
<file path=[Content_Types].xml><?xml version="1.0" encoding="utf-8"?>
<Types xmlns="http://schemas.openxmlformats.org/package/2006/content-types">
  <Default Extension="1rjK_tyfO7BJ2s_80SxmHDjSHXN0sTiUvvkf0uNGLkk" ContentType="image/jpeg"/>
  <Default Extension="guPZvZEazqsGvth3MnQkHLWMBaTI6VXWFdyLoUtRfAQ" ContentType="image/jpeg"/>
  <Default Extension="HXlXtWDO8IA0wZI3261K7LEnJylo6C2xMUy9_vzaH_Q" ContentType="image/jpeg"/>
  <Default Extension="jpeg" ContentType="image/jpeg"/>
  <Default Extension="NNQcPf0NHsxtZ7JGdUFhTupyyL8WIA5ALXJG6QIlpho" ContentType="image/jpeg"/>
  <Default Extension="png" ContentType="image/png"/>
  <Default Extension="rels" ContentType="application/vnd.openxmlformats-package.relationships+xml"/>
  <Default Extension="sAc7lKjqtGNMfe6FS5gCEHLp9IUDEwrNvPP2O2Bp4h8" ContentType="image/jpeg"/>
  <Default Extension="vQrruX1M3hTyeC50Xc7lde2dSFm8M1vlHQw2eUZEvPI" ContentType="image/jpeg"/>
  <Default Extension="X17yktio9TCaw5js7YRfJXkg0Rp4QxxTEe2bwXDhngs" ContentType="image/jpeg"/>
  <Default Extension="xmEK05FFuKGw8oNE14IYsU7iBEaxJEP4cmqY4u1ppB4"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95C78" w14:textId="77777777" w:rsidR="005B768F" w:rsidRPr="007D1F6B" w:rsidRDefault="005B768F" w:rsidP="00EE0CE6">
      <w:pPr>
        <w:jc w:val="center"/>
        <w:rPr>
          <w:rFonts w:ascii="Arial" w:hAnsi="Arial" w:cs="Arial"/>
          <w:b/>
          <w:bCs/>
          <w:sz w:val="36"/>
          <w:szCs w:val="36"/>
        </w:rPr>
      </w:pPr>
    </w:p>
    <w:p w14:paraId="5A67E2D0" w14:textId="6476F030" w:rsidR="008515C4" w:rsidRPr="007D1F6B" w:rsidRDefault="00F40399" w:rsidP="00EE0CE6">
      <w:pPr>
        <w:jc w:val="center"/>
        <w:rPr>
          <w:rFonts w:ascii="Arial Black" w:hAnsi="Arial Black" w:cs="Arial"/>
          <w:b/>
          <w:bCs/>
          <w:sz w:val="36"/>
          <w:szCs w:val="36"/>
        </w:rPr>
      </w:pPr>
      <w:r w:rsidRPr="007D1F6B">
        <w:rPr>
          <w:rFonts w:ascii="Arial Black" w:hAnsi="Arial Black" w:cs="Arial"/>
          <w:b/>
          <w:bCs/>
          <w:sz w:val="36"/>
          <w:szCs w:val="36"/>
        </w:rPr>
        <w:t>Keeping</w:t>
      </w:r>
      <w:r w:rsidR="00CB1CD0" w:rsidRPr="007D1F6B">
        <w:rPr>
          <w:rFonts w:ascii="Arial Black" w:hAnsi="Arial Black" w:cs="Arial"/>
          <w:b/>
          <w:bCs/>
          <w:sz w:val="36"/>
          <w:szCs w:val="36"/>
        </w:rPr>
        <w:t xml:space="preserve"> Pets and</w:t>
      </w:r>
      <w:r w:rsidRPr="007D1F6B">
        <w:rPr>
          <w:rFonts w:ascii="Arial Black" w:hAnsi="Arial Black" w:cs="Arial"/>
          <w:b/>
          <w:bCs/>
          <w:sz w:val="36"/>
          <w:szCs w:val="36"/>
        </w:rPr>
        <w:t xml:space="preserve"> </w:t>
      </w:r>
      <w:r w:rsidR="00F87965" w:rsidRPr="007D1F6B">
        <w:rPr>
          <w:rFonts w:ascii="Arial Black" w:hAnsi="Arial Black" w:cs="Arial"/>
          <w:b/>
          <w:bCs/>
          <w:sz w:val="36"/>
          <w:szCs w:val="36"/>
        </w:rPr>
        <w:t>People Together</w:t>
      </w:r>
    </w:p>
    <w:p w14:paraId="7DA1F534" w14:textId="531B29F7" w:rsidR="00DB65D2" w:rsidRDefault="00BE2203" w:rsidP="00EE0CE6">
      <w:pPr>
        <w:jc w:val="center"/>
        <w:rPr>
          <w:rFonts w:ascii="Arial Black" w:hAnsi="Arial Black" w:cs="Arial"/>
          <w:sz w:val="28"/>
          <w:szCs w:val="28"/>
        </w:rPr>
      </w:pPr>
      <w:r w:rsidRPr="007D1F6B">
        <w:rPr>
          <w:rFonts w:ascii="Arial Black" w:hAnsi="Arial Black" w:cs="Arial"/>
          <w:sz w:val="28"/>
          <w:szCs w:val="28"/>
        </w:rPr>
        <w:t xml:space="preserve">A </w:t>
      </w:r>
      <w:r w:rsidR="00780822" w:rsidRPr="007D1F6B">
        <w:rPr>
          <w:rFonts w:ascii="Arial Black" w:hAnsi="Arial Black" w:cs="Arial"/>
          <w:sz w:val="28"/>
          <w:szCs w:val="28"/>
        </w:rPr>
        <w:t xml:space="preserve">Charter </w:t>
      </w:r>
      <w:r w:rsidRPr="007D1F6B">
        <w:rPr>
          <w:rFonts w:ascii="Arial Black" w:hAnsi="Arial Black" w:cs="Arial"/>
          <w:sz w:val="28"/>
          <w:szCs w:val="28"/>
        </w:rPr>
        <w:t>for Pet-</w:t>
      </w:r>
      <w:r w:rsidR="00FB676D" w:rsidRPr="007D1F6B">
        <w:rPr>
          <w:rFonts w:ascii="Arial Black" w:hAnsi="Arial Black" w:cs="Arial"/>
          <w:sz w:val="28"/>
          <w:szCs w:val="28"/>
        </w:rPr>
        <w:t>Inclusive Homelessness Accommodation and Support</w:t>
      </w:r>
    </w:p>
    <w:p w14:paraId="79605CD7" w14:textId="45D40CC0" w:rsidR="00EC4177" w:rsidRDefault="00455AE1" w:rsidP="00EE0CE6">
      <w:pPr>
        <w:jc w:val="center"/>
        <w:rPr>
          <w:rFonts w:ascii="Arial Black" w:hAnsi="Arial Black" w:cs="Arial"/>
          <w:sz w:val="28"/>
          <w:szCs w:val="28"/>
        </w:rPr>
      </w:pPr>
      <w:r>
        <w:rPr>
          <w:rFonts w:ascii="Arial Black" w:hAnsi="Arial Black" w:cs="Arial"/>
          <w:noProof/>
          <w:sz w:val="28"/>
          <w:szCs w:val="28"/>
        </w:rPr>
        <mc:AlternateContent>
          <mc:Choice Requires="wps">
            <w:drawing>
              <wp:anchor distT="0" distB="0" distL="114300" distR="114300" simplePos="0" relativeHeight="251659264" behindDoc="0" locked="0" layoutInCell="1" allowOverlap="1" wp14:anchorId="6EAE3E9D" wp14:editId="39177890">
                <wp:simplePos x="0" y="0"/>
                <wp:positionH relativeFrom="column">
                  <wp:posOffset>5099685</wp:posOffset>
                </wp:positionH>
                <wp:positionV relativeFrom="paragraph">
                  <wp:posOffset>370840</wp:posOffset>
                </wp:positionV>
                <wp:extent cx="274320" cy="459740"/>
                <wp:effectExtent l="0" t="0" r="11430" b="16510"/>
                <wp:wrapNone/>
                <wp:docPr id="1794229699" name="Rectangle 2"/>
                <wp:cNvGraphicFramePr/>
                <a:graphic xmlns:a="http://schemas.openxmlformats.org/drawingml/2006/main">
                  <a:graphicData uri="http://schemas.microsoft.com/office/word/2010/wordprocessingShape">
                    <wps:wsp>
                      <wps:cNvSpPr/>
                      <wps:spPr>
                        <a:xfrm>
                          <a:off x="0" y="0"/>
                          <a:ext cx="274320" cy="45974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60360" id="Rectangle 2" o:spid="_x0000_s1026" style="position:absolute;margin-left:401.55pt;margin-top:29.2pt;width:21.6pt;height:3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" fillcolor="white [3212]" strokecolor="white [3212]" strokeweight="1pt"/>
            </w:pict>
          </mc:Fallback>
        </mc:AlternateContent>
      </w:r>
    </w:p>
    <w:p w14:paraId="7026B4F4" w14:textId="5C5B0852" w:rsidR="007D1F6B" w:rsidRPr="007D1F6B" w:rsidRDefault="0003035B" w:rsidP="00EE0CE6">
      <w:pPr>
        <w:jc w:val="center"/>
        <w:rPr>
          <w:rFonts w:ascii="Arial Black" w:hAnsi="Arial Black" w:cs="Arial"/>
          <w:sz w:val="28"/>
          <w:szCs w:val="28"/>
        </w:rPr>
      </w:pPr>
      <w:r>
        <w:rPr>
          <w:rFonts w:ascii="Arial Black" w:hAnsi="Arial Black" w:cs="Arial"/>
          <w:noProof/>
          <w:sz w:val="28"/>
          <w:szCs w:val="28"/>
        </w:rPr>
        <w:drawing>
          <wp:inline distT="0" distB="0" distL="0" distR="0" wp14:anchorId="2B5B20FC" wp14:editId="748977F7">
            <wp:extent cx="3232298" cy="3057182"/>
            <wp:effectExtent l="0" t="0" r="6350" b="0"/>
            <wp:docPr id="1750519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19729" name="Picture 17505197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6819" cy="3070916"/>
                    </a:xfrm>
                    <a:prstGeom prst="rect">
                      <a:avLst/>
                    </a:prstGeom>
                  </pic:spPr>
                </pic:pic>
              </a:graphicData>
            </a:graphic>
          </wp:inline>
        </w:drawing>
      </w:r>
    </w:p>
    <w:p w14:paraId="72E0928C" w14:textId="77777777" w:rsidR="002165C1" w:rsidRPr="007D1F6B" w:rsidRDefault="002165C1" w:rsidP="00EE0CE6">
      <w:pPr>
        <w:jc w:val="center"/>
        <w:rPr>
          <w:rFonts w:ascii="Arial" w:hAnsi="Arial" w:cs="Arial"/>
          <w:sz w:val="28"/>
          <w:szCs w:val="28"/>
        </w:rPr>
      </w:pPr>
    </w:p>
    <w:p w14:paraId="6E4D228E" w14:textId="77777777" w:rsidR="002165C1" w:rsidRPr="007D1F6B" w:rsidRDefault="002165C1" w:rsidP="00EE0CE6">
      <w:pPr>
        <w:jc w:val="center"/>
        <w:rPr>
          <w:rFonts w:ascii="Arial" w:hAnsi="Arial" w:cs="Arial"/>
          <w:sz w:val="28"/>
          <w:szCs w:val="28"/>
        </w:rPr>
      </w:pPr>
    </w:p>
    <w:p w14:paraId="73D0625F" w14:textId="77777777" w:rsidR="002165C1" w:rsidRPr="007D1F6B" w:rsidRDefault="002165C1" w:rsidP="00EE0CE6">
      <w:pPr>
        <w:jc w:val="center"/>
        <w:rPr>
          <w:rFonts w:ascii="Arial" w:hAnsi="Arial" w:cs="Arial"/>
          <w:sz w:val="28"/>
          <w:szCs w:val="28"/>
        </w:rPr>
      </w:pPr>
    </w:p>
    <w:p w14:paraId="5542A1B7" w14:textId="77777777" w:rsidR="00BC4C51" w:rsidRPr="007D1F6B" w:rsidRDefault="00BC4C51" w:rsidP="007D1F6B">
      <w:pPr>
        <w:rPr>
          <w:rFonts w:ascii="Arial" w:hAnsi="Arial" w:cs="Arial"/>
          <w:sz w:val="28"/>
          <w:szCs w:val="28"/>
        </w:rPr>
      </w:pPr>
    </w:p>
    <w:p w14:paraId="18C1B5BA" w14:textId="77777777" w:rsidR="00BC4C51" w:rsidRPr="007D1F6B" w:rsidRDefault="00BC4C51" w:rsidP="00EE0CE6">
      <w:pPr>
        <w:jc w:val="center"/>
        <w:rPr>
          <w:rFonts w:ascii="Arial" w:hAnsi="Arial" w:cs="Arial"/>
          <w:sz w:val="28"/>
          <w:szCs w:val="28"/>
        </w:rPr>
      </w:pPr>
    </w:p>
    <w:p w14:paraId="62343016" w14:textId="77777777" w:rsidR="002165C1" w:rsidRPr="007D1F6B" w:rsidRDefault="002165C1" w:rsidP="00EE0CE6">
      <w:pPr>
        <w:jc w:val="center"/>
        <w:rPr>
          <w:rFonts w:ascii="Arial" w:hAnsi="Arial" w:cs="Arial"/>
          <w:sz w:val="28"/>
          <w:szCs w:val="28"/>
        </w:rPr>
      </w:pPr>
    </w:p>
    <w:p w14:paraId="4C7849EF" w14:textId="77777777" w:rsidR="002165C1" w:rsidRPr="007D1F6B" w:rsidRDefault="002165C1" w:rsidP="00EE0CE6">
      <w:pPr>
        <w:jc w:val="center"/>
        <w:rPr>
          <w:rFonts w:ascii="Arial" w:hAnsi="Arial" w:cs="Arial"/>
          <w:sz w:val="28"/>
          <w:szCs w:val="28"/>
        </w:rPr>
      </w:pPr>
    </w:p>
    <w:p w14:paraId="26F7C593" w14:textId="0635BD9F" w:rsidR="005B768F" w:rsidRPr="007D1F6B" w:rsidRDefault="002165C1" w:rsidP="00BC4C51">
      <w:pPr>
        <w:jc w:val="center"/>
        <w:rPr>
          <w:rFonts w:ascii="Arial" w:hAnsi="Arial" w:cs="Arial"/>
          <w:sz w:val="28"/>
          <w:szCs w:val="28"/>
        </w:rPr>
      </w:pPr>
      <w:r w:rsidRPr="007D1F6B">
        <w:rPr>
          <w:rFonts w:ascii="Arial" w:hAnsi="Arial" w:cs="Arial"/>
          <w:sz w:val="28"/>
          <w:szCs w:val="28"/>
        </w:rPr>
        <w:t>IMPACT</w:t>
      </w:r>
      <w:r w:rsidR="00AC6843" w:rsidRPr="007D1F6B">
        <w:rPr>
          <w:rFonts w:ascii="Arial" w:hAnsi="Arial" w:cs="Arial"/>
          <w:sz w:val="28"/>
          <w:szCs w:val="28"/>
        </w:rPr>
        <w:t xml:space="preserve"> in partnership with </w:t>
      </w:r>
      <w:r w:rsidR="004B0DF2" w:rsidRPr="007D1F6B">
        <w:rPr>
          <w:rFonts w:ascii="Arial" w:hAnsi="Arial" w:cs="Arial"/>
          <w:sz w:val="28"/>
          <w:szCs w:val="28"/>
        </w:rPr>
        <w:t xml:space="preserve">Newcastle University, </w:t>
      </w:r>
      <w:r w:rsidRPr="007D1F6B">
        <w:rPr>
          <w:rFonts w:ascii="Arial" w:hAnsi="Arial" w:cs="Arial"/>
          <w:sz w:val="28"/>
          <w:szCs w:val="28"/>
        </w:rPr>
        <w:t>Street Paws</w:t>
      </w:r>
      <w:r w:rsidR="004B0DF2" w:rsidRPr="007D1F6B">
        <w:rPr>
          <w:rFonts w:ascii="Arial" w:hAnsi="Arial" w:cs="Arial"/>
          <w:sz w:val="28"/>
          <w:szCs w:val="28"/>
        </w:rPr>
        <w:t>, Dogs Trust (Together Through Homelessness)</w:t>
      </w:r>
      <w:r w:rsidR="008F21DE" w:rsidRPr="007D1F6B">
        <w:rPr>
          <w:rFonts w:ascii="Arial" w:hAnsi="Arial" w:cs="Arial"/>
          <w:sz w:val="28"/>
          <w:szCs w:val="28"/>
        </w:rPr>
        <w:t xml:space="preserve"> StreetVet and Vets in the Community</w:t>
      </w:r>
      <w:r w:rsidR="005B768F" w:rsidRPr="007D1F6B">
        <w:rPr>
          <w:rFonts w:ascii="Arial" w:hAnsi="Arial" w:cs="Arial"/>
          <w:sz w:val="28"/>
          <w:szCs w:val="28"/>
        </w:rPr>
        <w:br w:type="page"/>
      </w:r>
    </w:p>
    <w:p w14:paraId="57BFA7A3" w14:textId="695E9B04" w:rsidR="00335BC3" w:rsidRPr="007D1F6B" w:rsidRDefault="00335BC3" w:rsidP="007629BF">
      <w:pPr>
        <w:jc w:val="center"/>
        <w:rPr>
          <w:rFonts w:ascii="Arial" w:hAnsi="Arial" w:cs="Arial"/>
          <w:b/>
          <w:bCs/>
          <w:i/>
          <w:iCs/>
          <w:sz w:val="40"/>
          <w:szCs w:val="40"/>
        </w:rPr>
      </w:pPr>
      <w:r w:rsidRPr="007D1F6B">
        <w:rPr>
          <w:rStyle w:val="cf01"/>
          <w:rFonts w:ascii="Arial" w:hAnsi="Arial" w:cs="Arial"/>
          <w:i/>
          <w:iCs/>
          <w:sz w:val="40"/>
          <w:szCs w:val="40"/>
        </w:rPr>
        <w:lastRenderedPageBreak/>
        <w:t xml:space="preserve">‘I would not be here if it </w:t>
      </w:r>
      <w:r w:rsidR="00AC6843" w:rsidRPr="007D1F6B">
        <w:rPr>
          <w:rStyle w:val="cf01"/>
          <w:rFonts w:ascii="Arial" w:hAnsi="Arial" w:cs="Arial"/>
          <w:i/>
          <w:iCs/>
          <w:sz w:val="40"/>
          <w:szCs w:val="40"/>
        </w:rPr>
        <w:t>wasn’t</w:t>
      </w:r>
      <w:r w:rsidRPr="007D1F6B">
        <w:rPr>
          <w:rStyle w:val="cf01"/>
          <w:rFonts w:ascii="Arial" w:hAnsi="Arial" w:cs="Arial"/>
          <w:i/>
          <w:iCs/>
          <w:sz w:val="40"/>
          <w:szCs w:val="40"/>
        </w:rPr>
        <w:t xml:space="preserve"> for my dog’</w:t>
      </w:r>
    </w:p>
    <w:p w14:paraId="51BCC0FC" w14:textId="77777777" w:rsidR="003E3CEF" w:rsidRPr="007D1F6B" w:rsidRDefault="003E3CEF" w:rsidP="007E0702">
      <w:pPr>
        <w:rPr>
          <w:rFonts w:ascii="Arial" w:hAnsi="Arial" w:cs="Arial"/>
          <w:b/>
          <w:bCs/>
          <w:sz w:val="24"/>
          <w:szCs w:val="24"/>
        </w:rPr>
      </w:pPr>
      <w:r w:rsidRPr="007D1F6B">
        <w:rPr>
          <w:rFonts w:ascii="Arial" w:hAnsi="Arial" w:cs="Arial"/>
          <w:b/>
          <w:bCs/>
          <w:sz w:val="24"/>
          <w:szCs w:val="24"/>
        </w:rPr>
        <w:tab/>
      </w:r>
      <w:r w:rsidRPr="007D1F6B">
        <w:rPr>
          <w:rFonts w:ascii="Arial" w:hAnsi="Arial" w:cs="Arial"/>
          <w:b/>
          <w:bCs/>
          <w:sz w:val="24"/>
          <w:szCs w:val="24"/>
        </w:rPr>
        <w:tab/>
      </w:r>
      <w:r w:rsidRPr="007D1F6B">
        <w:rPr>
          <w:rFonts w:ascii="Arial" w:hAnsi="Arial" w:cs="Arial"/>
          <w:b/>
          <w:bCs/>
          <w:sz w:val="24"/>
          <w:szCs w:val="24"/>
        </w:rPr>
        <w:tab/>
      </w:r>
      <w:r w:rsidRPr="007D1F6B">
        <w:rPr>
          <w:rFonts w:ascii="Arial" w:hAnsi="Arial" w:cs="Arial"/>
          <w:b/>
          <w:bCs/>
          <w:sz w:val="24"/>
          <w:szCs w:val="24"/>
        </w:rPr>
        <w:tab/>
      </w:r>
      <w:r w:rsidRPr="007D1F6B">
        <w:rPr>
          <w:rFonts w:ascii="Arial" w:hAnsi="Arial" w:cs="Arial"/>
          <w:b/>
          <w:bCs/>
          <w:sz w:val="24"/>
          <w:szCs w:val="24"/>
        </w:rPr>
        <w:tab/>
      </w:r>
    </w:p>
    <w:p w14:paraId="012763E0" w14:textId="71C7CC58" w:rsidR="00335BC3" w:rsidRPr="007D1F6B" w:rsidRDefault="002A5D0A" w:rsidP="003E3CEF">
      <w:pPr>
        <w:ind w:left="2880" w:firstLine="720"/>
        <w:rPr>
          <w:rFonts w:ascii="Arial" w:hAnsi="Arial" w:cs="Arial"/>
          <w:sz w:val="24"/>
          <w:szCs w:val="24"/>
        </w:rPr>
      </w:pPr>
      <w:r w:rsidRPr="007D1F6B">
        <w:rPr>
          <w:rFonts w:ascii="Arial" w:hAnsi="Arial" w:cs="Arial"/>
          <w:sz w:val="24"/>
          <w:szCs w:val="24"/>
        </w:rPr>
        <w:t>Lee -</w:t>
      </w:r>
      <w:r w:rsidR="003E3CEF" w:rsidRPr="007D1F6B">
        <w:rPr>
          <w:rFonts w:ascii="Arial" w:hAnsi="Arial" w:cs="Arial"/>
          <w:sz w:val="24"/>
          <w:szCs w:val="24"/>
        </w:rPr>
        <w:t xml:space="preserve"> Pet owner with experience of homelessness</w:t>
      </w:r>
    </w:p>
    <w:p w14:paraId="0F8FE7FE" w14:textId="77777777" w:rsidR="005B768F" w:rsidRPr="007D1F6B" w:rsidRDefault="005B768F">
      <w:pPr>
        <w:rPr>
          <w:rFonts w:ascii="Arial" w:hAnsi="Arial" w:cs="Arial"/>
          <w:b/>
          <w:bCs/>
          <w:sz w:val="24"/>
          <w:szCs w:val="24"/>
        </w:rPr>
      </w:pPr>
    </w:p>
    <w:p w14:paraId="538CB380" w14:textId="77777777" w:rsidR="005B768F" w:rsidRPr="007D1F6B" w:rsidRDefault="005B768F">
      <w:pPr>
        <w:rPr>
          <w:rFonts w:ascii="Arial" w:hAnsi="Arial" w:cs="Arial"/>
          <w:b/>
          <w:bCs/>
          <w:sz w:val="24"/>
          <w:szCs w:val="24"/>
        </w:rPr>
      </w:pPr>
    </w:p>
    <w:p w14:paraId="791D5034" w14:textId="77777777" w:rsidR="005B768F" w:rsidRPr="007D1F6B" w:rsidRDefault="005B768F">
      <w:pPr>
        <w:rPr>
          <w:rFonts w:ascii="Arial" w:hAnsi="Arial" w:cs="Arial"/>
          <w:b/>
          <w:bCs/>
          <w:sz w:val="24"/>
          <w:szCs w:val="24"/>
        </w:rPr>
      </w:pPr>
      <w:r w:rsidRPr="007D1F6B">
        <w:rPr>
          <w:rFonts w:ascii="Arial" w:hAnsi="Arial" w:cs="Arial"/>
          <w:b/>
          <w:bCs/>
          <w:sz w:val="24"/>
          <w:szCs w:val="24"/>
        </w:rPr>
        <w:t xml:space="preserve">Acknowledgements </w:t>
      </w:r>
    </w:p>
    <w:p w14:paraId="7965788B" w14:textId="32E21611" w:rsidR="0095192A" w:rsidRPr="007D1F6B" w:rsidRDefault="0095192A" w:rsidP="005D4E2C">
      <w:pPr>
        <w:spacing w:line="276" w:lineRule="auto"/>
        <w:rPr>
          <w:rFonts w:ascii="Arial" w:hAnsi="Arial" w:cs="Arial"/>
          <w:sz w:val="24"/>
          <w:szCs w:val="24"/>
        </w:rPr>
      </w:pPr>
      <w:r w:rsidRPr="007D1F6B">
        <w:rPr>
          <w:rFonts w:ascii="Arial" w:hAnsi="Arial" w:cs="Arial"/>
          <w:sz w:val="24"/>
          <w:szCs w:val="24"/>
        </w:rPr>
        <w:t xml:space="preserve">We would like to express our sincere thanks to our host partners and our co-design group for their generosity, insight, and commitment throughout this work. Their willingness to share knowledge, experience, perspectives and connections has helped shape and strengthen this </w:t>
      </w:r>
      <w:r w:rsidR="00B23DCA" w:rsidRPr="007D1F6B">
        <w:rPr>
          <w:rFonts w:ascii="Arial" w:hAnsi="Arial" w:cs="Arial"/>
          <w:sz w:val="24"/>
          <w:szCs w:val="24"/>
        </w:rPr>
        <w:t>C</w:t>
      </w:r>
      <w:r w:rsidR="008F055F" w:rsidRPr="007D1F6B">
        <w:rPr>
          <w:rFonts w:ascii="Arial" w:hAnsi="Arial" w:cs="Arial"/>
          <w:sz w:val="24"/>
          <w:szCs w:val="24"/>
        </w:rPr>
        <w:t>harter</w:t>
      </w:r>
      <w:r w:rsidRPr="007D1F6B">
        <w:rPr>
          <w:rFonts w:ascii="Arial" w:hAnsi="Arial" w:cs="Arial"/>
          <w:sz w:val="24"/>
          <w:szCs w:val="24"/>
        </w:rPr>
        <w:t xml:space="preserve"> in meaningful ways.</w:t>
      </w:r>
    </w:p>
    <w:p w14:paraId="668C6802" w14:textId="279562C2" w:rsidR="008F055F" w:rsidRPr="007D1F6B" w:rsidRDefault="0095192A" w:rsidP="007D1F6B">
      <w:pPr>
        <w:spacing w:line="276" w:lineRule="auto"/>
        <w:rPr>
          <w:rFonts w:ascii="Arial" w:hAnsi="Arial" w:cs="Arial"/>
          <w:sz w:val="24"/>
          <w:szCs w:val="24"/>
        </w:rPr>
      </w:pPr>
      <w:r w:rsidRPr="007D1F6B">
        <w:rPr>
          <w:rFonts w:ascii="Arial" w:hAnsi="Arial" w:cs="Arial"/>
          <w:sz w:val="24"/>
          <w:szCs w:val="24"/>
        </w:rPr>
        <w:t xml:space="preserve">We are also grateful to </w:t>
      </w:r>
      <w:r w:rsidR="00596368" w:rsidRPr="007D1F6B">
        <w:rPr>
          <w:rFonts w:ascii="Arial" w:hAnsi="Arial" w:cs="Arial"/>
          <w:sz w:val="24"/>
          <w:szCs w:val="24"/>
        </w:rPr>
        <w:t xml:space="preserve">others </w:t>
      </w:r>
      <w:r w:rsidRPr="007D1F6B">
        <w:rPr>
          <w:rFonts w:ascii="Arial" w:hAnsi="Arial" w:cs="Arial"/>
          <w:sz w:val="24"/>
          <w:szCs w:val="24"/>
        </w:rPr>
        <w:t xml:space="preserve">who contributed to this work through interviews, especially those people with lived experience whose voices set the important tone and direction for this </w:t>
      </w:r>
      <w:r w:rsidR="00B23DCA" w:rsidRPr="007D1F6B">
        <w:rPr>
          <w:rFonts w:ascii="Arial" w:hAnsi="Arial" w:cs="Arial"/>
          <w:sz w:val="24"/>
          <w:szCs w:val="24"/>
        </w:rPr>
        <w:t>C</w:t>
      </w:r>
      <w:r w:rsidR="00AC6843" w:rsidRPr="007D1F6B">
        <w:rPr>
          <w:rFonts w:ascii="Arial" w:hAnsi="Arial" w:cs="Arial"/>
          <w:sz w:val="24"/>
          <w:szCs w:val="24"/>
        </w:rPr>
        <w:t>harter</w:t>
      </w:r>
      <w:r w:rsidRPr="007D1F6B">
        <w:rPr>
          <w:rFonts w:ascii="Arial" w:hAnsi="Arial" w:cs="Arial"/>
          <w:sz w:val="24"/>
          <w:szCs w:val="24"/>
        </w:rPr>
        <w:t>.</w:t>
      </w:r>
    </w:p>
    <w:p w14:paraId="63305D2B" w14:textId="5581AD81" w:rsidR="00497F87" w:rsidRDefault="00175BB0" w:rsidP="00EC4177">
      <w:pPr>
        <w:spacing w:line="276" w:lineRule="auto"/>
        <w:rPr>
          <w:rFonts w:ascii="Arial" w:hAnsi="Arial" w:cs="Arial"/>
          <w:i/>
          <w:iCs/>
          <w:sz w:val="24"/>
          <w:szCs w:val="24"/>
        </w:rPr>
      </w:pPr>
      <w:r w:rsidRPr="007D1F6B">
        <w:rPr>
          <w:rFonts w:ascii="Arial" w:hAnsi="Arial" w:cs="Arial"/>
          <w:sz w:val="24"/>
          <w:szCs w:val="24"/>
        </w:rPr>
        <w:t xml:space="preserve">All </w:t>
      </w:r>
      <w:r w:rsidR="00EC4177">
        <w:rPr>
          <w:rFonts w:ascii="Arial" w:hAnsi="Arial" w:cs="Arial"/>
          <w:sz w:val="24"/>
          <w:szCs w:val="24"/>
        </w:rPr>
        <w:t>i</w:t>
      </w:r>
      <w:r w:rsidRPr="007D1F6B">
        <w:rPr>
          <w:rFonts w:ascii="Arial" w:hAnsi="Arial" w:cs="Arial"/>
          <w:sz w:val="24"/>
          <w:szCs w:val="24"/>
        </w:rPr>
        <w:t xml:space="preserve">mages, photographs and short video clips are included with permission and were recorded as part of </w:t>
      </w:r>
      <w:r w:rsidR="008F055F" w:rsidRPr="007D1F6B">
        <w:rPr>
          <w:rFonts w:ascii="Arial" w:hAnsi="Arial" w:cs="Arial"/>
          <w:sz w:val="24"/>
          <w:szCs w:val="24"/>
        </w:rPr>
        <w:t xml:space="preserve">the </w:t>
      </w:r>
      <w:r w:rsidRPr="007D1F6B">
        <w:rPr>
          <w:rFonts w:ascii="Arial" w:hAnsi="Arial" w:cs="Arial"/>
          <w:sz w:val="24"/>
          <w:szCs w:val="24"/>
        </w:rPr>
        <w:t>IMPACT</w:t>
      </w:r>
      <w:r w:rsidR="00BF5354" w:rsidRPr="007D1F6B">
        <w:rPr>
          <w:rFonts w:ascii="Arial" w:hAnsi="Arial" w:cs="Arial"/>
          <w:sz w:val="24"/>
          <w:szCs w:val="24"/>
        </w:rPr>
        <w:t xml:space="preserve"> Facilitator project</w:t>
      </w:r>
      <w:r w:rsidRPr="007D1F6B">
        <w:rPr>
          <w:rFonts w:ascii="Arial" w:hAnsi="Arial" w:cs="Arial"/>
          <w:sz w:val="24"/>
          <w:szCs w:val="24"/>
        </w:rPr>
        <w:t xml:space="preserve"> </w:t>
      </w:r>
      <w:r w:rsidRPr="007D1F6B">
        <w:rPr>
          <w:rFonts w:ascii="Arial" w:hAnsi="Arial" w:cs="Arial"/>
          <w:i/>
          <w:iCs/>
          <w:sz w:val="24"/>
          <w:szCs w:val="24"/>
        </w:rPr>
        <w:t>Raising Awareness and Driving Improvements Around Pet-Inclusive Homelessness Accommodation (2026).</w:t>
      </w:r>
    </w:p>
    <w:p w14:paraId="3D3A3A3B" w14:textId="77777777" w:rsidR="00EC4177" w:rsidRPr="00EC4177" w:rsidRDefault="00EC4177" w:rsidP="00EC4177">
      <w:pPr>
        <w:spacing w:line="276" w:lineRule="auto"/>
        <w:rPr>
          <w:rFonts w:ascii="Arial" w:hAnsi="Arial" w:cs="Arial"/>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1499"/>
        <w:gridCol w:w="1279"/>
        <w:gridCol w:w="2925"/>
      </w:tblGrid>
      <w:tr w:rsidR="00EC4177" w14:paraId="17A92429" w14:textId="77777777" w:rsidTr="00EC4177">
        <w:tc>
          <w:tcPr>
            <w:tcW w:w="9016" w:type="dxa"/>
            <w:gridSpan w:val="4"/>
            <w:vAlign w:val="center"/>
          </w:tcPr>
          <w:p w14:paraId="59B1DE47" w14:textId="0CC87799" w:rsidR="00EC4177" w:rsidRDefault="00EC4177" w:rsidP="007D1F6B">
            <w:pPr>
              <w:jc w:val="center"/>
              <w:rPr>
                <w:rFonts w:ascii="Arial" w:hAnsi="Arial" w:cs="Arial"/>
                <w:noProof/>
              </w:rPr>
            </w:pPr>
            <w:r>
              <w:rPr>
                <w:rFonts w:ascii="Arial" w:hAnsi="Arial" w:cs="Arial"/>
                <w:i/>
                <w:iCs/>
                <w:noProof/>
                <w:sz w:val="24"/>
                <w:szCs w:val="24"/>
              </w:rPr>
              <w:drawing>
                <wp:inline distT="0" distB="0" distL="0" distR="0" wp14:anchorId="52B1867D" wp14:editId="6AE9FE55">
                  <wp:extent cx="2122697" cy="862625"/>
                  <wp:effectExtent l="0" t="0" r="0" b="0"/>
                  <wp:docPr id="2130085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85890" name="Picture 21300858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1935" cy="894826"/>
                          </a:xfrm>
                          <a:prstGeom prst="rect">
                            <a:avLst/>
                          </a:prstGeom>
                        </pic:spPr>
                      </pic:pic>
                    </a:graphicData>
                  </a:graphic>
                </wp:inline>
              </w:drawing>
            </w:r>
          </w:p>
        </w:tc>
      </w:tr>
      <w:tr w:rsidR="007D1F6B" w14:paraId="7A4EBE80" w14:textId="77777777" w:rsidTr="00EC4177">
        <w:tc>
          <w:tcPr>
            <w:tcW w:w="3313" w:type="dxa"/>
            <w:vAlign w:val="center"/>
          </w:tcPr>
          <w:p w14:paraId="68262A33" w14:textId="790FD516" w:rsidR="007D1F6B" w:rsidRDefault="007D1F6B" w:rsidP="007D1F6B">
            <w:pPr>
              <w:jc w:val="center"/>
              <w:rPr>
                <w:rFonts w:ascii="Arial" w:hAnsi="Arial" w:cs="Arial"/>
              </w:rPr>
            </w:pPr>
            <w:r>
              <w:rPr>
                <w:rFonts w:ascii="Arial" w:hAnsi="Arial" w:cs="Arial"/>
                <w:noProof/>
              </w:rPr>
              <w:drawing>
                <wp:inline distT="0" distB="0" distL="0" distR="0" wp14:anchorId="6F6EA2ED" wp14:editId="3A77BF42">
                  <wp:extent cx="1753211" cy="627320"/>
                  <wp:effectExtent l="0" t="0" r="0" b="1905"/>
                  <wp:docPr id="2084666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66537" name="Picture 2084666537"/>
                          <pic:cNvPicPr/>
                        </pic:nvPicPr>
                        <pic:blipFill rotWithShape="1">
                          <a:blip r:embed="rId13" cstate="print">
                            <a:extLst>
                              <a:ext uri="{28A0092B-C50C-407E-A947-70E740481C1C}">
                                <a14:useLocalDpi xmlns:a14="http://schemas.microsoft.com/office/drawing/2010/main" val="0"/>
                              </a:ext>
                            </a:extLst>
                          </a:blip>
                          <a:srcRect t="30551" b="29933"/>
                          <a:stretch>
                            <a:fillRect/>
                          </a:stretch>
                        </pic:blipFill>
                        <pic:spPr bwMode="auto">
                          <a:xfrm>
                            <a:off x="0" y="0"/>
                            <a:ext cx="1817317" cy="650258"/>
                          </a:xfrm>
                          <a:prstGeom prst="rect">
                            <a:avLst/>
                          </a:prstGeom>
                          <a:ln>
                            <a:noFill/>
                          </a:ln>
                          <a:extLst>
                            <a:ext uri="{53640926-AAD7-44D8-BBD7-CCE9431645EC}">
                              <a14:shadowObscured xmlns:a14="http://schemas.microsoft.com/office/drawing/2010/main"/>
                            </a:ext>
                          </a:extLst>
                        </pic:spPr>
                      </pic:pic>
                    </a:graphicData>
                  </a:graphic>
                </wp:inline>
              </w:drawing>
            </w:r>
          </w:p>
        </w:tc>
        <w:tc>
          <w:tcPr>
            <w:tcW w:w="2778" w:type="dxa"/>
            <w:gridSpan w:val="2"/>
            <w:vAlign w:val="center"/>
          </w:tcPr>
          <w:p w14:paraId="1B2DC850" w14:textId="12209CB0" w:rsidR="007D1F6B" w:rsidRDefault="007D1F6B" w:rsidP="007D1F6B">
            <w:pPr>
              <w:jc w:val="center"/>
              <w:rPr>
                <w:rFonts w:ascii="Arial" w:hAnsi="Arial" w:cs="Arial"/>
              </w:rPr>
            </w:pPr>
            <w:r>
              <w:rPr>
                <w:rFonts w:ascii="Arial" w:hAnsi="Arial" w:cs="Arial"/>
                <w:noProof/>
              </w:rPr>
              <w:drawing>
                <wp:inline distT="0" distB="0" distL="0" distR="0" wp14:anchorId="0827D632" wp14:editId="6473685E">
                  <wp:extent cx="1360967" cy="1703818"/>
                  <wp:effectExtent l="0" t="0" r="0" b="0"/>
                  <wp:docPr id="7830293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29336" name="Picture 783029336"/>
                          <pic:cNvPicPr/>
                        </pic:nvPicPr>
                        <pic:blipFill rotWithShape="1">
                          <a:blip r:embed="rId14" cstate="print">
                            <a:extLst>
                              <a:ext uri="{28A0092B-C50C-407E-A947-70E740481C1C}">
                                <a14:useLocalDpi xmlns:a14="http://schemas.microsoft.com/office/drawing/2010/main" val="0"/>
                              </a:ext>
                            </a:extLst>
                          </a:blip>
                          <a:srcRect t="11485"/>
                          <a:stretch>
                            <a:fillRect/>
                          </a:stretch>
                        </pic:blipFill>
                        <pic:spPr bwMode="auto">
                          <a:xfrm>
                            <a:off x="0" y="0"/>
                            <a:ext cx="1384920" cy="1733805"/>
                          </a:xfrm>
                          <a:prstGeom prst="rect">
                            <a:avLst/>
                          </a:prstGeom>
                          <a:ln>
                            <a:noFill/>
                          </a:ln>
                          <a:extLst>
                            <a:ext uri="{53640926-AAD7-44D8-BBD7-CCE9431645EC}">
                              <a14:shadowObscured xmlns:a14="http://schemas.microsoft.com/office/drawing/2010/main"/>
                            </a:ext>
                          </a:extLst>
                        </pic:spPr>
                      </pic:pic>
                    </a:graphicData>
                  </a:graphic>
                </wp:inline>
              </w:drawing>
            </w:r>
          </w:p>
        </w:tc>
        <w:tc>
          <w:tcPr>
            <w:tcW w:w="2925" w:type="dxa"/>
            <w:vAlign w:val="center"/>
          </w:tcPr>
          <w:p w14:paraId="5113A932" w14:textId="6FA64782" w:rsidR="007D1F6B" w:rsidRDefault="007D1F6B" w:rsidP="007D1F6B">
            <w:pPr>
              <w:jc w:val="center"/>
              <w:rPr>
                <w:rFonts w:ascii="Arial" w:hAnsi="Arial" w:cs="Arial"/>
              </w:rPr>
            </w:pPr>
            <w:r>
              <w:rPr>
                <w:rFonts w:ascii="Arial" w:hAnsi="Arial" w:cs="Arial"/>
                <w:noProof/>
              </w:rPr>
              <w:drawing>
                <wp:inline distT="0" distB="0" distL="0" distR="0" wp14:anchorId="591229CE" wp14:editId="1D97D281">
                  <wp:extent cx="1626781" cy="1626781"/>
                  <wp:effectExtent l="0" t="0" r="0" b="0"/>
                  <wp:docPr id="120189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9684" name="Picture 1201896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8192" cy="1648192"/>
                          </a:xfrm>
                          <a:prstGeom prst="rect">
                            <a:avLst/>
                          </a:prstGeom>
                        </pic:spPr>
                      </pic:pic>
                    </a:graphicData>
                  </a:graphic>
                </wp:inline>
              </w:drawing>
            </w:r>
          </w:p>
        </w:tc>
      </w:tr>
      <w:tr w:rsidR="007D1F6B" w14:paraId="532EB86A" w14:textId="77777777" w:rsidTr="00EC4177">
        <w:tc>
          <w:tcPr>
            <w:tcW w:w="4812" w:type="dxa"/>
            <w:gridSpan w:val="2"/>
            <w:shd w:val="clear" w:color="auto" w:fill="FFFFFF" w:themeFill="background1"/>
            <w:vAlign w:val="center"/>
          </w:tcPr>
          <w:p w14:paraId="39EF1E73" w14:textId="2FCC5BAE" w:rsidR="007D1F6B" w:rsidRDefault="007D1F6B" w:rsidP="007D1F6B">
            <w:pPr>
              <w:jc w:val="center"/>
              <w:rPr>
                <w:rFonts w:ascii="Arial" w:hAnsi="Arial" w:cs="Arial"/>
              </w:rPr>
            </w:pPr>
            <w:r>
              <w:rPr>
                <w:rFonts w:ascii="Arial" w:hAnsi="Arial" w:cs="Arial"/>
                <w:noProof/>
              </w:rPr>
              <w:drawing>
                <wp:inline distT="0" distB="0" distL="0" distR="0" wp14:anchorId="4DE5EE0A" wp14:editId="1A3926F2">
                  <wp:extent cx="2616173" cy="1350335"/>
                  <wp:effectExtent l="0" t="0" r="0" b="0"/>
                  <wp:docPr id="1621199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9649" name="Picture 16211996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2914" cy="1364137"/>
                          </a:xfrm>
                          <a:prstGeom prst="rect">
                            <a:avLst/>
                          </a:prstGeom>
                        </pic:spPr>
                      </pic:pic>
                    </a:graphicData>
                  </a:graphic>
                </wp:inline>
              </w:drawing>
            </w:r>
          </w:p>
        </w:tc>
        <w:tc>
          <w:tcPr>
            <w:tcW w:w="4204" w:type="dxa"/>
            <w:gridSpan w:val="2"/>
            <w:vAlign w:val="center"/>
          </w:tcPr>
          <w:p w14:paraId="256FF5A0" w14:textId="75DCF047" w:rsidR="007D1F6B" w:rsidRDefault="007D1F6B" w:rsidP="007D1F6B">
            <w:pPr>
              <w:jc w:val="center"/>
              <w:rPr>
                <w:rFonts w:ascii="Arial" w:hAnsi="Arial" w:cs="Arial"/>
              </w:rPr>
            </w:pPr>
            <w:r>
              <w:rPr>
                <w:rFonts w:ascii="Arial" w:hAnsi="Arial" w:cs="Arial"/>
                <w:noProof/>
              </w:rPr>
              <w:drawing>
                <wp:inline distT="0" distB="0" distL="0" distR="0" wp14:anchorId="37FACF47" wp14:editId="28568500">
                  <wp:extent cx="1945758" cy="1563548"/>
                  <wp:effectExtent l="0" t="0" r="0" b="0"/>
                  <wp:docPr id="6050269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26962" name="Picture 6050269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5616" cy="1587541"/>
                          </a:xfrm>
                          <a:prstGeom prst="rect">
                            <a:avLst/>
                          </a:prstGeom>
                        </pic:spPr>
                      </pic:pic>
                    </a:graphicData>
                  </a:graphic>
                </wp:inline>
              </w:drawing>
            </w:r>
          </w:p>
        </w:tc>
      </w:tr>
    </w:tbl>
    <w:p w14:paraId="3D0B12BA" w14:textId="47553B94" w:rsidR="005B768F" w:rsidRPr="007D1F6B" w:rsidRDefault="005B768F">
      <w:pPr>
        <w:rPr>
          <w:rFonts w:ascii="Arial" w:hAnsi="Arial" w:cs="Arial"/>
          <w:b/>
          <w:bCs/>
          <w:sz w:val="24"/>
          <w:szCs w:val="24"/>
        </w:rPr>
      </w:pPr>
      <w:r w:rsidRPr="007D1F6B">
        <w:rPr>
          <w:rFonts w:ascii="Arial" w:hAnsi="Arial" w:cs="Arial"/>
          <w:b/>
          <w:bCs/>
          <w:sz w:val="24"/>
          <w:szCs w:val="24"/>
        </w:rPr>
        <w:br w:type="page"/>
      </w:r>
    </w:p>
    <w:bookmarkStart w:id="0" w:name="_Toc233969875" w:displacedByCustomXml="next"/>
    <w:sdt>
      <w:sdtPr>
        <w:id w:val="-709575690"/>
        <w:docPartObj>
          <w:docPartGallery w:val="Table of Contents"/>
          <w:docPartUnique/>
        </w:docPartObj>
      </w:sdtPr>
      <w:sdtEndPr>
        <w:rPr>
          <w:rFonts w:asciiTheme="minorHAnsi" w:eastAsiaTheme="minorHAnsi" w:hAnsiTheme="minorHAnsi" w:cstheme="minorBidi"/>
          <w:b/>
          <w:bCs/>
          <w:noProof/>
          <w:color w:val="auto"/>
          <w:kern w:val="2"/>
          <w:sz w:val="22"/>
          <w:szCs w:val="22"/>
          <w:lang w:eastAsia="en-US"/>
          <w14:ligatures w14:val="standardContextual"/>
        </w:rPr>
      </w:sdtEndPr>
      <w:sdtContent>
        <w:p w14:paraId="646BC74C" w14:textId="5FAC2A2B" w:rsidR="007D1F6B" w:rsidRDefault="007D1F6B" w:rsidP="00AD61C0">
          <w:pPr>
            <w:pStyle w:val="TOCHeading"/>
          </w:pPr>
          <w:r>
            <w:t>Contents</w:t>
          </w:r>
        </w:p>
        <w:p w14:paraId="3FCF9689" w14:textId="419D6484" w:rsidR="00FA4917" w:rsidRDefault="007D1F6B">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234260442" w:history="1">
            <w:r w:rsidR="00FA4917" w:rsidRPr="00B91BE5">
              <w:rPr>
                <w:rStyle w:val="Hyperlink"/>
                <w:noProof/>
              </w:rPr>
              <w:t>Overview</w:t>
            </w:r>
            <w:r w:rsidR="00FA4917">
              <w:rPr>
                <w:noProof/>
                <w:webHidden/>
              </w:rPr>
              <w:tab/>
            </w:r>
            <w:r w:rsidR="00FA4917">
              <w:rPr>
                <w:noProof/>
                <w:webHidden/>
              </w:rPr>
              <w:fldChar w:fldCharType="begin"/>
            </w:r>
            <w:r w:rsidR="00FA4917">
              <w:rPr>
                <w:noProof/>
                <w:webHidden/>
              </w:rPr>
              <w:instrText xml:space="preserve"> PAGEREF _Toc234260442 \h </w:instrText>
            </w:r>
            <w:r w:rsidR="00FA4917">
              <w:rPr>
                <w:noProof/>
                <w:webHidden/>
              </w:rPr>
            </w:r>
            <w:r w:rsidR="00FA4917">
              <w:rPr>
                <w:noProof/>
                <w:webHidden/>
              </w:rPr>
              <w:fldChar w:fldCharType="separate"/>
            </w:r>
            <w:r w:rsidR="00FA4917">
              <w:rPr>
                <w:noProof/>
                <w:webHidden/>
              </w:rPr>
              <w:t>4</w:t>
            </w:r>
            <w:r w:rsidR="00FA4917">
              <w:rPr>
                <w:noProof/>
                <w:webHidden/>
              </w:rPr>
              <w:fldChar w:fldCharType="end"/>
            </w:r>
          </w:hyperlink>
        </w:p>
        <w:p w14:paraId="19CED831" w14:textId="1F08D8CE" w:rsidR="00FA4917" w:rsidRDefault="00FA4917">
          <w:pPr>
            <w:pStyle w:val="TOC1"/>
            <w:tabs>
              <w:tab w:val="right" w:leader="dot" w:pos="9016"/>
            </w:tabs>
            <w:rPr>
              <w:rFonts w:eastAsiaTheme="minorEastAsia"/>
              <w:noProof/>
              <w:sz w:val="24"/>
              <w:szCs w:val="24"/>
              <w:lang w:eastAsia="en-GB"/>
            </w:rPr>
          </w:pPr>
          <w:hyperlink w:anchor="_Toc234260443" w:history="1">
            <w:r w:rsidRPr="00B91BE5">
              <w:rPr>
                <w:rStyle w:val="Hyperlink"/>
                <w:noProof/>
              </w:rPr>
              <w:t>The vision</w:t>
            </w:r>
            <w:r>
              <w:rPr>
                <w:noProof/>
                <w:webHidden/>
              </w:rPr>
              <w:tab/>
            </w:r>
            <w:r>
              <w:rPr>
                <w:noProof/>
                <w:webHidden/>
              </w:rPr>
              <w:fldChar w:fldCharType="begin"/>
            </w:r>
            <w:r>
              <w:rPr>
                <w:noProof/>
                <w:webHidden/>
              </w:rPr>
              <w:instrText xml:space="preserve"> PAGEREF _Toc234260443 \h </w:instrText>
            </w:r>
            <w:r>
              <w:rPr>
                <w:noProof/>
                <w:webHidden/>
              </w:rPr>
            </w:r>
            <w:r>
              <w:rPr>
                <w:noProof/>
                <w:webHidden/>
              </w:rPr>
              <w:fldChar w:fldCharType="separate"/>
            </w:r>
            <w:r>
              <w:rPr>
                <w:noProof/>
                <w:webHidden/>
              </w:rPr>
              <w:t>5</w:t>
            </w:r>
            <w:r>
              <w:rPr>
                <w:noProof/>
                <w:webHidden/>
              </w:rPr>
              <w:fldChar w:fldCharType="end"/>
            </w:r>
          </w:hyperlink>
        </w:p>
        <w:p w14:paraId="2F48A226" w14:textId="7E72B732" w:rsidR="00FA4917" w:rsidRDefault="00FA4917">
          <w:pPr>
            <w:pStyle w:val="TOC2"/>
            <w:tabs>
              <w:tab w:val="right" w:leader="dot" w:pos="9016"/>
            </w:tabs>
            <w:rPr>
              <w:rFonts w:eastAsiaTheme="minorEastAsia"/>
              <w:noProof/>
              <w:sz w:val="24"/>
              <w:szCs w:val="24"/>
              <w:lang w:eastAsia="en-GB"/>
            </w:rPr>
          </w:pPr>
          <w:hyperlink w:anchor="_Toc234260444" w:history="1">
            <w:r w:rsidRPr="00B91BE5">
              <w:rPr>
                <w:rStyle w:val="Hyperlink"/>
                <w:noProof/>
              </w:rPr>
              <w:t>The aims</w:t>
            </w:r>
            <w:r>
              <w:rPr>
                <w:noProof/>
                <w:webHidden/>
              </w:rPr>
              <w:tab/>
            </w:r>
            <w:r>
              <w:rPr>
                <w:noProof/>
                <w:webHidden/>
              </w:rPr>
              <w:fldChar w:fldCharType="begin"/>
            </w:r>
            <w:r>
              <w:rPr>
                <w:noProof/>
                <w:webHidden/>
              </w:rPr>
              <w:instrText xml:space="preserve"> PAGEREF _Toc234260444 \h </w:instrText>
            </w:r>
            <w:r>
              <w:rPr>
                <w:noProof/>
                <w:webHidden/>
              </w:rPr>
            </w:r>
            <w:r>
              <w:rPr>
                <w:noProof/>
                <w:webHidden/>
              </w:rPr>
              <w:fldChar w:fldCharType="separate"/>
            </w:r>
            <w:r>
              <w:rPr>
                <w:noProof/>
                <w:webHidden/>
              </w:rPr>
              <w:t>6</w:t>
            </w:r>
            <w:r>
              <w:rPr>
                <w:noProof/>
                <w:webHidden/>
              </w:rPr>
              <w:fldChar w:fldCharType="end"/>
            </w:r>
          </w:hyperlink>
        </w:p>
        <w:p w14:paraId="10815730" w14:textId="007E451A" w:rsidR="00FA4917" w:rsidRDefault="00FA4917">
          <w:pPr>
            <w:pStyle w:val="TOC2"/>
            <w:tabs>
              <w:tab w:val="right" w:leader="dot" w:pos="9016"/>
            </w:tabs>
            <w:rPr>
              <w:rFonts w:eastAsiaTheme="minorEastAsia"/>
              <w:noProof/>
              <w:sz w:val="24"/>
              <w:szCs w:val="24"/>
              <w:lang w:eastAsia="en-GB"/>
            </w:rPr>
          </w:pPr>
          <w:hyperlink w:anchor="_Toc234260445" w:history="1">
            <w:r w:rsidRPr="00B91BE5">
              <w:rPr>
                <w:rStyle w:val="Hyperlink"/>
                <w:noProof/>
              </w:rPr>
              <w:t>What pets make possible: the strengths we build on</w:t>
            </w:r>
            <w:r>
              <w:rPr>
                <w:noProof/>
                <w:webHidden/>
              </w:rPr>
              <w:tab/>
            </w:r>
            <w:r>
              <w:rPr>
                <w:noProof/>
                <w:webHidden/>
              </w:rPr>
              <w:fldChar w:fldCharType="begin"/>
            </w:r>
            <w:r>
              <w:rPr>
                <w:noProof/>
                <w:webHidden/>
              </w:rPr>
              <w:instrText xml:space="preserve"> PAGEREF _Toc234260445 \h </w:instrText>
            </w:r>
            <w:r>
              <w:rPr>
                <w:noProof/>
                <w:webHidden/>
              </w:rPr>
            </w:r>
            <w:r>
              <w:rPr>
                <w:noProof/>
                <w:webHidden/>
              </w:rPr>
              <w:fldChar w:fldCharType="separate"/>
            </w:r>
            <w:r>
              <w:rPr>
                <w:noProof/>
                <w:webHidden/>
              </w:rPr>
              <w:t>7</w:t>
            </w:r>
            <w:r>
              <w:rPr>
                <w:noProof/>
                <w:webHidden/>
              </w:rPr>
              <w:fldChar w:fldCharType="end"/>
            </w:r>
          </w:hyperlink>
        </w:p>
        <w:p w14:paraId="4CFA7593" w14:textId="002F99A4" w:rsidR="00FA4917" w:rsidRDefault="00FA4917">
          <w:pPr>
            <w:pStyle w:val="TOC2"/>
            <w:tabs>
              <w:tab w:val="right" w:leader="dot" w:pos="9016"/>
            </w:tabs>
            <w:rPr>
              <w:rFonts w:eastAsiaTheme="minorEastAsia"/>
              <w:noProof/>
              <w:sz w:val="24"/>
              <w:szCs w:val="24"/>
              <w:lang w:eastAsia="en-GB"/>
            </w:rPr>
          </w:pPr>
          <w:hyperlink w:anchor="_Toc234260446" w:history="1">
            <w:r w:rsidRPr="00B91BE5">
              <w:rPr>
                <w:rStyle w:val="Hyperlink"/>
                <w:rFonts w:eastAsia="Times New Roman"/>
                <w:noProof/>
                <w:lang w:eastAsia="en-GB"/>
              </w:rPr>
              <w:t>Belonging</w:t>
            </w:r>
            <w:r>
              <w:rPr>
                <w:noProof/>
                <w:webHidden/>
              </w:rPr>
              <w:tab/>
            </w:r>
            <w:r>
              <w:rPr>
                <w:noProof/>
                <w:webHidden/>
              </w:rPr>
              <w:fldChar w:fldCharType="begin"/>
            </w:r>
            <w:r>
              <w:rPr>
                <w:noProof/>
                <w:webHidden/>
              </w:rPr>
              <w:instrText xml:space="preserve"> PAGEREF _Toc234260446 \h </w:instrText>
            </w:r>
            <w:r>
              <w:rPr>
                <w:noProof/>
                <w:webHidden/>
              </w:rPr>
            </w:r>
            <w:r>
              <w:rPr>
                <w:noProof/>
                <w:webHidden/>
              </w:rPr>
              <w:fldChar w:fldCharType="separate"/>
            </w:r>
            <w:r>
              <w:rPr>
                <w:noProof/>
                <w:webHidden/>
              </w:rPr>
              <w:t>9</w:t>
            </w:r>
            <w:r>
              <w:rPr>
                <w:noProof/>
                <w:webHidden/>
              </w:rPr>
              <w:fldChar w:fldCharType="end"/>
            </w:r>
          </w:hyperlink>
        </w:p>
        <w:p w14:paraId="3F7D5787" w14:textId="70C40354" w:rsidR="00FA4917" w:rsidRDefault="00FA4917">
          <w:pPr>
            <w:pStyle w:val="TOC2"/>
            <w:tabs>
              <w:tab w:val="right" w:leader="dot" w:pos="9016"/>
            </w:tabs>
            <w:rPr>
              <w:rFonts w:eastAsiaTheme="minorEastAsia"/>
              <w:noProof/>
              <w:sz w:val="24"/>
              <w:szCs w:val="24"/>
              <w:lang w:eastAsia="en-GB"/>
            </w:rPr>
          </w:pPr>
          <w:hyperlink w:anchor="_Toc234260447" w:history="1">
            <w:r w:rsidRPr="00B91BE5">
              <w:rPr>
                <w:rStyle w:val="Hyperlink"/>
                <w:rFonts w:eastAsia="Times New Roman"/>
                <w:noProof/>
                <w:lang w:eastAsia="en-GB"/>
              </w:rPr>
              <w:t>Hope</w:t>
            </w:r>
            <w:r>
              <w:rPr>
                <w:noProof/>
                <w:webHidden/>
              </w:rPr>
              <w:tab/>
            </w:r>
            <w:r>
              <w:rPr>
                <w:noProof/>
                <w:webHidden/>
              </w:rPr>
              <w:fldChar w:fldCharType="begin"/>
            </w:r>
            <w:r>
              <w:rPr>
                <w:noProof/>
                <w:webHidden/>
              </w:rPr>
              <w:instrText xml:space="preserve"> PAGEREF _Toc234260447 \h </w:instrText>
            </w:r>
            <w:r>
              <w:rPr>
                <w:noProof/>
                <w:webHidden/>
              </w:rPr>
            </w:r>
            <w:r>
              <w:rPr>
                <w:noProof/>
                <w:webHidden/>
              </w:rPr>
              <w:fldChar w:fldCharType="separate"/>
            </w:r>
            <w:r>
              <w:rPr>
                <w:noProof/>
                <w:webHidden/>
              </w:rPr>
              <w:t>9</w:t>
            </w:r>
            <w:r>
              <w:rPr>
                <w:noProof/>
                <w:webHidden/>
              </w:rPr>
              <w:fldChar w:fldCharType="end"/>
            </w:r>
          </w:hyperlink>
        </w:p>
        <w:p w14:paraId="4693A8B0" w14:textId="3CEC3C8E" w:rsidR="00FA4917" w:rsidRDefault="00FA4917">
          <w:pPr>
            <w:pStyle w:val="TOC2"/>
            <w:tabs>
              <w:tab w:val="right" w:leader="dot" w:pos="9016"/>
            </w:tabs>
            <w:rPr>
              <w:rFonts w:eastAsiaTheme="minorEastAsia"/>
              <w:noProof/>
              <w:sz w:val="24"/>
              <w:szCs w:val="24"/>
              <w:lang w:eastAsia="en-GB"/>
            </w:rPr>
          </w:pPr>
          <w:hyperlink w:anchor="_Toc234260448" w:history="1">
            <w:r w:rsidRPr="00B91BE5">
              <w:rPr>
                <w:rStyle w:val="Hyperlink"/>
                <w:rFonts w:eastAsia="Times New Roman"/>
                <w:noProof/>
                <w:lang w:eastAsia="en-GB"/>
              </w:rPr>
              <w:t>Purpose</w:t>
            </w:r>
            <w:r>
              <w:rPr>
                <w:noProof/>
                <w:webHidden/>
              </w:rPr>
              <w:tab/>
            </w:r>
            <w:r>
              <w:rPr>
                <w:noProof/>
                <w:webHidden/>
              </w:rPr>
              <w:fldChar w:fldCharType="begin"/>
            </w:r>
            <w:r>
              <w:rPr>
                <w:noProof/>
                <w:webHidden/>
              </w:rPr>
              <w:instrText xml:space="preserve"> PAGEREF _Toc234260448 \h </w:instrText>
            </w:r>
            <w:r>
              <w:rPr>
                <w:noProof/>
                <w:webHidden/>
              </w:rPr>
            </w:r>
            <w:r>
              <w:rPr>
                <w:noProof/>
                <w:webHidden/>
              </w:rPr>
              <w:fldChar w:fldCharType="separate"/>
            </w:r>
            <w:r>
              <w:rPr>
                <w:noProof/>
                <w:webHidden/>
              </w:rPr>
              <w:t>9</w:t>
            </w:r>
            <w:r>
              <w:rPr>
                <w:noProof/>
                <w:webHidden/>
              </w:rPr>
              <w:fldChar w:fldCharType="end"/>
            </w:r>
          </w:hyperlink>
        </w:p>
        <w:p w14:paraId="29BB4F31" w14:textId="0AF94BB6" w:rsidR="00FA4917" w:rsidRDefault="00FA4917">
          <w:pPr>
            <w:pStyle w:val="TOC2"/>
            <w:tabs>
              <w:tab w:val="right" w:leader="dot" w:pos="9016"/>
            </w:tabs>
            <w:rPr>
              <w:rFonts w:eastAsiaTheme="minorEastAsia"/>
              <w:noProof/>
              <w:sz w:val="24"/>
              <w:szCs w:val="24"/>
              <w:lang w:eastAsia="en-GB"/>
            </w:rPr>
          </w:pPr>
          <w:hyperlink w:anchor="_Toc234260449" w:history="1">
            <w:r w:rsidRPr="00B91BE5">
              <w:rPr>
                <w:rStyle w:val="Hyperlink"/>
                <w:rFonts w:eastAsia="Times New Roman"/>
                <w:noProof/>
                <w:lang w:eastAsia="en-GB"/>
              </w:rPr>
              <w:t>Resilience</w:t>
            </w:r>
            <w:r>
              <w:rPr>
                <w:noProof/>
                <w:webHidden/>
              </w:rPr>
              <w:tab/>
            </w:r>
            <w:r>
              <w:rPr>
                <w:noProof/>
                <w:webHidden/>
              </w:rPr>
              <w:fldChar w:fldCharType="begin"/>
            </w:r>
            <w:r>
              <w:rPr>
                <w:noProof/>
                <w:webHidden/>
              </w:rPr>
              <w:instrText xml:space="preserve"> PAGEREF _Toc234260449 \h </w:instrText>
            </w:r>
            <w:r>
              <w:rPr>
                <w:noProof/>
                <w:webHidden/>
              </w:rPr>
            </w:r>
            <w:r>
              <w:rPr>
                <w:noProof/>
                <w:webHidden/>
              </w:rPr>
              <w:fldChar w:fldCharType="separate"/>
            </w:r>
            <w:r>
              <w:rPr>
                <w:noProof/>
                <w:webHidden/>
              </w:rPr>
              <w:t>10</w:t>
            </w:r>
            <w:r>
              <w:rPr>
                <w:noProof/>
                <w:webHidden/>
              </w:rPr>
              <w:fldChar w:fldCharType="end"/>
            </w:r>
          </w:hyperlink>
        </w:p>
        <w:p w14:paraId="11D9C9D2" w14:textId="0632D6F9" w:rsidR="00FA4917" w:rsidRDefault="00FA4917">
          <w:pPr>
            <w:pStyle w:val="TOC2"/>
            <w:tabs>
              <w:tab w:val="right" w:leader="dot" w:pos="9016"/>
            </w:tabs>
            <w:rPr>
              <w:rFonts w:eastAsiaTheme="minorEastAsia"/>
              <w:noProof/>
              <w:sz w:val="24"/>
              <w:szCs w:val="24"/>
              <w:lang w:eastAsia="en-GB"/>
            </w:rPr>
          </w:pPr>
          <w:hyperlink w:anchor="_Toc234260450" w:history="1">
            <w:r w:rsidRPr="00B91BE5">
              <w:rPr>
                <w:rStyle w:val="Hyperlink"/>
                <w:noProof/>
              </w:rPr>
              <w:t>Who is this Charter for?</w:t>
            </w:r>
            <w:r>
              <w:rPr>
                <w:noProof/>
                <w:webHidden/>
              </w:rPr>
              <w:tab/>
            </w:r>
            <w:r>
              <w:rPr>
                <w:noProof/>
                <w:webHidden/>
              </w:rPr>
              <w:fldChar w:fldCharType="begin"/>
            </w:r>
            <w:r>
              <w:rPr>
                <w:noProof/>
                <w:webHidden/>
              </w:rPr>
              <w:instrText xml:space="preserve"> PAGEREF _Toc234260450 \h </w:instrText>
            </w:r>
            <w:r>
              <w:rPr>
                <w:noProof/>
                <w:webHidden/>
              </w:rPr>
            </w:r>
            <w:r>
              <w:rPr>
                <w:noProof/>
                <w:webHidden/>
              </w:rPr>
              <w:fldChar w:fldCharType="separate"/>
            </w:r>
            <w:r>
              <w:rPr>
                <w:noProof/>
                <w:webHidden/>
              </w:rPr>
              <w:t>10</w:t>
            </w:r>
            <w:r>
              <w:rPr>
                <w:noProof/>
                <w:webHidden/>
              </w:rPr>
              <w:fldChar w:fldCharType="end"/>
            </w:r>
          </w:hyperlink>
        </w:p>
        <w:p w14:paraId="6B20278C" w14:textId="78EC5D09" w:rsidR="00FA4917" w:rsidRDefault="00FA4917">
          <w:pPr>
            <w:pStyle w:val="TOC1"/>
            <w:tabs>
              <w:tab w:val="right" w:leader="dot" w:pos="9016"/>
            </w:tabs>
            <w:rPr>
              <w:rFonts w:eastAsiaTheme="minorEastAsia"/>
              <w:noProof/>
              <w:sz w:val="24"/>
              <w:szCs w:val="24"/>
              <w:lang w:eastAsia="en-GB"/>
            </w:rPr>
          </w:pPr>
          <w:hyperlink w:anchor="_Toc234260451" w:history="1">
            <w:r w:rsidRPr="00B91BE5">
              <w:rPr>
                <w:rStyle w:val="Hyperlink"/>
                <w:noProof/>
              </w:rPr>
              <w:t>The case for change</w:t>
            </w:r>
            <w:r>
              <w:rPr>
                <w:noProof/>
                <w:webHidden/>
              </w:rPr>
              <w:tab/>
            </w:r>
            <w:r>
              <w:rPr>
                <w:noProof/>
                <w:webHidden/>
              </w:rPr>
              <w:fldChar w:fldCharType="begin"/>
            </w:r>
            <w:r>
              <w:rPr>
                <w:noProof/>
                <w:webHidden/>
              </w:rPr>
              <w:instrText xml:space="preserve"> PAGEREF _Toc234260451 \h </w:instrText>
            </w:r>
            <w:r>
              <w:rPr>
                <w:noProof/>
                <w:webHidden/>
              </w:rPr>
            </w:r>
            <w:r>
              <w:rPr>
                <w:noProof/>
                <w:webHidden/>
              </w:rPr>
              <w:fldChar w:fldCharType="separate"/>
            </w:r>
            <w:r>
              <w:rPr>
                <w:noProof/>
                <w:webHidden/>
              </w:rPr>
              <w:t>11</w:t>
            </w:r>
            <w:r>
              <w:rPr>
                <w:noProof/>
                <w:webHidden/>
              </w:rPr>
              <w:fldChar w:fldCharType="end"/>
            </w:r>
          </w:hyperlink>
        </w:p>
        <w:p w14:paraId="4B9A10C8" w14:textId="657BB11E" w:rsidR="00FA4917" w:rsidRDefault="00FA4917">
          <w:pPr>
            <w:pStyle w:val="TOC1"/>
            <w:tabs>
              <w:tab w:val="right" w:leader="dot" w:pos="9016"/>
            </w:tabs>
            <w:rPr>
              <w:rFonts w:eastAsiaTheme="minorEastAsia"/>
              <w:noProof/>
              <w:sz w:val="24"/>
              <w:szCs w:val="24"/>
              <w:lang w:eastAsia="en-GB"/>
            </w:rPr>
          </w:pPr>
          <w:hyperlink w:anchor="_Toc234260452" w:history="1">
            <w:r w:rsidRPr="00B91BE5">
              <w:rPr>
                <w:rStyle w:val="Hyperlink"/>
                <w:rFonts w:eastAsia="Times New Roman"/>
                <w:noProof/>
                <w:lang w:eastAsia="en-GB"/>
              </w:rPr>
              <w:t>The Charter</w:t>
            </w:r>
            <w:r>
              <w:rPr>
                <w:noProof/>
                <w:webHidden/>
              </w:rPr>
              <w:tab/>
            </w:r>
            <w:r>
              <w:rPr>
                <w:noProof/>
                <w:webHidden/>
              </w:rPr>
              <w:fldChar w:fldCharType="begin"/>
            </w:r>
            <w:r>
              <w:rPr>
                <w:noProof/>
                <w:webHidden/>
              </w:rPr>
              <w:instrText xml:space="preserve"> PAGEREF _Toc234260452 \h </w:instrText>
            </w:r>
            <w:r>
              <w:rPr>
                <w:noProof/>
                <w:webHidden/>
              </w:rPr>
            </w:r>
            <w:r>
              <w:rPr>
                <w:noProof/>
                <w:webHidden/>
              </w:rPr>
              <w:fldChar w:fldCharType="separate"/>
            </w:r>
            <w:r>
              <w:rPr>
                <w:noProof/>
                <w:webHidden/>
              </w:rPr>
              <w:t>13</w:t>
            </w:r>
            <w:r>
              <w:rPr>
                <w:noProof/>
                <w:webHidden/>
              </w:rPr>
              <w:fldChar w:fldCharType="end"/>
            </w:r>
          </w:hyperlink>
        </w:p>
        <w:p w14:paraId="7082AA49" w14:textId="176CFA7E" w:rsidR="00FA4917" w:rsidRDefault="00FA4917">
          <w:pPr>
            <w:pStyle w:val="TOC2"/>
            <w:tabs>
              <w:tab w:val="left" w:pos="720"/>
              <w:tab w:val="right" w:leader="dot" w:pos="9016"/>
            </w:tabs>
            <w:rPr>
              <w:rFonts w:eastAsiaTheme="minorEastAsia"/>
              <w:noProof/>
              <w:sz w:val="24"/>
              <w:szCs w:val="24"/>
              <w:lang w:eastAsia="en-GB"/>
            </w:rPr>
          </w:pPr>
          <w:hyperlink w:anchor="_Toc234260453" w:history="1">
            <w:r w:rsidRPr="00B91BE5">
              <w:rPr>
                <w:rStyle w:val="Hyperlink"/>
                <w:rFonts w:asciiTheme="majorHAnsi" w:hAnsiTheme="majorHAnsi" w:cstheme="majorBidi"/>
                <w:bCs/>
                <w:noProof/>
              </w:rPr>
              <w:t>1.</w:t>
            </w:r>
            <w:r>
              <w:rPr>
                <w:rFonts w:eastAsiaTheme="minorEastAsia"/>
                <w:noProof/>
                <w:sz w:val="24"/>
                <w:szCs w:val="24"/>
                <w:lang w:eastAsia="en-GB"/>
              </w:rPr>
              <w:tab/>
            </w:r>
            <w:r w:rsidRPr="00B91BE5">
              <w:rPr>
                <w:rStyle w:val="Hyperlink"/>
                <w:noProof/>
                <w:lang w:eastAsia="en-GB"/>
              </w:rPr>
              <w:t>Pet inclusivity as default</w:t>
            </w:r>
            <w:r>
              <w:rPr>
                <w:noProof/>
                <w:webHidden/>
              </w:rPr>
              <w:tab/>
            </w:r>
            <w:r>
              <w:rPr>
                <w:noProof/>
                <w:webHidden/>
              </w:rPr>
              <w:fldChar w:fldCharType="begin"/>
            </w:r>
            <w:r>
              <w:rPr>
                <w:noProof/>
                <w:webHidden/>
              </w:rPr>
              <w:instrText xml:space="preserve"> PAGEREF _Toc234260453 \h </w:instrText>
            </w:r>
            <w:r>
              <w:rPr>
                <w:noProof/>
                <w:webHidden/>
              </w:rPr>
            </w:r>
            <w:r>
              <w:rPr>
                <w:noProof/>
                <w:webHidden/>
              </w:rPr>
              <w:fldChar w:fldCharType="separate"/>
            </w:r>
            <w:r>
              <w:rPr>
                <w:noProof/>
                <w:webHidden/>
              </w:rPr>
              <w:t>13</w:t>
            </w:r>
            <w:r>
              <w:rPr>
                <w:noProof/>
                <w:webHidden/>
              </w:rPr>
              <w:fldChar w:fldCharType="end"/>
            </w:r>
          </w:hyperlink>
        </w:p>
        <w:p w14:paraId="5FCBA65B" w14:textId="0573AC8E" w:rsidR="00FA4917" w:rsidRDefault="00FA4917">
          <w:pPr>
            <w:pStyle w:val="TOC2"/>
            <w:tabs>
              <w:tab w:val="left" w:pos="720"/>
              <w:tab w:val="right" w:leader="dot" w:pos="9016"/>
            </w:tabs>
            <w:rPr>
              <w:rFonts w:eastAsiaTheme="minorEastAsia"/>
              <w:noProof/>
              <w:sz w:val="24"/>
              <w:szCs w:val="24"/>
              <w:lang w:eastAsia="en-GB"/>
            </w:rPr>
          </w:pPr>
          <w:hyperlink w:anchor="_Toc234260454" w:history="1">
            <w:r w:rsidRPr="00B91BE5">
              <w:rPr>
                <w:rStyle w:val="Hyperlink"/>
                <w:rFonts w:asciiTheme="majorHAnsi" w:hAnsiTheme="majorHAnsi" w:cstheme="majorBidi"/>
                <w:noProof/>
              </w:rPr>
              <w:t>2.</w:t>
            </w:r>
            <w:r>
              <w:rPr>
                <w:rFonts w:eastAsiaTheme="minorEastAsia"/>
                <w:noProof/>
                <w:sz w:val="24"/>
                <w:szCs w:val="24"/>
                <w:lang w:eastAsia="en-GB"/>
              </w:rPr>
              <w:tab/>
            </w:r>
            <w:r w:rsidRPr="00B91BE5">
              <w:rPr>
                <w:rStyle w:val="Hyperlink"/>
                <w:noProof/>
              </w:rPr>
              <w:t>No discrimination or forced separation</w:t>
            </w:r>
            <w:r>
              <w:rPr>
                <w:noProof/>
                <w:webHidden/>
              </w:rPr>
              <w:tab/>
            </w:r>
            <w:r>
              <w:rPr>
                <w:noProof/>
                <w:webHidden/>
              </w:rPr>
              <w:fldChar w:fldCharType="begin"/>
            </w:r>
            <w:r>
              <w:rPr>
                <w:noProof/>
                <w:webHidden/>
              </w:rPr>
              <w:instrText xml:space="preserve"> PAGEREF _Toc234260454 \h </w:instrText>
            </w:r>
            <w:r>
              <w:rPr>
                <w:noProof/>
                <w:webHidden/>
              </w:rPr>
            </w:r>
            <w:r>
              <w:rPr>
                <w:noProof/>
                <w:webHidden/>
              </w:rPr>
              <w:fldChar w:fldCharType="separate"/>
            </w:r>
            <w:r>
              <w:rPr>
                <w:noProof/>
                <w:webHidden/>
              </w:rPr>
              <w:t>14</w:t>
            </w:r>
            <w:r>
              <w:rPr>
                <w:noProof/>
                <w:webHidden/>
              </w:rPr>
              <w:fldChar w:fldCharType="end"/>
            </w:r>
          </w:hyperlink>
        </w:p>
        <w:p w14:paraId="22B9EA5F" w14:textId="02B11B69" w:rsidR="00FA4917" w:rsidRDefault="00FA4917">
          <w:pPr>
            <w:pStyle w:val="TOC2"/>
            <w:tabs>
              <w:tab w:val="left" w:pos="720"/>
              <w:tab w:val="right" w:leader="dot" w:pos="9016"/>
            </w:tabs>
            <w:rPr>
              <w:rFonts w:eastAsiaTheme="minorEastAsia"/>
              <w:noProof/>
              <w:sz w:val="24"/>
              <w:szCs w:val="24"/>
              <w:lang w:eastAsia="en-GB"/>
            </w:rPr>
          </w:pPr>
          <w:hyperlink w:anchor="_Toc234260455" w:history="1">
            <w:r w:rsidRPr="00B91BE5">
              <w:rPr>
                <w:rStyle w:val="Hyperlink"/>
                <w:rFonts w:asciiTheme="majorHAnsi" w:hAnsiTheme="majorHAnsi" w:cstheme="majorBidi"/>
                <w:noProof/>
              </w:rPr>
              <w:t>3.</w:t>
            </w:r>
            <w:r>
              <w:rPr>
                <w:rFonts w:eastAsiaTheme="minorEastAsia"/>
                <w:noProof/>
                <w:sz w:val="24"/>
                <w:szCs w:val="24"/>
                <w:lang w:eastAsia="en-GB"/>
              </w:rPr>
              <w:tab/>
            </w:r>
            <w:r w:rsidRPr="00B91BE5">
              <w:rPr>
                <w:rStyle w:val="Hyperlink"/>
                <w:noProof/>
              </w:rPr>
              <w:t>Consistency in documentation and recording</w:t>
            </w:r>
            <w:r>
              <w:rPr>
                <w:noProof/>
                <w:webHidden/>
              </w:rPr>
              <w:tab/>
            </w:r>
            <w:r>
              <w:rPr>
                <w:noProof/>
                <w:webHidden/>
              </w:rPr>
              <w:fldChar w:fldCharType="begin"/>
            </w:r>
            <w:r>
              <w:rPr>
                <w:noProof/>
                <w:webHidden/>
              </w:rPr>
              <w:instrText xml:space="preserve"> PAGEREF _Toc234260455 \h </w:instrText>
            </w:r>
            <w:r>
              <w:rPr>
                <w:noProof/>
                <w:webHidden/>
              </w:rPr>
            </w:r>
            <w:r>
              <w:rPr>
                <w:noProof/>
                <w:webHidden/>
              </w:rPr>
              <w:fldChar w:fldCharType="separate"/>
            </w:r>
            <w:r>
              <w:rPr>
                <w:noProof/>
                <w:webHidden/>
              </w:rPr>
              <w:t>15</w:t>
            </w:r>
            <w:r>
              <w:rPr>
                <w:noProof/>
                <w:webHidden/>
              </w:rPr>
              <w:fldChar w:fldCharType="end"/>
            </w:r>
          </w:hyperlink>
        </w:p>
        <w:p w14:paraId="5160F4E9" w14:textId="323D70ED" w:rsidR="00FA4917" w:rsidRDefault="00FA4917">
          <w:pPr>
            <w:pStyle w:val="TOC2"/>
            <w:tabs>
              <w:tab w:val="left" w:pos="720"/>
              <w:tab w:val="right" w:leader="dot" w:pos="9016"/>
            </w:tabs>
            <w:rPr>
              <w:rFonts w:eastAsiaTheme="minorEastAsia"/>
              <w:noProof/>
              <w:sz w:val="24"/>
              <w:szCs w:val="24"/>
              <w:lang w:eastAsia="en-GB"/>
            </w:rPr>
          </w:pPr>
          <w:hyperlink w:anchor="_Toc234260456" w:history="1">
            <w:r w:rsidRPr="00B91BE5">
              <w:rPr>
                <w:rStyle w:val="Hyperlink"/>
                <w:rFonts w:asciiTheme="majorHAnsi" w:hAnsiTheme="majorHAnsi" w:cstheme="majorBidi"/>
                <w:noProof/>
              </w:rPr>
              <w:t>4.</w:t>
            </w:r>
            <w:r>
              <w:rPr>
                <w:rFonts w:eastAsiaTheme="minorEastAsia"/>
                <w:noProof/>
                <w:sz w:val="24"/>
                <w:szCs w:val="24"/>
                <w:lang w:eastAsia="en-GB"/>
              </w:rPr>
              <w:tab/>
            </w:r>
            <w:r w:rsidRPr="00B91BE5">
              <w:rPr>
                <w:rStyle w:val="Hyperlink"/>
                <w:noProof/>
              </w:rPr>
              <w:t>Keep animal welfare at the centre</w:t>
            </w:r>
            <w:r>
              <w:rPr>
                <w:noProof/>
                <w:webHidden/>
              </w:rPr>
              <w:tab/>
            </w:r>
            <w:r>
              <w:rPr>
                <w:noProof/>
                <w:webHidden/>
              </w:rPr>
              <w:fldChar w:fldCharType="begin"/>
            </w:r>
            <w:r>
              <w:rPr>
                <w:noProof/>
                <w:webHidden/>
              </w:rPr>
              <w:instrText xml:space="preserve"> PAGEREF _Toc234260456 \h </w:instrText>
            </w:r>
            <w:r>
              <w:rPr>
                <w:noProof/>
                <w:webHidden/>
              </w:rPr>
            </w:r>
            <w:r>
              <w:rPr>
                <w:noProof/>
                <w:webHidden/>
              </w:rPr>
              <w:fldChar w:fldCharType="separate"/>
            </w:r>
            <w:r>
              <w:rPr>
                <w:noProof/>
                <w:webHidden/>
              </w:rPr>
              <w:t>15</w:t>
            </w:r>
            <w:r>
              <w:rPr>
                <w:noProof/>
                <w:webHidden/>
              </w:rPr>
              <w:fldChar w:fldCharType="end"/>
            </w:r>
          </w:hyperlink>
        </w:p>
        <w:p w14:paraId="0FA0638B" w14:textId="04FF5E93" w:rsidR="00FA4917" w:rsidRDefault="00FA4917">
          <w:pPr>
            <w:pStyle w:val="TOC2"/>
            <w:tabs>
              <w:tab w:val="left" w:pos="720"/>
              <w:tab w:val="right" w:leader="dot" w:pos="9016"/>
            </w:tabs>
            <w:rPr>
              <w:rFonts w:eastAsiaTheme="minorEastAsia"/>
              <w:noProof/>
              <w:sz w:val="24"/>
              <w:szCs w:val="24"/>
              <w:lang w:eastAsia="en-GB"/>
            </w:rPr>
          </w:pPr>
          <w:hyperlink w:anchor="_Toc234260457" w:history="1">
            <w:r w:rsidRPr="00B91BE5">
              <w:rPr>
                <w:rStyle w:val="Hyperlink"/>
                <w:rFonts w:asciiTheme="majorHAnsi" w:hAnsiTheme="majorHAnsi" w:cstheme="majorBidi"/>
                <w:noProof/>
              </w:rPr>
              <w:t>5.</w:t>
            </w:r>
            <w:r>
              <w:rPr>
                <w:rFonts w:eastAsiaTheme="minorEastAsia"/>
                <w:noProof/>
                <w:sz w:val="24"/>
                <w:szCs w:val="24"/>
                <w:lang w:eastAsia="en-GB"/>
              </w:rPr>
              <w:tab/>
            </w:r>
            <w:r w:rsidRPr="00B91BE5">
              <w:rPr>
                <w:rStyle w:val="Hyperlink"/>
                <w:noProof/>
              </w:rPr>
              <w:t>Staff capability and support</w:t>
            </w:r>
            <w:r>
              <w:rPr>
                <w:noProof/>
                <w:webHidden/>
              </w:rPr>
              <w:tab/>
            </w:r>
            <w:r>
              <w:rPr>
                <w:noProof/>
                <w:webHidden/>
              </w:rPr>
              <w:fldChar w:fldCharType="begin"/>
            </w:r>
            <w:r>
              <w:rPr>
                <w:noProof/>
                <w:webHidden/>
              </w:rPr>
              <w:instrText xml:space="preserve"> PAGEREF _Toc234260457 \h </w:instrText>
            </w:r>
            <w:r>
              <w:rPr>
                <w:noProof/>
                <w:webHidden/>
              </w:rPr>
            </w:r>
            <w:r>
              <w:rPr>
                <w:noProof/>
                <w:webHidden/>
              </w:rPr>
              <w:fldChar w:fldCharType="separate"/>
            </w:r>
            <w:r>
              <w:rPr>
                <w:noProof/>
                <w:webHidden/>
              </w:rPr>
              <w:t>16</w:t>
            </w:r>
            <w:r>
              <w:rPr>
                <w:noProof/>
                <w:webHidden/>
              </w:rPr>
              <w:fldChar w:fldCharType="end"/>
            </w:r>
          </w:hyperlink>
        </w:p>
        <w:p w14:paraId="17177742" w14:textId="345D7446" w:rsidR="00FA4917" w:rsidRDefault="00FA4917">
          <w:pPr>
            <w:pStyle w:val="TOC2"/>
            <w:tabs>
              <w:tab w:val="left" w:pos="720"/>
              <w:tab w:val="right" w:leader="dot" w:pos="9016"/>
            </w:tabs>
            <w:rPr>
              <w:rFonts w:eastAsiaTheme="minorEastAsia"/>
              <w:noProof/>
              <w:sz w:val="24"/>
              <w:szCs w:val="24"/>
              <w:lang w:eastAsia="en-GB"/>
            </w:rPr>
          </w:pPr>
          <w:hyperlink w:anchor="_Toc234260458" w:history="1">
            <w:r w:rsidRPr="00B91BE5">
              <w:rPr>
                <w:rStyle w:val="Hyperlink"/>
                <w:rFonts w:asciiTheme="majorHAnsi" w:hAnsiTheme="majorHAnsi" w:cstheme="majorBidi"/>
                <w:bCs/>
                <w:noProof/>
              </w:rPr>
              <w:t>6.</w:t>
            </w:r>
            <w:r>
              <w:rPr>
                <w:rFonts w:eastAsiaTheme="minorEastAsia"/>
                <w:noProof/>
                <w:sz w:val="24"/>
                <w:szCs w:val="24"/>
                <w:lang w:eastAsia="en-GB"/>
              </w:rPr>
              <w:tab/>
            </w:r>
            <w:r w:rsidRPr="00B91BE5">
              <w:rPr>
                <w:rStyle w:val="Hyperlink"/>
                <w:noProof/>
              </w:rPr>
              <w:t>Provision of back-up systems and safety nets</w:t>
            </w:r>
            <w:r>
              <w:rPr>
                <w:noProof/>
                <w:webHidden/>
              </w:rPr>
              <w:tab/>
            </w:r>
            <w:r>
              <w:rPr>
                <w:noProof/>
                <w:webHidden/>
              </w:rPr>
              <w:fldChar w:fldCharType="begin"/>
            </w:r>
            <w:r>
              <w:rPr>
                <w:noProof/>
                <w:webHidden/>
              </w:rPr>
              <w:instrText xml:space="preserve"> PAGEREF _Toc234260458 \h </w:instrText>
            </w:r>
            <w:r>
              <w:rPr>
                <w:noProof/>
                <w:webHidden/>
              </w:rPr>
            </w:r>
            <w:r>
              <w:rPr>
                <w:noProof/>
                <w:webHidden/>
              </w:rPr>
              <w:fldChar w:fldCharType="separate"/>
            </w:r>
            <w:r>
              <w:rPr>
                <w:noProof/>
                <w:webHidden/>
              </w:rPr>
              <w:t>17</w:t>
            </w:r>
            <w:r>
              <w:rPr>
                <w:noProof/>
                <w:webHidden/>
              </w:rPr>
              <w:fldChar w:fldCharType="end"/>
            </w:r>
          </w:hyperlink>
        </w:p>
        <w:p w14:paraId="7A46D572" w14:textId="119116F7" w:rsidR="00FA4917" w:rsidRDefault="00FA4917">
          <w:pPr>
            <w:pStyle w:val="TOC1"/>
            <w:tabs>
              <w:tab w:val="right" w:leader="dot" w:pos="9016"/>
            </w:tabs>
            <w:rPr>
              <w:rFonts w:eastAsiaTheme="minorEastAsia"/>
              <w:noProof/>
              <w:sz w:val="24"/>
              <w:szCs w:val="24"/>
              <w:lang w:eastAsia="en-GB"/>
            </w:rPr>
          </w:pPr>
          <w:hyperlink w:anchor="_Toc234260459" w:history="1">
            <w:r w:rsidRPr="00B91BE5">
              <w:rPr>
                <w:rStyle w:val="Hyperlink"/>
                <w:noProof/>
              </w:rPr>
              <w:t>Summary</w:t>
            </w:r>
            <w:r>
              <w:rPr>
                <w:noProof/>
                <w:webHidden/>
              </w:rPr>
              <w:tab/>
            </w:r>
            <w:r>
              <w:rPr>
                <w:noProof/>
                <w:webHidden/>
              </w:rPr>
              <w:fldChar w:fldCharType="begin"/>
            </w:r>
            <w:r>
              <w:rPr>
                <w:noProof/>
                <w:webHidden/>
              </w:rPr>
              <w:instrText xml:space="preserve"> PAGEREF _Toc234260459 \h </w:instrText>
            </w:r>
            <w:r>
              <w:rPr>
                <w:noProof/>
                <w:webHidden/>
              </w:rPr>
            </w:r>
            <w:r>
              <w:rPr>
                <w:noProof/>
                <w:webHidden/>
              </w:rPr>
              <w:fldChar w:fldCharType="separate"/>
            </w:r>
            <w:r>
              <w:rPr>
                <w:noProof/>
                <w:webHidden/>
              </w:rPr>
              <w:t>18</w:t>
            </w:r>
            <w:r>
              <w:rPr>
                <w:noProof/>
                <w:webHidden/>
              </w:rPr>
              <w:fldChar w:fldCharType="end"/>
            </w:r>
          </w:hyperlink>
        </w:p>
        <w:p w14:paraId="0A7778A5" w14:textId="31707B88" w:rsidR="00FA4917" w:rsidRDefault="00FA4917">
          <w:pPr>
            <w:pStyle w:val="TOC1"/>
            <w:tabs>
              <w:tab w:val="right" w:leader="dot" w:pos="9016"/>
            </w:tabs>
            <w:rPr>
              <w:rFonts w:eastAsiaTheme="minorEastAsia"/>
              <w:noProof/>
              <w:sz w:val="24"/>
              <w:szCs w:val="24"/>
              <w:lang w:eastAsia="en-GB"/>
            </w:rPr>
          </w:pPr>
          <w:hyperlink w:anchor="_Toc234260460" w:history="1">
            <w:r w:rsidRPr="00B91BE5">
              <w:rPr>
                <w:rStyle w:val="Hyperlink"/>
                <w:noProof/>
              </w:rPr>
              <w:t>References</w:t>
            </w:r>
            <w:r>
              <w:rPr>
                <w:noProof/>
                <w:webHidden/>
              </w:rPr>
              <w:tab/>
            </w:r>
            <w:r>
              <w:rPr>
                <w:noProof/>
                <w:webHidden/>
              </w:rPr>
              <w:fldChar w:fldCharType="begin"/>
            </w:r>
            <w:r>
              <w:rPr>
                <w:noProof/>
                <w:webHidden/>
              </w:rPr>
              <w:instrText xml:space="preserve"> PAGEREF _Toc234260460 \h </w:instrText>
            </w:r>
            <w:r>
              <w:rPr>
                <w:noProof/>
                <w:webHidden/>
              </w:rPr>
            </w:r>
            <w:r>
              <w:rPr>
                <w:noProof/>
                <w:webHidden/>
              </w:rPr>
              <w:fldChar w:fldCharType="separate"/>
            </w:r>
            <w:r>
              <w:rPr>
                <w:noProof/>
                <w:webHidden/>
              </w:rPr>
              <w:t>19</w:t>
            </w:r>
            <w:r>
              <w:rPr>
                <w:noProof/>
                <w:webHidden/>
              </w:rPr>
              <w:fldChar w:fldCharType="end"/>
            </w:r>
          </w:hyperlink>
        </w:p>
        <w:p w14:paraId="245BF9BB" w14:textId="06F821E1" w:rsidR="00FA4917" w:rsidRDefault="00FA4917">
          <w:pPr>
            <w:pStyle w:val="TOC2"/>
            <w:tabs>
              <w:tab w:val="right" w:leader="dot" w:pos="9016"/>
            </w:tabs>
            <w:rPr>
              <w:rFonts w:eastAsiaTheme="minorEastAsia"/>
              <w:noProof/>
              <w:sz w:val="24"/>
              <w:szCs w:val="24"/>
              <w:lang w:eastAsia="en-GB"/>
            </w:rPr>
          </w:pPr>
          <w:hyperlink w:anchor="_Toc234260461" w:history="1">
            <w:r w:rsidRPr="00B91BE5">
              <w:rPr>
                <w:rStyle w:val="Hyperlink"/>
                <w:noProof/>
              </w:rPr>
              <w:t>Appendix A Participants and contributors</w:t>
            </w:r>
            <w:r>
              <w:rPr>
                <w:noProof/>
                <w:webHidden/>
              </w:rPr>
              <w:tab/>
            </w:r>
            <w:r>
              <w:rPr>
                <w:noProof/>
                <w:webHidden/>
              </w:rPr>
              <w:fldChar w:fldCharType="begin"/>
            </w:r>
            <w:r>
              <w:rPr>
                <w:noProof/>
                <w:webHidden/>
              </w:rPr>
              <w:instrText xml:space="preserve"> PAGEREF _Toc234260461 \h </w:instrText>
            </w:r>
            <w:r>
              <w:rPr>
                <w:noProof/>
                <w:webHidden/>
              </w:rPr>
            </w:r>
            <w:r>
              <w:rPr>
                <w:noProof/>
                <w:webHidden/>
              </w:rPr>
              <w:fldChar w:fldCharType="separate"/>
            </w:r>
            <w:r>
              <w:rPr>
                <w:noProof/>
                <w:webHidden/>
              </w:rPr>
              <w:t>20</w:t>
            </w:r>
            <w:r>
              <w:rPr>
                <w:noProof/>
                <w:webHidden/>
              </w:rPr>
              <w:fldChar w:fldCharType="end"/>
            </w:r>
          </w:hyperlink>
        </w:p>
        <w:p w14:paraId="77883FB7" w14:textId="27D78E16" w:rsidR="00FA4917" w:rsidRDefault="00FA4917">
          <w:pPr>
            <w:pStyle w:val="TOC1"/>
            <w:tabs>
              <w:tab w:val="right" w:leader="dot" w:pos="9016"/>
            </w:tabs>
            <w:rPr>
              <w:rFonts w:eastAsiaTheme="minorEastAsia"/>
              <w:noProof/>
              <w:sz w:val="24"/>
              <w:szCs w:val="24"/>
              <w:lang w:eastAsia="en-GB"/>
            </w:rPr>
          </w:pPr>
          <w:hyperlink w:anchor="_Toc234260462" w:history="1">
            <w:r w:rsidRPr="00B91BE5">
              <w:rPr>
                <w:rStyle w:val="Hyperlink"/>
                <w:noProof/>
              </w:rPr>
              <w:t>Charter for Keeping Pets and People Together</w:t>
            </w:r>
            <w:r>
              <w:rPr>
                <w:noProof/>
                <w:webHidden/>
              </w:rPr>
              <w:tab/>
            </w:r>
            <w:r>
              <w:rPr>
                <w:noProof/>
                <w:webHidden/>
              </w:rPr>
              <w:fldChar w:fldCharType="begin"/>
            </w:r>
            <w:r>
              <w:rPr>
                <w:noProof/>
                <w:webHidden/>
              </w:rPr>
              <w:instrText xml:space="preserve"> PAGEREF _Toc234260462 \h </w:instrText>
            </w:r>
            <w:r>
              <w:rPr>
                <w:noProof/>
                <w:webHidden/>
              </w:rPr>
            </w:r>
            <w:r>
              <w:rPr>
                <w:noProof/>
                <w:webHidden/>
              </w:rPr>
              <w:fldChar w:fldCharType="separate"/>
            </w:r>
            <w:r>
              <w:rPr>
                <w:noProof/>
                <w:webHidden/>
              </w:rPr>
              <w:t>21</w:t>
            </w:r>
            <w:r>
              <w:rPr>
                <w:noProof/>
                <w:webHidden/>
              </w:rPr>
              <w:fldChar w:fldCharType="end"/>
            </w:r>
          </w:hyperlink>
        </w:p>
        <w:p w14:paraId="15C99364" w14:textId="410145F1" w:rsidR="007D1F6B" w:rsidRDefault="007D1F6B">
          <w:r>
            <w:rPr>
              <w:b/>
              <w:bCs/>
              <w:noProof/>
            </w:rPr>
            <w:fldChar w:fldCharType="end"/>
          </w:r>
        </w:p>
      </w:sdtContent>
    </w:sdt>
    <w:p w14:paraId="60217B86" w14:textId="77777777" w:rsidR="007D1F6B" w:rsidRDefault="007D1F6B">
      <w:pPr>
        <w:rPr>
          <w:rFonts w:ascii="Arial" w:eastAsiaTheme="majorEastAsia" w:hAnsi="Arial" w:cs="Arial"/>
          <w:color w:val="0F4761" w:themeColor="accent1" w:themeShade="BF"/>
          <w:sz w:val="40"/>
          <w:szCs w:val="40"/>
        </w:rPr>
      </w:pPr>
      <w:r>
        <w:rPr>
          <w:rFonts w:ascii="Arial" w:hAnsi="Arial" w:cs="Arial"/>
        </w:rPr>
        <w:br w:type="page"/>
      </w:r>
    </w:p>
    <w:p w14:paraId="7F6A7AB7" w14:textId="698CF860" w:rsidR="005B768F" w:rsidRPr="00AD61C0" w:rsidRDefault="007D1F6B" w:rsidP="00AD61C0">
      <w:pPr>
        <w:pStyle w:val="Heading1"/>
      </w:pPr>
      <w:bookmarkStart w:id="1" w:name="_Toc234260442"/>
      <w:r w:rsidRPr="00AD61C0">
        <w:lastRenderedPageBreak/>
        <w:t>O</w:t>
      </w:r>
      <w:r w:rsidR="005B768F" w:rsidRPr="00AD61C0">
        <w:t>verview</w:t>
      </w:r>
      <w:bookmarkEnd w:id="0"/>
      <w:bookmarkEnd w:id="1"/>
    </w:p>
    <w:p w14:paraId="49E5C47C" w14:textId="77777777" w:rsidR="00295638" w:rsidRPr="007D1F6B" w:rsidRDefault="00295638" w:rsidP="00310EB6">
      <w:pPr>
        <w:spacing w:line="360" w:lineRule="auto"/>
        <w:rPr>
          <w:rFonts w:ascii="Arial" w:hAnsi="Arial" w:cs="Arial"/>
          <w:sz w:val="24"/>
          <w:szCs w:val="24"/>
        </w:rPr>
      </w:pPr>
      <w:r w:rsidRPr="007D1F6B">
        <w:rPr>
          <w:rFonts w:ascii="Arial" w:hAnsi="Arial" w:cs="Arial"/>
          <w:sz w:val="24"/>
          <w:szCs w:val="24"/>
        </w:rPr>
        <w:t>For many people experiencing homelessness, companion animals are far more than pets. They are family, trusted companions, a source of emotional support, stability and purpose, and often the most enduring relationship in a person's life. The bond between a person and their companion animal can be a powerful protective factor, supporting mental wellbeing, reducing loneliness, creating routine, and providing motivation, hope and connection during some of life's most challenging circumstances.</w:t>
      </w:r>
    </w:p>
    <w:p w14:paraId="0EAFB59F" w14:textId="77777777" w:rsidR="00295638" w:rsidRPr="007D1F6B" w:rsidRDefault="00295638" w:rsidP="008F055F">
      <w:pPr>
        <w:spacing w:line="360" w:lineRule="auto"/>
        <w:rPr>
          <w:rFonts w:ascii="Arial" w:hAnsi="Arial" w:cs="Arial"/>
          <w:sz w:val="24"/>
          <w:szCs w:val="24"/>
        </w:rPr>
      </w:pPr>
      <w:r w:rsidRPr="007D1F6B">
        <w:rPr>
          <w:rFonts w:ascii="Arial" w:hAnsi="Arial" w:cs="Arial"/>
          <w:sz w:val="24"/>
          <w:szCs w:val="24"/>
        </w:rPr>
        <w:t>Despite this, people with companion animals continue to face significant barriers when accessing accommodation, healthcare and support services. Too often, they are forced to choose between a safe place to stay and the animal that provides them with unconditional companionship and security. Faced with this impossible choice, many avoid services altogether, remain in unsafe situations, delay seeking support, or become further isolated from the help available. No one should have to choose between their own safety and the wellbeing of a companion animal.</w:t>
      </w:r>
    </w:p>
    <w:p w14:paraId="301D70C5" w14:textId="77D8E139" w:rsidR="008F055F" w:rsidRPr="007D1F6B" w:rsidRDefault="00295638" w:rsidP="008F055F">
      <w:pPr>
        <w:spacing w:line="360" w:lineRule="auto"/>
        <w:rPr>
          <w:rFonts w:ascii="Arial" w:hAnsi="Arial" w:cs="Arial"/>
          <w:sz w:val="24"/>
          <w:szCs w:val="24"/>
        </w:rPr>
      </w:pPr>
      <w:r w:rsidRPr="007D1F6B">
        <w:rPr>
          <w:rFonts w:ascii="Arial" w:hAnsi="Arial" w:cs="Arial"/>
          <w:sz w:val="24"/>
          <w:szCs w:val="24"/>
        </w:rPr>
        <w:t>This Charter recognises that keeping people and their companion animals together is not simply an issue of animal welfare; it is fundamental to person-centred, trauma-informed and strengths-based practice. By recognising the human-animal bond as an important source of resilience, services can remove unnecessary barriers, build trust, improve engagement and support better outcomes for people experiencing homelessness.</w:t>
      </w:r>
      <w:r w:rsidR="008F055F" w:rsidRPr="007D1F6B">
        <w:rPr>
          <w:rFonts w:ascii="Arial" w:hAnsi="Arial" w:cs="Arial"/>
          <w:sz w:val="24"/>
          <w:szCs w:val="24"/>
        </w:rPr>
        <w:t xml:space="preserve"> It sets</w:t>
      </w:r>
      <w:r w:rsidRPr="007D1F6B">
        <w:rPr>
          <w:rFonts w:ascii="Arial" w:hAnsi="Arial" w:cs="Arial"/>
          <w:sz w:val="24"/>
          <w:szCs w:val="24"/>
        </w:rPr>
        <w:t xml:space="preserve"> out a shared vision</w:t>
      </w:r>
      <w:r w:rsidR="00596368" w:rsidRPr="007D1F6B">
        <w:rPr>
          <w:rFonts w:ascii="Arial" w:hAnsi="Arial" w:cs="Arial"/>
          <w:sz w:val="24"/>
          <w:szCs w:val="24"/>
        </w:rPr>
        <w:t>;</w:t>
      </w:r>
      <w:r w:rsidRPr="007D1F6B">
        <w:rPr>
          <w:rFonts w:ascii="Arial" w:hAnsi="Arial" w:cs="Arial"/>
          <w:sz w:val="24"/>
          <w:szCs w:val="24"/>
        </w:rPr>
        <w:t xml:space="preserve"> a series of guiding principles and practical commitments to help organisations become more companion animal inclusive. It encourages collaboration across housing, health, local authorities, homelessness services, animal welfare organisations and community partners to create systems that value relationships, promote dignity and recognise the </w:t>
      </w:r>
      <w:r w:rsidR="00053CD0" w:rsidRPr="007D1F6B">
        <w:rPr>
          <w:rFonts w:ascii="Arial" w:hAnsi="Arial" w:cs="Arial"/>
          <w:sz w:val="24"/>
          <w:szCs w:val="24"/>
        </w:rPr>
        <w:t xml:space="preserve">relationship between a person and their pet as a </w:t>
      </w:r>
      <w:r w:rsidRPr="007D1F6B">
        <w:rPr>
          <w:rFonts w:ascii="Arial" w:hAnsi="Arial" w:cs="Arial"/>
          <w:sz w:val="24"/>
          <w:szCs w:val="24"/>
        </w:rPr>
        <w:t>strength.</w:t>
      </w:r>
    </w:p>
    <w:p w14:paraId="23C0D07B" w14:textId="77777777" w:rsidR="008F055F" w:rsidRPr="007D1F6B" w:rsidRDefault="008F055F">
      <w:pPr>
        <w:rPr>
          <w:rFonts w:ascii="Arial" w:hAnsi="Arial" w:cs="Arial"/>
          <w:sz w:val="24"/>
          <w:szCs w:val="24"/>
        </w:rPr>
      </w:pPr>
      <w:r w:rsidRPr="007D1F6B">
        <w:rPr>
          <w:rFonts w:ascii="Arial" w:hAnsi="Arial" w:cs="Arial"/>
          <w:sz w:val="24"/>
          <w:szCs w:val="24"/>
        </w:rPr>
        <w:br w:type="page"/>
      </w:r>
    </w:p>
    <w:p w14:paraId="73FE2A4C" w14:textId="381F3442" w:rsidR="00433D94" w:rsidRPr="007D1F6B" w:rsidRDefault="005B768F" w:rsidP="00AD61C0">
      <w:pPr>
        <w:pStyle w:val="Heading1"/>
      </w:pPr>
      <w:bookmarkStart w:id="2" w:name="_Toc233969876"/>
      <w:bookmarkStart w:id="3" w:name="_Toc234260443"/>
      <w:r w:rsidRPr="007D1F6B">
        <w:lastRenderedPageBreak/>
        <w:t xml:space="preserve">The </w:t>
      </w:r>
      <w:r w:rsidR="007102C4" w:rsidRPr="007D1F6B">
        <w:t>v</w:t>
      </w:r>
      <w:r w:rsidRPr="007D1F6B">
        <w:t>ision</w:t>
      </w:r>
      <w:bookmarkEnd w:id="2"/>
      <w:bookmarkEnd w:id="3"/>
    </w:p>
    <w:p w14:paraId="77CD88E2" w14:textId="74C1852F" w:rsidR="00596368" w:rsidRPr="007D1F6B" w:rsidRDefault="004345E0" w:rsidP="00310EB6">
      <w:pPr>
        <w:spacing w:line="360" w:lineRule="auto"/>
        <w:rPr>
          <w:rFonts w:ascii="Arial" w:hAnsi="Arial" w:cs="Arial"/>
          <w:sz w:val="24"/>
          <w:szCs w:val="24"/>
        </w:rPr>
      </w:pPr>
      <w:r w:rsidRPr="007D1F6B">
        <w:rPr>
          <w:rFonts w:ascii="Arial" w:hAnsi="Arial" w:cs="Arial"/>
          <w:sz w:val="24"/>
          <w:szCs w:val="24"/>
          <w:lang w:eastAsia="en-GB"/>
        </w:rPr>
        <w:t xml:space="preserve">This </w:t>
      </w:r>
      <w:r w:rsidR="00B23DCA" w:rsidRPr="007D1F6B">
        <w:rPr>
          <w:rFonts w:ascii="Arial" w:hAnsi="Arial" w:cs="Arial"/>
          <w:sz w:val="24"/>
          <w:szCs w:val="24"/>
          <w:lang w:eastAsia="en-GB"/>
        </w:rPr>
        <w:t>C</w:t>
      </w:r>
      <w:r w:rsidR="00A211C1" w:rsidRPr="007D1F6B">
        <w:rPr>
          <w:rFonts w:ascii="Arial" w:hAnsi="Arial" w:cs="Arial"/>
          <w:sz w:val="24"/>
          <w:szCs w:val="24"/>
          <w:lang w:eastAsia="en-GB"/>
        </w:rPr>
        <w:t xml:space="preserve">harter </w:t>
      </w:r>
      <w:r w:rsidRPr="007D1F6B">
        <w:rPr>
          <w:rFonts w:ascii="Arial" w:hAnsi="Arial" w:cs="Arial"/>
          <w:sz w:val="24"/>
          <w:szCs w:val="24"/>
          <w:lang w:eastAsia="en-GB"/>
        </w:rPr>
        <w:t xml:space="preserve">sets out a shared vision and practical approach for creating more pet-inclusive homelessness accommodation and support services. It has been developed </w:t>
      </w:r>
      <w:r w:rsidR="00490C89" w:rsidRPr="007D1F6B">
        <w:rPr>
          <w:rFonts w:ascii="Arial" w:hAnsi="Arial" w:cs="Arial"/>
          <w:sz w:val="24"/>
          <w:szCs w:val="24"/>
          <w:lang w:eastAsia="en-GB"/>
        </w:rPr>
        <w:t xml:space="preserve">by </w:t>
      </w:r>
      <w:r w:rsidR="00AE053C" w:rsidRPr="007D1F6B">
        <w:rPr>
          <w:rFonts w:ascii="Arial" w:hAnsi="Arial" w:cs="Arial"/>
          <w:sz w:val="24"/>
          <w:szCs w:val="24"/>
          <w:lang w:eastAsia="en-GB"/>
        </w:rPr>
        <w:t>IMPACT</w:t>
      </w:r>
      <w:r w:rsidR="00161B6F" w:rsidRPr="007D1F6B">
        <w:rPr>
          <w:rStyle w:val="FootnoteReference"/>
          <w:rFonts w:ascii="Arial" w:hAnsi="Arial" w:cs="Arial"/>
          <w:sz w:val="24"/>
          <w:szCs w:val="24"/>
          <w:lang w:eastAsia="en-GB"/>
        </w:rPr>
        <w:footnoteReference w:id="1"/>
      </w:r>
      <w:r w:rsidR="00490C89" w:rsidRPr="007D1F6B">
        <w:rPr>
          <w:rFonts w:ascii="Arial" w:hAnsi="Arial" w:cs="Arial"/>
          <w:sz w:val="24"/>
          <w:szCs w:val="24"/>
          <w:lang w:eastAsia="en-GB"/>
        </w:rPr>
        <w:t xml:space="preserve"> in collaboration with </w:t>
      </w:r>
      <w:r w:rsidR="00447A23" w:rsidRPr="007D1F6B">
        <w:rPr>
          <w:rFonts w:ascii="Arial" w:hAnsi="Arial" w:cs="Arial"/>
          <w:sz w:val="24"/>
          <w:szCs w:val="24"/>
          <w:lang w:eastAsia="en-GB"/>
        </w:rPr>
        <w:t>Newcastle University</w:t>
      </w:r>
      <w:r w:rsidR="001A57C9" w:rsidRPr="007D1F6B">
        <w:rPr>
          <w:rStyle w:val="FootnoteReference"/>
          <w:rFonts w:ascii="Arial" w:hAnsi="Arial" w:cs="Arial"/>
          <w:sz w:val="24"/>
          <w:szCs w:val="24"/>
          <w:lang w:eastAsia="en-GB"/>
        </w:rPr>
        <w:footnoteReference w:id="2"/>
      </w:r>
      <w:r w:rsidR="003E2A40" w:rsidRPr="007D1F6B">
        <w:rPr>
          <w:rFonts w:ascii="Arial" w:hAnsi="Arial" w:cs="Arial"/>
          <w:sz w:val="24"/>
          <w:szCs w:val="24"/>
          <w:lang w:eastAsia="en-GB"/>
        </w:rPr>
        <w:t>, Street Paws</w:t>
      </w:r>
      <w:r w:rsidR="00CA3406" w:rsidRPr="007D1F6B">
        <w:rPr>
          <w:rStyle w:val="FootnoteReference"/>
          <w:rFonts w:ascii="Arial" w:hAnsi="Arial" w:cs="Arial"/>
          <w:sz w:val="24"/>
          <w:szCs w:val="24"/>
          <w:lang w:eastAsia="en-GB"/>
        </w:rPr>
        <w:footnoteReference w:id="3"/>
      </w:r>
      <w:r w:rsidR="00040B55" w:rsidRPr="007D1F6B">
        <w:rPr>
          <w:rFonts w:ascii="Arial" w:hAnsi="Arial" w:cs="Arial"/>
          <w:sz w:val="24"/>
          <w:szCs w:val="24"/>
          <w:lang w:eastAsia="en-GB"/>
        </w:rPr>
        <w:t>, Dogs Trust (Together Through Homelessness)</w:t>
      </w:r>
      <w:r w:rsidR="00050446" w:rsidRPr="007D1F6B">
        <w:rPr>
          <w:rStyle w:val="FootnoteReference"/>
          <w:rFonts w:ascii="Arial" w:hAnsi="Arial" w:cs="Arial"/>
          <w:sz w:val="24"/>
          <w:szCs w:val="24"/>
          <w:lang w:eastAsia="en-GB"/>
        </w:rPr>
        <w:footnoteReference w:id="4"/>
      </w:r>
      <w:r w:rsidR="00040B55" w:rsidRPr="007D1F6B">
        <w:rPr>
          <w:rFonts w:ascii="Arial" w:hAnsi="Arial" w:cs="Arial"/>
          <w:sz w:val="24"/>
          <w:szCs w:val="24"/>
          <w:lang w:eastAsia="en-GB"/>
        </w:rPr>
        <w:t>, StreetVet</w:t>
      </w:r>
      <w:r w:rsidR="00B232D5" w:rsidRPr="007D1F6B">
        <w:rPr>
          <w:rStyle w:val="FootnoteReference"/>
          <w:rFonts w:ascii="Arial" w:hAnsi="Arial" w:cs="Arial"/>
          <w:sz w:val="24"/>
          <w:szCs w:val="24"/>
          <w:lang w:eastAsia="en-GB"/>
        </w:rPr>
        <w:footnoteReference w:id="5"/>
      </w:r>
      <w:r w:rsidR="00040B55" w:rsidRPr="007D1F6B">
        <w:rPr>
          <w:rFonts w:ascii="Arial" w:hAnsi="Arial" w:cs="Arial"/>
          <w:sz w:val="24"/>
          <w:szCs w:val="24"/>
          <w:lang w:eastAsia="en-GB"/>
        </w:rPr>
        <w:t xml:space="preserve"> and Vets in the C</w:t>
      </w:r>
      <w:r w:rsidR="00DB2B3C" w:rsidRPr="007D1F6B">
        <w:rPr>
          <w:rFonts w:ascii="Arial" w:hAnsi="Arial" w:cs="Arial"/>
          <w:sz w:val="24"/>
          <w:szCs w:val="24"/>
          <w:lang w:eastAsia="en-GB"/>
        </w:rPr>
        <w:t>ommunity</w:t>
      </w:r>
      <w:r w:rsidR="00BA09CD" w:rsidRPr="007D1F6B">
        <w:rPr>
          <w:rStyle w:val="FootnoteReference"/>
          <w:rFonts w:ascii="Arial" w:hAnsi="Arial" w:cs="Arial"/>
          <w:sz w:val="24"/>
          <w:szCs w:val="24"/>
          <w:lang w:eastAsia="en-GB"/>
        </w:rPr>
        <w:footnoteReference w:id="6"/>
      </w:r>
      <w:r w:rsidR="00490C89" w:rsidRPr="007D1F6B">
        <w:rPr>
          <w:rFonts w:ascii="Arial" w:hAnsi="Arial" w:cs="Arial"/>
          <w:sz w:val="24"/>
          <w:szCs w:val="24"/>
          <w:lang w:eastAsia="en-GB"/>
        </w:rPr>
        <w:t xml:space="preserve"> </w:t>
      </w:r>
      <w:r w:rsidR="001021DA" w:rsidRPr="007D1F6B">
        <w:rPr>
          <w:rFonts w:ascii="Arial" w:hAnsi="Arial" w:cs="Arial"/>
          <w:sz w:val="24"/>
          <w:szCs w:val="24"/>
          <w:lang w:eastAsia="en-GB"/>
        </w:rPr>
        <w:t xml:space="preserve">along with 14 other stakeholder groups. It </w:t>
      </w:r>
      <w:r w:rsidR="005A5FFF" w:rsidRPr="007D1F6B">
        <w:rPr>
          <w:rFonts w:ascii="Arial" w:hAnsi="Arial" w:cs="Arial"/>
          <w:sz w:val="24"/>
          <w:szCs w:val="24"/>
          <w:lang w:eastAsia="en-GB"/>
        </w:rPr>
        <w:t>draw</w:t>
      </w:r>
      <w:r w:rsidR="001021DA" w:rsidRPr="007D1F6B">
        <w:rPr>
          <w:rFonts w:ascii="Arial" w:hAnsi="Arial" w:cs="Arial"/>
          <w:sz w:val="24"/>
          <w:szCs w:val="24"/>
          <w:lang w:eastAsia="en-GB"/>
        </w:rPr>
        <w:t>s</w:t>
      </w:r>
      <w:r w:rsidR="005A5FFF" w:rsidRPr="007D1F6B">
        <w:rPr>
          <w:rFonts w:ascii="Arial" w:hAnsi="Arial" w:cs="Arial"/>
          <w:sz w:val="24"/>
          <w:szCs w:val="24"/>
          <w:lang w:eastAsia="en-GB"/>
        </w:rPr>
        <w:t xml:space="preserve"> on </w:t>
      </w:r>
      <w:r w:rsidR="00170D16" w:rsidRPr="007D1F6B">
        <w:rPr>
          <w:rFonts w:ascii="Arial" w:hAnsi="Arial" w:cs="Arial"/>
          <w:sz w:val="24"/>
          <w:szCs w:val="24"/>
          <w:lang w:eastAsia="en-GB"/>
        </w:rPr>
        <w:t>evidence</w:t>
      </w:r>
      <w:r w:rsidR="002018FD" w:rsidRPr="007D1F6B">
        <w:rPr>
          <w:rFonts w:ascii="Arial" w:hAnsi="Arial" w:cs="Arial"/>
          <w:sz w:val="24"/>
          <w:szCs w:val="24"/>
          <w:lang w:eastAsia="en-GB"/>
        </w:rPr>
        <w:t xml:space="preserve"> from </w:t>
      </w:r>
      <w:r w:rsidR="008036B5" w:rsidRPr="007D1F6B">
        <w:rPr>
          <w:rFonts w:ascii="Arial" w:hAnsi="Arial" w:cs="Arial"/>
          <w:sz w:val="24"/>
          <w:szCs w:val="24"/>
          <w:lang w:eastAsia="en-GB"/>
        </w:rPr>
        <w:t>current research</w:t>
      </w:r>
      <w:r w:rsidRPr="007D1F6B">
        <w:rPr>
          <w:rFonts w:ascii="Arial" w:hAnsi="Arial" w:cs="Arial"/>
          <w:sz w:val="24"/>
          <w:szCs w:val="24"/>
          <w:lang w:eastAsia="en-GB"/>
        </w:rPr>
        <w:t>,</w:t>
      </w:r>
      <w:r w:rsidR="008433BF" w:rsidRPr="007D1F6B">
        <w:rPr>
          <w:rFonts w:ascii="Arial" w:hAnsi="Arial" w:cs="Arial"/>
          <w:sz w:val="24"/>
          <w:szCs w:val="24"/>
          <w:lang w:eastAsia="en-GB"/>
        </w:rPr>
        <w:t xml:space="preserve"> and engagement with </w:t>
      </w:r>
      <w:r w:rsidR="003E3CEF" w:rsidRPr="007D1F6B">
        <w:rPr>
          <w:rFonts w:ascii="Arial" w:hAnsi="Arial" w:cs="Arial"/>
          <w:sz w:val="24"/>
          <w:szCs w:val="24"/>
          <w:lang w:eastAsia="en-GB"/>
        </w:rPr>
        <w:t xml:space="preserve">pet owners with </w:t>
      </w:r>
      <w:r w:rsidRPr="007D1F6B">
        <w:rPr>
          <w:rFonts w:ascii="Arial" w:hAnsi="Arial" w:cs="Arial"/>
          <w:sz w:val="24"/>
          <w:szCs w:val="24"/>
          <w:lang w:eastAsia="en-GB"/>
        </w:rPr>
        <w:t>lived experience</w:t>
      </w:r>
      <w:r w:rsidR="003E3CEF" w:rsidRPr="007D1F6B">
        <w:rPr>
          <w:rFonts w:ascii="Arial" w:hAnsi="Arial" w:cs="Arial"/>
          <w:sz w:val="24"/>
          <w:szCs w:val="24"/>
          <w:lang w:eastAsia="en-GB"/>
        </w:rPr>
        <w:t xml:space="preserve"> of homelessness</w:t>
      </w:r>
      <w:r w:rsidRPr="007D1F6B">
        <w:rPr>
          <w:rFonts w:ascii="Arial" w:hAnsi="Arial" w:cs="Arial"/>
          <w:sz w:val="24"/>
          <w:szCs w:val="24"/>
          <w:lang w:eastAsia="en-GB"/>
        </w:rPr>
        <w:t xml:space="preserve">, housing and homelessness services, animal welfare </w:t>
      </w:r>
      <w:r w:rsidR="0024051D" w:rsidRPr="007D1F6B">
        <w:rPr>
          <w:rFonts w:ascii="Arial" w:hAnsi="Arial" w:cs="Arial"/>
          <w:sz w:val="24"/>
          <w:szCs w:val="24"/>
          <w:lang w:eastAsia="en-GB"/>
        </w:rPr>
        <w:t xml:space="preserve">and pet charity </w:t>
      </w:r>
      <w:r w:rsidRPr="007D1F6B">
        <w:rPr>
          <w:rFonts w:ascii="Arial" w:hAnsi="Arial" w:cs="Arial"/>
          <w:sz w:val="24"/>
          <w:szCs w:val="24"/>
          <w:lang w:eastAsia="en-GB"/>
        </w:rPr>
        <w:t>organisations, commissioners and other partners. Together, these voices highlight the importance of companion animals in people's lives and the barriers that people continue to face when seeking accommodation and support.</w:t>
      </w:r>
      <w:r w:rsidR="00175BB0" w:rsidRPr="007D1F6B">
        <w:rPr>
          <w:rFonts w:ascii="Arial" w:hAnsi="Arial" w:cs="Arial"/>
          <w:sz w:val="24"/>
          <w:szCs w:val="24"/>
          <w:lang w:eastAsia="en-GB"/>
        </w:rPr>
        <w:t xml:space="preserve"> </w:t>
      </w:r>
      <w:r w:rsidR="00596368" w:rsidRPr="007D1F6B">
        <w:rPr>
          <w:rFonts w:ascii="Arial" w:hAnsi="Arial" w:cs="Arial"/>
          <w:sz w:val="24"/>
          <w:szCs w:val="24"/>
          <w:lang w:eastAsia="en-GB"/>
        </w:rPr>
        <w:t>Evidence was gathered</w:t>
      </w:r>
      <w:r w:rsidR="00DC3A1F" w:rsidRPr="007D1F6B">
        <w:rPr>
          <w:rFonts w:ascii="Arial" w:hAnsi="Arial" w:cs="Arial"/>
          <w:sz w:val="24"/>
          <w:szCs w:val="24"/>
          <w:lang w:eastAsia="en-GB"/>
        </w:rPr>
        <w:t xml:space="preserve"> in 2026</w:t>
      </w:r>
      <w:r w:rsidR="00596368" w:rsidRPr="007D1F6B">
        <w:rPr>
          <w:rFonts w:ascii="Arial" w:hAnsi="Arial" w:cs="Arial"/>
          <w:sz w:val="24"/>
          <w:szCs w:val="24"/>
          <w:lang w:eastAsia="en-GB"/>
        </w:rPr>
        <w:t xml:space="preserve"> </w:t>
      </w:r>
      <w:r w:rsidR="00DC3A1F" w:rsidRPr="007D1F6B">
        <w:rPr>
          <w:rFonts w:ascii="Arial" w:hAnsi="Arial" w:cs="Arial"/>
          <w:sz w:val="24"/>
          <w:szCs w:val="24"/>
        </w:rPr>
        <w:t>from</w:t>
      </w:r>
      <w:r w:rsidR="00596368" w:rsidRPr="007D1F6B">
        <w:rPr>
          <w:rFonts w:ascii="Arial" w:hAnsi="Arial" w:cs="Arial"/>
          <w:sz w:val="24"/>
          <w:szCs w:val="24"/>
        </w:rPr>
        <w:t xml:space="preserve"> people with lived experience, commissioners, provider</w:t>
      </w:r>
      <w:r w:rsidR="0098513C" w:rsidRPr="007D1F6B">
        <w:rPr>
          <w:rFonts w:ascii="Arial" w:hAnsi="Arial" w:cs="Arial"/>
          <w:sz w:val="24"/>
          <w:szCs w:val="24"/>
        </w:rPr>
        <w:t xml:space="preserve"> organisation</w:t>
      </w:r>
      <w:r w:rsidR="00596368" w:rsidRPr="007D1F6B">
        <w:rPr>
          <w:rFonts w:ascii="Arial" w:hAnsi="Arial" w:cs="Arial"/>
          <w:sz w:val="24"/>
          <w:szCs w:val="24"/>
        </w:rPr>
        <w:t>s and charities working across pet welfare and homelessness</w:t>
      </w:r>
      <w:r w:rsidR="0098513C" w:rsidRPr="007D1F6B">
        <w:rPr>
          <w:rFonts w:ascii="Arial" w:hAnsi="Arial" w:cs="Arial"/>
          <w:sz w:val="24"/>
          <w:szCs w:val="24"/>
        </w:rPr>
        <w:t>.</w:t>
      </w:r>
    </w:p>
    <w:p w14:paraId="59AD7321" w14:textId="2CDD621A" w:rsidR="004345E0" w:rsidRPr="007D1F6B" w:rsidRDefault="004345E0" w:rsidP="00497F87">
      <w:pPr>
        <w:spacing w:line="360" w:lineRule="auto"/>
        <w:rPr>
          <w:rFonts w:ascii="Arial" w:hAnsi="Arial" w:cs="Arial"/>
          <w:sz w:val="24"/>
          <w:szCs w:val="24"/>
          <w:lang w:eastAsia="en-GB"/>
        </w:rPr>
      </w:pPr>
      <w:r w:rsidRPr="007D1F6B">
        <w:rPr>
          <w:rFonts w:ascii="Arial" w:hAnsi="Arial" w:cs="Arial"/>
          <w:sz w:val="24"/>
          <w:szCs w:val="24"/>
          <w:lang w:eastAsia="en-GB"/>
        </w:rPr>
        <w:t xml:space="preserve">This </w:t>
      </w:r>
      <w:r w:rsidR="00780822" w:rsidRPr="007D1F6B">
        <w:rPr>
          <w:rFonts w:ascii="Arial" w:hAnsi="Arial" w:cs="Arial"/>
          <w:sz w:val="24"/>
          <w:szCs w:val="24"/>
          <w:lang w:eastAsia="en-GB"/>
        </w:rPr>
        <w:t xml:space="preserve">Charter </w:t>
      </w:r>
      <w:r w:rsidRPr="007D1F6B">
        <w:rPr>
          <w:rFonts w:ascii="Arial" w:hAnsi="Arial" w:cs="Arial"/>
          <w:sz w:val="24"/>
          <w:szCs w:val="24"/>
          <w:lang w:eastAsia="en-GB"/>
        </w:rPr>
        <w:t xml:space="preserve">is </w:t>
      </w:r>
      <w:r w:rsidR="0087570B" w:rsidRPr="007D1F6B">
        <w:rPr>
          <w:rFonts w:ascii="Arial" w:hAnsi="Arial" w:cs="Arial"/>
          <w:sz w:val="24"/>
          <w:szCs w:val="24"/>
          <w:lang w:eastAsia="en-GB"/>
        </w:rPr>
        <w:t xml:space="preserve">designed </w:t>
      </w:r>
      <w:r w:rsidRPr="007D1F6B">
        <w:rPr>
          <w:rFonts w:ascii="Arial" w:hAnsi="Arial" w:cs="Arial"/>
          <w:sz w:val="24"/>
          <w:szCs w:val="24"/>
          <w:lang w:eastAsia="en-GB"/>
        </w:rPr>
        <w:t>for anyone involved in commissioning, delivering, influencing or supporting homelessness services.</w:t>
      </w:r>
      <w:r w:rsidR="0087570B" w:rsidRPr="007D1F6B">
        <w:rPr>
          <w:rFonts w:ascii="Arial" w:hAnsi="Arial" w:cs="Arial"/>
          <w:sz w:val="24"/>
          <w:szCs w:val="24"/>
          <w:lang w:eastAsia="en-GB"/>
        </w:rPr>
        <w:t xml:space="preserve"> </w:t>
      </w:r>
      <w:r w:rsidRPr="007D1F6B">
        <w:rPr>
          <w:rFonts w:ascii="Arial" w:hAnsi="Arial" w:cs="Arial"/>
          <w:sz w:val="24"/>
          <w:szCs w:val="24"/>
          <w:lang w:eastAsia="en-GB"/>
        </w:rPr>
        <w:t xml:space="preserve">This includes commissioners, housing providers, housing options teams, homelessness </w:t>
      </w:r>
      <w:r w:rsidR="003E3CEF" w:rsidRPr="007D1F6B">
        <w:rPr>
          <w:rFonts w:ascii="Arial" w:hAnsi="Arial" w:cs="Arial"/>
          <w:sz w:val="24"/>
          <w:szCs w:val="24"/>
          <w:lang w:eastAsia="en-GB"/>
        </w:rPr>
        <w:t xml:space="preserve">accommodation </w:t>
      </w:r>
      <w:r w:rsidRPr="007D1F6B">
        <w:rPr>
          <w:rFonts w:ascii="Arial" w:hAnsi="Arial" w:cs="Arial"/>
          <w:sz w:val="24"/>
          <w:szCs w:val="24"/>
          <w:lang w:eastAsia="en-GB"/>
        </w:rPr>
        <w:t>organisations, animal welfare organisations, veterinary services and wider partners who have a role in supporting people experiencing homelessness.</w:t>
      </w:r>
    </w:p>
    <w:p w14:paraId="5A7F4DCE" w14:textId="42738A95" w:rsidR="004345E0" w:rsidRPr="007D1F6B" w:rsidRDefault="00D64CB0" w:rsidP="00497F87">
      <w:pPr>
        <w:spacing w:line="360" w:lineRule="auto"/>
        <w:rPr>
          <w:rFonts w:ascii="Arial" w:hAnsi="Arial" w:cs="Arial"/>
          <w:sz w:val="24"/>
          <w:szCs w:val="24"/>
          <w:lang w:eastAsia="en-GB"/>
        </w:rPr>
      </w:pPr>
      <w:r w:rsidRPr="007D1F6B">
        <w:rPr>
          <w:rFonts w:ascii="Arial" w:hAnsi="Arial" w:cs="Arial"/>
          <w:sz w:val="24"/>
          <w:szCs w:val="24"/>
          <w:lang w:eastAsia="en-GB"/>
        </w:rPr>
        <w:t>T</w:t>
      </w:r>
      <w:r w:rsidR="004345E0" w:rsidRPr="007D1F6B">
        <w:rPr>
          <w:rFonts w:ascii="Arial" w:hAnsi="Arial" w:cs="Arial"/>
          <w:sz w:val="24"/>
          <w:szCs w:val="24"/>
          <w:lang w:eastAsia="en-GB"/>
        </w:rPr>
        <w:t xml:space="preserve">he </w:t>
      </w:r>
      <w:r w:rsidR="00780822" w:rsidRPr="007D1F6B">
        <w:rPr>
          <w:rFonts w:ascii="Arial" w:hAnsi="Arial" w:cs="Arial"/>
          <w:sz w:val="24"/>
          <w:szCs w:val="24"/>
          <w:lang w:eastAsia="en-GB"/>
        </w:rPr>
        <w:t xml:space="preserve">Charter </w:t>
      </w:r>
      <w:r w:rsidR="004345E0" w:rsidRPr="007D1F6B">
        <w:rPr>
          <w:rFonts w:ascii="Arial" w:hAnsi="Arial" w:cs="Arial"/>
          <w:sz w:val="24"/>
          <w:szCs w:val="24"/>
          <w:lang w:eastAsia="en-GB"/>
        </w:rPr>
        <w:t xml:space="preserve">aims to move pet inclusion from individual acts of compassion and goodwill to a more consistent, strengths-based and system-wide approach. It recognises that companion animals play an important role in </w:t>
      </w:r>
      <w:r w:rsidR="00E8441F" w:rsidRPr="007D1F6B">
        <w:rPr>
          <w:rFonts w:ascii="Arial" w:hAnsi="Arial" w:cs="Arial"/>
          <w:sz w:val="24"/>
          <w:szCs w:val="24"/>
          <w:lang w:eastAsia="en-GB"/>
        </w:rPr>
        <w:t>belo</w:t>
      </w:r>
      <w:r w:rsidR="00E70693" w:rsidRPr="007D1F6B">
        <w:rPr>
          <w:rFonts w:ascii="Arial" w:hAnsi="Arial" w:cs="Arial"/>
          <w:sz w:val="24"/>
          <w:szCs w:val="24"/>
          <w:lang w:eastAsia="en-GB"/>
        </w:rPr>
        <w:t>nging</w:t>
      </w:r>
      <w:r w:rsidR="004345E0" w:rsidRPr="007D1F6B">
        <w:rPr>
          <w:rFonts w:ascii="Arial" w:hAnsi="Arial" w:cs="Arial"/>
          <w:sz w:val="24"/>
          <w:szCs w:val="24"/>
          <w:lang w:eastAsia="en-GB"/>
        </w:rPr>
        <w:t xml:space="preserve">, hope, purpose and </w:t>
      </w:r>
      <w:r w:rsidR="00E70693" w:rsidRPr="007D1F6B">
        <w:rPr>
          <w:rFonts w:ascii="Arial" w:hAnsi="Arial" w:cs="Arial"/>
          <w:sz w:val="24"/>
          <w:szCs w:val="24"/>
          <w:lang w:eastAsia="en-GB"/>
        </w:rPr>
        <w:t>resilience</w:t>
      </w:r>
      <w:r w:rsidR="004345E0" w:rsidRPr="007D1F6B">
        <w:rPr>
          <w:rFonts w:ascii="Arial" w:hAnsi="Arial" w:cs="Arial"/>
          <w:sz w:val="24"/>
          <w:szCs w:val="24"/>
          <w:lang w:eastAsia="en-GB"/>
        </w:rPr>
        <w:t>, and that people should not have to choose between accessing support and staying with their companion animal.</w:t>
      </w:r>
      <w:r w:rsidR="00E51788" w:rsidRPr="007D1F6B">
        <w:rPr>
          <w:rFonts w:ascii="Arial" w:hAnsi="Arial" w:cs="Arial"/>
          <w:sz w:val="24"/>
          <w:szCs w:val="24"/>
          <w:lang w:eastAsia="en-GB"/>
        </w:rPr>
        <w:t xml:space="preserve"> </w:t>
      </w:r>
      <w:r w:rsidR="00490C89" w:rsidRPr="007D1F6B">
        <w:rPr>
          <w:rFonts w:ascii="Arial" w:hAnsi="Arial" w:cs="Arial"/>
          <w:sz w:val="24"/>
          <w:szCs w:val="24"/>
          <w:lang w:eastAsia="en-GB"/>
        </w:rPr>
        <w:t>Strengths</w:t>
      </w:r>
      <w:r w:rsidR="00E51788" w:rsidRPr="007D1F6B">
        <w:rPr>
          <w:rFonts w:ascii="Arial" w:hAnsi="Arial" w:cs="Arial"/>
          <w:sz w:val="24"/>
          <w:szCs w:val="24"/>
          <w:lang w:eastAsia="en-GB"/>
        </w:rPr>
        <w:noBreakHyphen/>
        <w:t>based approaches focus on people’s strengths rather than their deficits</w:t>
      </w:r>
      <w:r w:rsidR="00E250F2" w:rsidRPr="007D1F6B">
        <w:rPr>
          <w:rFonts w:ascii="Arial" w:hAnsi="Arial" w:cs="Arial"/>
          <w:sz w:val="24"/>
          <w:szCs w:val="24"/>
          <w:lang w:eastAsia="en-GB"/>
        </w:rPr>
        <w:t>,</w:t>
      </w:r>
      <w:r w:rsidR="00E51788" w:rsidRPr="007D1F6B">
        <w:rPr>
          <w:rFonts w:ascii="Arial" w:hAnsi="Arial" w:cs="Arial"/>
          <w:sz w:val="24"/>
          <w:szCs w:val="24"/>
          <w:lang w:eastAsia="en-GB"/>
        </w:rPr>
        <w:t xml:space="preserve"> essentially, they emphasise </w:t>
      </w:r>
      <w:r w:rsidR="00E51788" w:rsidRPr="007D1F6B">
        <w:rPr>
          <w:rFonts w:ascii="Arial" w:hAnsi="Arial" w:cs="Arial"/>
          <w:i/>
          <w:iCs/>
          <w:sz w:val="24"/>
          <w:szCs w:val="24"/>
          <w:lang w:eastAsia="en-GB"/>
        </w:rPr>
        <w:t>what is strong, not what is wrong</w:t>
      </w:r>
      <w:r w:rsidR="003E3CEF" w:rsidRPr="007D1F6B">
        <w:rPr>
          <w:rFonts w:ascii="Arial" w:hAnsi="Arial" w:cs="Arial"/>
          <w:i/>
          <w:iCs/>
          <w:sz w:val="24"/>
          <w:szCs w:val="24"/>
          <w:lang w:eastAsia="en-GB"/>
        </w:rPr>
        <w:t xml:space="preserve"> </w:t>
      </w:r>
      <w:r w:rsidR="003E3CEF" w:rsidRPr="007D1F6B">
        <w:rPr>
          <w:rFonts w:ascii="Arial" w:hAnsi="Arial" w:cs="Arial"/>
          <w:sz w:val="24"/>
          <w:szCs w:val="24"/>
          <w:lang w:eastAsia="en-GB"/>
        </w:rPr>
        <w:t>(</w:t>
      </w:r>
      <w:r w:rsidR="003E4EFE" w:rsidRPr="007D1F6B">
        <w:rPr>
          <w:rFonts w:ascii="Arial" w:hAnsi="Arial" w:cs="Arial"/>
          <w:sz w:val="24"/>
          <w:szCs w:val="24"/>
          <w:lang w:eastAsia="en-GB"/>
        </w:rPr>
        <w:t>Social Care Institute of Excellence</w:t>
      </w:r>
      <w:r w:rsidR="009F3671" w:rsidRPr="007D1F6B">
        <w:rPr>
          <w:rFonts w:ascii="Arial" w:hAnsi="Arial" w:cs="Arial"/>
          <w:sz w:val="24"/>
          <w:szCs w:val="24"/>
          <w:lang w:eastAsia="en-GB"/>
        </w:rPr>
        <w:t>,</w:t>
      </w:r>
      <w:r w:rsidR="003E4EFE" w:rsidRPr="007D1F6B">
        <w:rPr>
          <w:rFonts w:ascii="Arial" w:hAnsi="Arial" w:cs="Arial"/>
          <w:sz w:val="24"/>
          <w:szCs w:val="24"/>
          <w:lang w:eastAsia="en-GB"/>
        </w:rPr>
        <w:t xml:space="preserve"> </w:t>
      </w:r>
      <w:r w:rsidR="003F7BFB" w:rsidRPr="007D1F6B">
        <w:rPr>
          <w:rFonts w:ascii="Arial" w:hAnsi="Arial" w:cs="Arial"/>
          <w:sz w:val="24"/>
          <w:szCs w:val="24"/>
          <w:lang w:eastAsia="en-GB"/>
        </w:rPr>
        <w:t>no date</w:t>
      </w:r>
      <w:r w:rsidR="003E4EFE" w:rsidRPr="007D1F6B">
        <w:rPr>
          <w:rFonts w:ascii="Arial" w:hAnsi="Arial" w:cs="Arial"/>
          <w:sz w:val="24"/>
          <w:szCs w:val="24"/>
          <w:lang w:eastAsia="en-GB"/>
        </w:rPr>
        <w:t>).</w:t>
      </w:r>
    </w:p>
    <w:p w14:paraId="4E7D9116" w14:textId="04479197" w:rsidR="004907E7" w:rsidRPr="007D1F6B" w:rsidRDefault="008F055F" w:rsidP="00497F87">
      <w:pPr>
        <w:spacing w:line="360" w:lineRule="auto"/>
        <w:rPr>
          <w:rFonts w:ascii="Arial" w:hAnsi="Arial" w:cs="Arial"/>
          <w:sz w:val="24"/>
          <w:szCs w:val="24"/>
        </w:rPr>
      </w:pPr>
      <w:r w:rsidRPr="007D1F6B">
        <w:rPr>
          <w:rFonts w:ascii="Arial" w:hAnsi="Arial" w:cs="Arial"/>
          <w:sz w:val="24"/>
          <w:szCs w:val="24"/>
        </w:rPr>
        <w:lastRenderedPageBreak/>
        <w:t xml:space="preserve">Pet-inclusive practice continues to evolve through ongoing learning, partnership and lived experience. </w:t>
      </w:r>
      <w:r w:rsidR="007102C4" w:rsidRPr="007D1F6B">
        <w:rPr>
          <w:rFonts w:ascii="Arial" w:hAnsi="Arial" w:cs="Arial"/>
          <w:sz w:val="24"/>
          <w:szCs w:val="24"/>
          <w:lang w:eastAsia="en-GB"/>
        </w:rPr>
        <w:t xml:space="preserve">The </w:t>
      </w:r>
      <w:r w:rsidR="00B23DCA" w:rsidRPr="007D1F6B">
        <w:rPr>
          <w:rFonts w:ascii="Arial" w:hAnsi="Arial" w:cs="Arial"/>
          <w:sz w:val="24"/>
          <w:szCs w:val="24"/>
          <w:lang w:eastAsia="en-GB"/>
        </w:rPr>
        <w:t>C</w:t>
      </w:r>
      <w:r w:rsidR="00780822" w:rsidRPr="007D1F6B">
        <w:rPr>
          <w:rFonts w:ascii="Arial" w:hAnsi="Arial" w:cs="Arial"/>
          <w:sz w:val="24"/>
          <w:szCs w:val="24"/>
          <w:lang w:eastAsia="en-GB"/>
        </w:rPr>
        <w:t xml:space="preserve">harter </w:t>
      </w:r>
      <w:r w:rsidR="004345E0" w:rsidRPr="007D1F6B">
        <w:rPr>
          <w:rFonts w:ascii="Arial" w:hAnsi="Arial" w:cs="Arial"/>
          <w:sz w:val="24"/>
          <w:szCs w:val="24"/>
          <w:lang w:eastAsia="en-GB"/>
        </w:rPr>
        <w:t>support</w:t>
      </w:r>
      <w:r w:rsidR="00F33992" w:rsidRPr="007D1F6B">
        <w:rPr>
          <w:rFonts w:ascii="Arial" w:hAnsi="Arial" w:cs="Arial"/>
          <w:sz w:val="24"/>
          <w:szCs w:val="24"/>
          <w:lang w:eastAsia="en-GB"/>
        </w:rPr>
        <w:t>s</w:t>
      </w:r>
      <w:r w:rsidR="004345E0" w:rsidRPr="007D1F6B">
        <w:rPr>
          <w:rFonts w:ascii="Arial" w:hAnsi="Arial" w:cs="Arial"/>
          <w:sz w:val="24"/>
          <w:szCs w:val="24"/>
          <w:lang w:eastAsia="en-GB"/>
        </w:rPr>
        <w:t xml:space="preserve"> organisations to create more </w:t>
      </w:r>
      <w:r w:rsidR="000B6851" w:rsidRPr="007D1F6B">
        <w:rPr>
          <w:rFonts w:ascii="Arial" w:hAnsi="Arial" w:cs="Arial"/>
          <w:sz w:val="24"/>
          <w:szCs w:val="24"/>
          <w:lang w:eastAsia="en-GB"/>
        </w:rPr>
        <w:t>pet-</w:t>
      </w:r>
      <w:r w:rsidR="004345E0" w:rsidRPr="007D1F6B">
        <w:rPr>
          <w:rFonts w:ascii="Arial" w:hAnsi="Arial" w:cs="Arial"/>
          <w:sz w:val="24"/>
          <w:szCs w:val="24"/>
          <w:lang w:eastAsia="en-GB"/>
        </w:rPr>
        <w:t xml:space="preserve">inclusive </w:t>
      </w:r>
      <w:r w:rsidR="00214C20" w:rsidRPr="007D1F6B">
        <w:rPr>
          <w:rFonts w:ascii="Arial" w:hAnsi="Arial" w:cs="Arial"/>
          <w:sz w:val="24"/>
          <w:szCs w:val="24"/>
          <w:lang w:eastAsia="en-GB"/>
        </w:rPr>
        <w:t>services</w:t>
      </w:r>
      <w:r w:rsidR="004345E0" w:rsidRPr="007D1F6B">
        <w:rPr>
          <w:rFonts w:ascii="Arial" w:hAnsi="Arial" w:cs="Arial"/>
          <w:sz w:val="24"/>
          <w:szCs w:val="24"/>
          <w:lang w:eastAsia="en-GB"/>
        </w:rPr>
        <w:t>, strengthen partnership working</w:t>
      </w:r>
      <w:r w:rsidR="004907E7" w:rsidRPr="007D1F6B">
        <w:rPr>
          <w:rFonts w:ascii="Arial" w:hAnsi="Arial" w:cs="Arial"/>
          <w:sz w:val="24"/>
          <w:szCs w:val="24"/>
          <w:lang w:eastAsia="en-GB"/>
        </w:rPr>
        <w:t>,</w:t>
      </w:r>
      <w:r w:rsidR="004345E0" w:rsidRPr="007D1F6B">
        <w:rPr>
          <w:rFonts w:ascii="Arial" w:hAnsi="Arial" w:cs="Arial"/>
          <w:sz w:val="24"/>
          <w:szCs w:val="24"/>
          <w:lang w:eastAsia="en-GB"/>
        </w:rPr>
        <w:t xml:space="preserve"> and build services and systems that recognise and respond to the realities of people's lives.</w:t>
      </w:r>
      <w:r w:rsidRPr="007D1F6B">
        <w:rPr>
          <w:rFonts w:ascii="Arial" w:hAnsi="Arial" w:cs="Arial"/>
          <w:sz w:val="24"/>
          <w:szCs w:val="24"/>
          <w:lang w:eastAsia="en-GB"/>
        </w:rPr>
        <w:t xml:space="preserve"> </w:t>
      </w:r>
      <w:r w:rsidRPr="007D1F6B">
        <w:rPr>
          <w:rFonts w:ascii="Arial" w:hAnsi="Arial" w:cs="Arial"/>
          <w:sz w:val="24"/>
          <w:szCs w:val="24"/>
        </w:rPr>
        <w:t>It</w:t>
      </w:r>
      <w:r w:rsidR="00A211C1" w:rsidRPr="007D1F6B">
        <w:rPr>
          <w:rFonts w:ascii="Arial" w:hAnsi="Arial" w:cs="Arial"/>
          <w:sz w:val="24"/>
          <w:szCs w:val="24"/>
        </w:rPr>
        <w:t xml:space="preserve"> </w:t>
      </w:r>
      <w:r w:rsidR="00433D94" w:rsidRPr="007D1F6B">
        <w:rPr>
          <w:rFonts w:ascii="Arial" w:hAnsi="Arial" w:cs="Arial"/>
          <w:sz w:val="24"/>
          <w:szCs w:val="24"/>
        </w:rPr>
        <w:t xml:space="preserve">supports ongoing reflection, discussion and improvement, rather than acting as a fixed set of rules. </w:t>
      </w:r>
      <w:r w:rsidR="00A12B0A" w:rsidRPr="007D1F6B">
        <w:rPr>
          <w:rFonts w:ascii="Arial" w:hAnsi="Arial" w:cs="Arial"/>
          <w:sz w:val="24"/>
          <w:szCs w:val="24"/>
        </w:rPr>
        <w:t>This will help to</w:t>
      </w:r>
      <w:r w:rsidR="00433D94" w:rsidRPr="007D1F6B">
        <w:rPr>
          <w:rFonts w:ascii="Arial" w:hAnsi="Arial" w:cs="Arial"/>
          <w:sz w:val="24"/>
          <w:szCs w:val="24"/>
        </w:rPr>
        <w:t xml:space="preserve"> create the conditions for people and their companion animals to stay together, access support, and move forward from difficult times. </w:t>
      </w:r>
      <w:r w:rsidRPr="007D1F6B">
        <w:rPr>
          <w:rFonts w:ascii="Arial" w:hAnsi="Arial" w:cs="Arial"/>
          <w:sz w:val="24"/>
          <w:szCs w:val="24"/>
        </w:rPr>
        <w:t>It is intended</w:t>
      </w:r>
      <w:r w:rsidR="00433D94" w:rsidRPr="007D1F6B">
        <w:rPr>
          <w:rFonts w:ascii="Arial" w:hAnsi="Arial" w:cs="Arial"/>
          <w:sz w:val="24"/>
          <w:szCs w:val="24"/>
        </w:rPr>
        <w:t xml:space="preserve"> as a catalyst for positive change.</w:t>
      </w:r>
    </w:p>
    <w:p w14:paraId="19197304" w14:textId="77777777" w:rsidR="00433D94" w:rsidRPr="007D1F6B" w:rsidRDefault="00433D94">
      <w:pPr>
        <w:rPr>
          <w:rFonts w:ascii="Arial" w:hAnsi="Arial" w:cs="Arial"/>
          <w:sz w:val="24"/>
          <w:szCs w:val="24"/>
          <w:lang w:eastAsia="en-GB"/>
        </w:rPr>
      </w:pPr>
    </w:p>
    <w:p w14:paraId="37208140" w14:textId="20249C93" w:rsidR="00433D94" w:rsidRPr="002B024F" w:rsidRDefault="007102C4" w:rsidP="002B024F">
      <w:pPr>
        <w:pStyle w:val="Heading2"/>
      </w:pPr>
      <w:bookmarkStart w:id="4" w:name="_Toc233969877"/>
      <w:bookmarkStart w:id="5" w:name="_Toc234260444"/>
      <w:r w:rsidRPr="002B024F">
        <w:t>The aims</w:t>
      </w:r>
      <w:bookmarkEnd w:id="4"/>
      <w:bookmarkEnd w:id="5"/>
    </w:p>
    <w:p w14:paraId="3B2483F5" w14:textId="3761F84C" w:rsidR="007102C4" w:rsidRPr="007D1F6B" w:rsidRDefault="008F055F" w:rsidP="00310EB6">
      <w:pPr>
        <w:spacing w:line="360" w:lineRule="auto"/>
        <w:rPr>
          <w:rFonts w:ascii="Arial" w:hAnsi="Arial" w:cs="Arial"/>
          <w:sz w:val="24"/>
          <w:szCs w:val="24"/>
        </w:rPr>
      </w:pPr>
      <w:r w:rsidRPr="007D1F6B">
        <w:rPr>
          <w:rFonts w:ascii="Arial" w:hAnsi="Arial" w:cs="Arial"/>
          <w:sz w:val="24"/>
          <w:szCs w:val="24"/>
        </w:rPr>
        <w:t>The aim is</w:t>
      </w:r>
      <w:r w:rsidR="007102C4" w:rsidRPr="007D1F6B">
        <w:rPr>
          <w:rFonts w:ascii="Arial" w:hAnsi="Arial" w:cs="Arial"/>
          <w:sz w:val="24"/>
          <w:szCs w:val="24"/>
        </w:rPr>
        <w:t xml:space="preserve"> to support services, commissioners, housing providers, animal welfare organisations and people with lived experience to work together towards a shared approach to pet inclusion.</w:t>
      </w:r>
      <w:r w:rsidR="00433D94" w:rsidRPr="007D1F6B">
        <w:rPr>
          <w:rFonts w:ascii="Arial" w:hAnsi="Arial" w:cs="Arial"/>
          <w:sz w:val="24"/>
          <w:szCs w:val="24"/>
        </w:rPr>
        <w:t xml:space="preserve"> </w:t>
      </w:r>
      <w:r w:rsidR="007102C4" w:rsidRPr="007D1F6B">
        <w:rPr>
          <w:rFonts w:ascii="Arial" w:hAnsi="Arial" w:cs="Arial"/>
          <w:sz w:val="24"/>
          <w:szCs w:val="24"/>
        </w:rPr>
        <w:t xml:space="preserve">Specifically, our </w:t>
      </w:r>
      <w:r w:rsidR="00482B25" w:rsidRPr="007D1F6B">
        <w:rPr>
          <w:rFonts w:ascii="Arial" w:hAnsi="Arial" w:cs="Arial"/>
          <w:sz w:val="24"/>
          <w:szCs w:val="24"/>
        </w:rPr>
        <w:t xml:space="preserve">objectives </w:t>
      </w:r>
      <w:r w:rsidR="007102C4" w:rsidRPr="007D1F6B">
        <w:rPr>
          <w:rFonts w:ascii="Arial" w:hAnsi="Arial" w:cs="Arial"/>
          <w:sz w:val="24"/>
          <w:szCs w:val="24"/>
        </w:rPr>
        <w:t xml:space="preserve">are to: </w:t>
      </w:r>
    </w:p>
    <w:p w14:paraId="5E4AA560" w14:textId="54A8532E" w:rsidR="00433D94" w:rsidRPr="007D1F6B" w:rsidRDefault="00DC3A1F" w:rsidP="005D4E2C">
      <w:pPr>
        <w:pStyle w:val="ListParagraph"/>
        <w:numPr>
          <w:ilvl w:val="0"/>
          <w:numId w:val="2"/>
        </w:numPr>
        <w:spacing w:line="360" w:lineRule="auto"/>
        <w:ind w:left="714" w:hanging="357"/>
        <w:contextualSpacing w:val="0"/>
        <w:rPr>
          <w:rFonts w:ascii="Arial" w:hAnsi="Arial" w:cs="Arial"/>
          <w:sz w:val="24"/>
          <w:szCs w:val="24"/>
        </w:rPr>
      </w:pPr>
      <w:r w:rsidRPr="007D1F6B">
        <w:rPr>
          <w:rFonts w:ascii="Arial" w:hAnsi="Arial" w:cs="Arial"/>
          <w:sz w:val="24"/>
          <w:szCs w:val="24"/>
        </w:rPr>
        <w:t xml:space="preserve">promote </w:t>
      </w:r>
      <w:r w:rsidR="00433D94" w:rsidRPr="007D1F6B">
        <w:rPr>
          <w:rFonts w:ascii="Arial" w:hAnsi="Arial" w:cs="Arial"/>
          <w:sz w:val="24"/>
          <w:szCs w:val="24"/>
        </w:rPr>
        <w:t xml:space="preserve">a strengths-based approach that recognises the positive role companion animals can play in supporting </w:t>
      </w:r>
      <w:r w:rsidR="00C553EF" w:rsidRPr="007D1F6B">
        <w:rPr>
          <w:rFonts w:ascii="Arial" w:hAnsi="Arial" w:cs="Arial"/>
          <w:sz w:val="24"/>
          <w:szCs w:val="24"/>
        </w:rPr>
        <w:t>belonging</w:t>
      </w:r>
      <w:r w:rsidR="00433D94" w:rsidRPr="007D1F6B">
        <w:rPr>
          <w:rFonts w:ascii="Arial" w:hAnsi="Arial" w:cs="Arial"/>
          <w:sz w:val="24"/>
          <w:szCs w:val="24"/>
        </w:rPr>
        <w:t>, purpose, stability and hope.</w:t>
      </w:r>
    </w:p>
    <w:p w14:paraId="6E9FF058" w14:textId="13E1BB37" w:rsidR="007102C4" w:rsidRPr="007D1F6B" w:rsidRDefault="00BC4C51" w:rsidP="005D4E2C">
      <w:pPr>
        <w:pStyle w:val="ListParagraph"/>
        <w:numPr>
          <w:ilvl w:val="0"/>
          <w:numId w:val="2"/>
        </w:numPr>
        <w:spacing w:line="360" w:lineRule="auto"/>
        <w:ind w:left="714" w:hanging="357"/>
        <w:contextualSpacing w:val="0"/>
        <w:rPr>
          <w:rFonts w:ascii="Arial" w:hAnsi="Arial" w:cs="Arial"/>
          <w:sz w:val="24"/>
          <w:szCs w:val="24"/>
        </w:rPr>
      </w:pPr>
      <w:r w:rsidRPr="007D1F6B">
        <w:rPr>
          <w:rFonts w:ascii="Arial" w:hAnsi="Arial" w:cs="Arial"/>
          <w:sz w:val="24"/>
          <w:szCs w:val="24"/>
        </w:rPr>
        <w:t>i</w:t>
      </w:r>
      <w:r w:rsidR="007102C4" w:rsidRPr="007D1F6B">
        <w:rPr>
          <w:rFonts w:ascii="Arial" w:hAnsi="Arial" w:cs="Arial"/>
          <w:sz w:val="24"/>
          <w:szCs w:val="24"/>
        </w:rPr>
        <w:t xml:space="preserve">mprove access to </w:t>
      </w:r>
      <w:r w:rsidR="00433D94" w:rsidRPr="007D1F6B">
        <w:rPr>
          <w:rFonts w:ascii="Arial" w:hAnsi="Arial" w:cs="Arial"/>
          <w:sz w:val="24"/>
          <w:szCs w:val="24"/>
        </w:rPr>
        <w:t>safe and suitable accommodation and support</w:t>
      </w:r>
      <w:r w:rsidR="007102C4" w:rsidRPr="007D1F6B">
        <w:rPr>
          <w:rFonts w:ascii="Arial" w:hAnsi="Arial" w:cs="Arial"/>
          <w:sz w:val="24"/>
          <w:szCs w:val="24"/>
        </w:rPr>
        <w:t xml:space="preserve"> by reducing barriers faced by people with companion animals</w:t>
      </w:r>
      <w:r w:rsidR="00433D94" w:rsidRPr="007D1F6B">
        <w:rPr>
          <w:rFonts w:ascii="Arial" w:hAnsi="Arial" w:cs="Arial"/>
          <w:sz w:val="24"/>
          <w:szCs w:val="24"/>
        </w:rPr>
        <w:t>.</w:t>
      </w:r>
    </w:p>
    <w:p w14:paraId="62306057" w14:textId="3C266CA3" w:rsidR="00433D94" w:rsidRPr="007D1F6B" w:rsidRDefault="00BC4C51" w:rsidP="005D4E2C">
      <w:pPr>
        <w:pStyle w:val="ListParagraph"/>
        <w:numPr>
          <w:ilvl w:val="0"/>
          <w:numId w:val="2"/>
        </w:numPr>
        <w:spacing w:line="360" w:lineRule="auto"/>
        <w:ind w:left="714" w:hanging="357"/>
        <w:contextualSpacing w:val="0"/>
        <w:rPr>
          <w:rFonts w:ascii="Arial" w:hAnsi="Arial" w:cs="Arial"/>
          <w:sz w:val="24"/>
          <w:szCs w:val="24"/>
        </w:rPr>
      </w:pPr>
      <w:r w:rsidRPr="007D1F6B">
        <w:rPr>
          <w:rFonts w:ascii="Arial" w:hAnsi="Arial" w:cs="Arial"/>
          <w:sz w:val="24"/>
          <w:szCs w:val="24"/>
        </w:rPr>
        <w:t>s</w:t>
      </w:r>
      <w:r w:rsidR="00433D94" w:rsidRPr="007D1F6B">
        <w:rPr>
          <w:rFonts w:ascii="Arial" w:hAnsi="Arial" w:cs="Arial"/>
          <w:sz w:val="24"/>
          <w:szCs w:val="24"/>
        </w:rPr>
        <w:t xml:space="preserve">upport consistent practice through </w:t>
      </w:r>
      <w:r w:rsidR="00AF49A6" w:rsidRPr="007D1F6B">
        <w:rPr>
          <w:rFonts w:ascii="Arial" w:hAnsi="Arial" w:cs="Arial"/>
          <w:sz w:val="24"/>
          <w:szCs w:val="24"/>
        </w:rPr>
        <w:t xml:space="preserve">this </w:t>
      </w:r>
      <w:r w:rsidR="00CC7693" w:rsidRPr="007D1F6B">
        <w:rPr>
          <w:rFonts w:ascii="Arial" w:hAnsi="Arial" w:cs="Arial"/>
          <w:sz w:val="24"/>
          <w:szCs w:val="24"/>
        </w:rPr>
        <w:t>C</w:t>
      </w:r>
      <w:r w:rsidR="00AF49A6" w:rsidRPr="007D1F6B">
        <w:rPr>
          <w:rFonts w:ascii="Arial" w:hAnsi="Arial" w:cs="Arial"/>
          <w:sz w:val="24"/>
          <w:szCs w:val="24"/>
        </w:rPr>
        <w:t xml:space="preserve">harter and </w:t>
      </w:r>
      <w:r w:rsidR="00A12B0A" w:rsidRPr="007D1F6B">
        <w:rPr>
          <w:rFonts w:ascii="Arial" w:hAnsi="Arial" w:cs="Arial"/>
          <w:sz w:val="24"/>
          <w:szCs w:val="24"/>
        </w:rPr>
        <w:t xml:space="preserve">the </w:t>
      </w:r>
      <w:r w:rsidR="003F7BFB" w:rsidRPr="007D1F6B">
        <w:rPr>
          <w:rFonts w:ascii="Arial" w:hAnsi="Arial" w:cs="Arial"/>
          <w:sz w:val="24"/>
          <w:szCs w:val="24"/>
        </w:rPr>
        <w:t xml:space="preserve">printable </w:t>
      </w:r>
      <w:r w:rsidR="00AF49A6" w:rsidRPr="007D1F6B">
        <w:rPr>
          <w:rFonts w:ascii="Arial" w:hAnsi="Arial" w:cs="Arial"/>
          <w:sz w:val="24"/>
          <w:szCs w:val="24"/>
        </w:rPr>
        <w:t>summary version</w:t>
      </w:r>
      <w:r w:rsidR="003F7BFB" w:rsidRPr="007D1F6B">
        <w:rPr>
          <w:rFonts w:ascii="Arial" w:hAnsi="Arial" w:cs="Arial"/>
          <w:sz w:val="24"/>
          <w:szCs w:val="24"/>
        </w:rPr>
        <w:t xml:space="preserve"> (see page </w:t>
      </w:r>
      <w:r w:rsidR="00350CB6">
        <w:rPr>
          <w:rFonts w:ascii="Arial" w:hAnsi="Arial" w:cs="Arial"/>
          <w:sz w:val="24"/>
          <w:szCs w:val="24"/>
        </w:rPr>
        <w:t>2</w:t>
      </w:r>
      <w:r w:rsidR="00FA4917">
        <w:rPr>
          <w:rFonts w:ascii="Arial" w:hAnsi="Arial" w:cs="Arial"/>
          <w:sz w:val="24"/>
          <w:szCs w:val="24"/>
        </w:rPr>
        <w:t>1</w:t>
      </w:r>
      <w:r w:rsidR="003F7BFB" w:rsidRPr="007D1F6B">
        <w:rPr>
          <w:rFonts w:ascii="Arial" w:hAnsi="Arial" w:cs="Arial"/>
          <w:sz w:val="24"/>
          <w:szCs w:val="24"/>
        </w:rPr>
        <w:t>)</w:t>
      </w:r>
      <w:r w:rsidR="00433D94" w:rsidRPr="007D1F6B">
        <w:rPr>
          <w:rFonts w:ascii="Arial" w:hAnsi="Arial" w:cs="Arial"/>
          <w:sz w:val="24"/>
          <w:szCs w:val="24"/>
        </w:rPr>
        <w:t xml:space="preserve"> that helps organisations make compassionate, informed and proportionate decisions.</w:t>
      </w:r>
    </w:p>
    <w:p w14:paraId="373DFC98" w14:textId="461E4787" w:rsidR="00433D94" w:rsidRPr="007D1F6B" w:rsidRDefault="00BC4C51" w:rsidP="005D4E2C">
      <w:pPr>
        <w:pStyle w:val="ListParagraph"/>
        <w:numPr>
          <w:ilvl w:val="0"/>
          <w:numId w:val="2"/>
        </w:numPr>
        <w:spacing w:line="360" w:lineRule="auto"/>
        <w:ind w:left="714" w:hanging="357"/>
        <w:contextualSpacing w:val="0"/>
        <w:rPr>
          <w:rFonts w:ascii="Arial" w:hAnsi="Arial" w:cs="Arial"/>
          <w:sz w:val="24"/>
          <w:szCs w:val="24"/>
        </w:rPr>
      </w:pPr>
      <w:r w:rsidRPr="007D1F6B">
        <w:rPr>
          <w:rFonts w:ascii="Arial" w:hAnsi="Arial" w:cs="Arial"/>
          <w:sz w:val="24"/>
          <w:szCs w:val="24"/>
        </w:rPr>
        <w:t>e</w:t>
      </w:r>
      <w:r w:rsidR="00433D94" w:rsidRPr="007D1F6B">
        <w:rPr>
          <w:rFonts w:ascii="Arial" w:hAnsi="Arial" w:cs="Arial"/>
          <w:sz w:val="24"/>
          <w:szCs w:val="24"/>
        </w:rPr>
        <w:t>ncourage collaboration between housing, homelessness, health, social care and animal welfare organisations.</w:t>
      </w:r>
    </w:p>
    <w:p w14:paraId="77F6A020" w14:textId="3E536A2F" w:rsidR="00433D94" w:rsidRPr="007D1F6B" w:rsidRDefault="00BC4C51" w:rsidP="005D4E2C">
      <w:pPr>
        <w:pStyle w:val="ListParagraph"/>
        <w:numPr>
          <w:ilvl w:val="0"/>
          <w:numId w:val="2"/>
        </w:numPr>
        <w:spacing w:line="360" w:lineRule="auto"/>
        <w:ind w:left="714" w:hanging="357"/>
        <w:contextualSpacing w:val="0"/>
        <w:rPr>
          <w:rFonts w:ascii="Arial" w:hAnsi="Arial" w:cs="Arial"/>
          <w:sz w:val="24"/>
          <w:szCs w:val="24"/>
        </w:rPr>
      </w:pPr>
      <w:r w:rsidRPr="007D1F6B">
        <w:rPr>
          <w:rFonts w:ascii="Arial" w:hAnsi="Arial" w:cs="Arial"/>
          <w:sz w:val="24"/>
          <w:szCs w:val="24"/>
        </w:rPr>
        <w:t>e</w:t>
      </w:r>
      <w:r w:rsidR="00433D94" w:rsidRPr="007D1F6B">
        <w:rPr>
          <w:rFonts w:ascii="Arial" w:hAnsi="Arial" w:cs="Arial"/>
          <w:sz w:val="24"/>
          <w:szCs w:val="24"/>
        </w:rPr>
        <w:t>nsure that staff, managers and decision-</w:t>
      </w:r>
      <w:r w:rsidR="00E7767E" w:rsidRPr="007D1F6B">
        <w:rPr>
          <w:rFonts w:ascii="Arial" w:hAnsi="Arial" w:cs="Arial"/>
          <w:sz w:val="24"/>
          <w:szCs w:val="24"/>
        </w:rPr>
        <w:t>makers feel</w:t>
      </w:r>
      <w:r w:rsidR="00433D94" w:rsidRPr="007D1F6B">
        <w:rPr>
          <w:rFonts w:ascii="Arial" w:hAnsi="Arial" w:cs="Arial"/>
          <w:sz w:val="24"/>
          <w:szCs w:val="24"/>
        </w:rPr>
        <w:t xml:space="preserve"> confident in delivering pet-inclusive approaches and are able to respond to challenges when they arise.</w:t>
      </w:r>
    </w:p>
    <w:p w14:paraId="0C8FF558" w14:textId="7CBD764F" w:rsidR="00433D94" w:rsidRPr="007D1F6B" w:rsidRDefault="00BC4C51" w:rsidP="005D4E2C">
      <w:pPr>
        <w:pStyle w:val="ListParagraph"/>
        <w:numPr>
          <w:ilvl w:val="0"/>
          <w:numId w:val="2"/>
        </w:numPr>
        <w:spacing w:line="360" w:lineRule="auto"/>
        <w:ind w:left="714" w:hanging="357"/>
        <w:contextualSpacing w:val="0"/>
        <w:rPr>
          <w:rFonts w:ascii="Arial" w:hAnsi="Arial" w:cs="Arial"/>
          <w:sz w:val="24"/>
          <w:szCs w:val="24"/>
        </w:rPr>
      </w:pPr>
      <w:r w:rsidRPr="007D1F6B">
        <w:rPr>
          <w:rFonts w:ascii="Arial" w:hAnsi="Arial" w:cs="Arial"/>
          <w:sz w:val="24"/>
          <w:szCs w:val="24"/>
        </w:rPr>
        <w:t>s</w:t>
      </w:r>
      <w:r w:rsidR="00433D94" w:rsidRPr="007D1F6B">
        <w:rPr>
          <w:rFonts w:ascii="Arial" w:hAnsi="Arial" w:cs="Arial"/>
          <w:sz w:val="24"/>
          <w:szCs w:val="24"/>
        </w:rPr>
        <w:t>upport system change so that pet inclusion moves beyond individual acts of flexibility and goodwill to ensure that policies, processes and commissioning arrangements embed inclusion as part of everyday practice.</w:t>
      </w:r>
    </w:p>
    <w:p w14:paraId="49A7A68D" w14:textId="77777777" w:rsidR="003516D9" w:rsidRPr="007D1F6B" w:rsidRDefault="003516D9" w:rsidP="003516D9">
      <w:pPr>
        <w:pStyle w:val="ListParagraph"/>
        <w:spacing w:line="360" w:lineRule="auto"/>
        <w:rPr>
          <w:rFonts w:ascii="Arial" w:hAnsi="Arial" w:cs="Arial"/>
          <w:sz w:val="24"/>
          <w:szCs w:val="24"/>
        </w:rPr>
      </w:pPr>
    </w:p>
    <w:p w14:paraId="3F524547" w14:textId="4517BDFB" w:rsidR="00BD7DCF" w:rsidRPr="007D1F6B" w:rsidRDefault="00BD7DCF" w:rsidP="002B024F">
      <w:pPr>
        <w:pStyle w:val="Heading2"/>
      </w:pPr>
      <w:bookmarkStart w:id="6" w:name="_Toc233969878"/>
      <w:bookmarkStart w:id="7" w:name="_Toc234260445"/>
      <w:r w:rsidRPr="007D1F6B">
        <w:lastRenderedPageBreak/>
        <w:t xml:space="preserve">What </w:t>
      </w:r>
      <w:r w:rsidR="003F0F6F" w:rsidRPr="007D1F6B">
        <w:t xml:space="preserve">pets make possible: </w:t>
      </w:r>
      <w:r w:rsidR="002B024F">
        <w:t>t</w:t>
      </w:r>
      <w:r w:rsidR="003F0F6F" w:rsidRPr="007D1F6B">
        <w:t>he strengths we build on</w:t>
      </w:r>
      <w:bookmarkEnd w:id="6"/>
      <w:bookmarkEnd w:id="7"/>
    </w:p>
    <w:p w14:paraId="765B1995" w14:textId="16E23669" w:rsidR="00A12B0A" w:rsidRPr="007D1F6B" w:rsidRDefault="00A12B0A" w:rsidP="00310EB6">
      <w:pPr>
        <w:spacing w:line="360" w:lineRule="auto"/>
        <w:rPr>
          <w:rFonts w:ascii="Arial" w:hAnsi="Arial" w:cs="Arial"/>
          <w:sz w:val="24"/>
          <w:szCs w:val="24"/>
        </w:rPr>
      </w:pPr>
      <w:r w:rsidRPr="007D1F6B">
        <w:rPr>
          <w:rFonts w:ascii="Arial" w:hAnsi="Arial" w:cs="Arial"/>
          <w:sz w:val="24"/>
          <w:szCs w:val="24"/>
        </w:rPr>
        <w:t xml:space="preserve">A strengths-based model sits at the heart of this Charter. It was developed through </w:t>
      </w:r>
      <w:r w:rsidR="008A0F97" w:rsidRPr="007D1F6B">
        <w:rPr>
          <w:rFonts w:ascii="Arial" w:hAnsi="Arial" w:cs="Arial"/>
          <w:sz w:val="24"/>
          <w:szCs w:val="24"/>
        </w:rPr>
        <w:t>evidence from</w:t>
      </w:r>
      <w:r w:rsidR="00E374CB" w:rsidRPr="007D1F6B">
        <w:rPr>
          <w:rFonts w:ascii="Arial" w:hAnsi="Arial" w:cs="Arial"/>
          <w:sz w:val="24"/>
          <w:szCs w:val="24"/>
        </w:rPr>
        <w:t xml:space="preserve"> </w:t>
      </w:r>
      <w:r w:rsidRPr="007D1F6B">
        <w:rPr>
          <w:rFonts w:ascii="Arial" w:hAnsi="Arial" w:cs="Arial"/>
          <w:sz w:val="24"/>
          <w:szCs w:val="24"/>
        </w:rPr>
        <w:t xml:space="preserve">lived experience, interviews and co-design workshops involving people with lived experience of homelessness, commissioners, housing providers, homelessness services, animal welfare organisations and wider partners. </w:t>
      </w:r>
    </w:p>
    <w:p w14:paraId="473088C3" w14:textId="1F7ECC13" w:rsidR="00B15F82" w:rsidRDefault="00FF397C" w:rsidP="001C6A3D">
      <w:pPr>
        <w:spacing w:line="360" w:lineRule="auto"/>
        <w:rPr>
          <w:rFonts w:ascii="Arial" w:hAnsi="Arial" w:cs="Arial"/>
          <w:sz w:val="24"/>
          <w:szCs w:val="24"/>
        </w:rPr>
      </w:pPr>
      <w:r w:rsidRPr="007D1F6B">
        <w:rPr>
          <w:rFonts w:ascii="Arial" w:hAnsi="Arial" w:cs="Arial"/>
          <w:sz w:val="24"/>
          <w:szCs w:val="24"/>
        </w:rPr>
        <w:t>Pet inclusion is not simply about allowing companion animals into services. It is about designing systems around real lives, building on existing strengths, and creating more compassionate, effective and person-centred responses to homelessness.</w:t>
      </w:r>
      <w:r w:rsidR="00A12B0A" w:rsidRPr="007D1F6B">
        <w:rPr>
          <w:rFonts w:ascii="Arial" w:hAnsi="Arial" w:cs="Arial"/>
          <w:sz w:val="24"/>
          <w:szCs w:val="24"/>
        </w:rPr>
        <w:t xml:space="preserve"> Recognition</w:t>
      </w:r>
      <w:r w:rsidR="00B51BAB" w:rsidRPr="007D1F6B">
        <w:rPr>
          <w:rFonts w:ascii="Arial" w:hAnsi="Arial" w:cs="Arial"/>
          <w:sz w:val="24"/>
          <w:szCs w:val="24"/>
        </w:rPr>
        <w:t xml:space="preserve"> is needed</w:t>
      </w:r>
      <w:r w:rsidR="00A12B0A" w:rsidRPr="007D1F6B">
        <w:rPr>
          <w:rFonts w:ascii="Arial" w:hAnsi="Arial" w:cs="Arial"/>
          <w:sz w:val="24"/>
          <w:szCs w:val="24"/>
        </w:rPr>
        <w:t xml:space="preserve"> </w:t>
      </w:r>
      <w:r w:rsidRPr="007D1F6B">
        <w:rPr>
          <w:rFonts w:ascii="Arial" w:hAnsi="Arial" w:cs="Arial"/>
          <w:sz w:val="24"/>
          <w:szCs w:val="24"/>
        </w:rPr>
        <w:t xml:space="preserve">that companion animals are not simply an additional need to be accommodated, but can be a source of belonging, hope, purpose and resilience. Rather than focusing solely on barriers and risks, </w:t>
      </w:r>
      <w:r w:rsidR="00A12B0A" w:rsidRPr="007D1F6B">
        <w:rPr>
          <w:rFonts w:ascii="Arial" w:hAnsi="Arial" w:cs="Arial"/>
          <w:sz w:val="24"/>
          <w:szCs w:val="24"/>
        </w:rPr>
        <w:t>the Charter</w:t>
      </w:r>
      <w:r w:rsidRPr="007D1F6B">
        <w:rPr>
          <w:rFonts w:ascii="Arial" w:hAnsi="Arial" w:cs="Arial"/>
          <w:sz w:val="24"/>
          <w:szCs w:val="24"/>
        </w:rPr>
        <w:t xml:space="preserve"> seeks to recognise, protect and build upon the strengths that people and their companion animals already bring.</w:t>
      </w:r>
      <w:r w:rsidR="00A12B0A" w:rsidRPr="007D1F6B">
        <w:rPr>
          <w:rFonts w:ascii="Arial" w:hAnsi="Arial" w:cs="Arial"/>
          <w:sz w:val="24"/>
          <w:szCs w:val="24"/>
        </w:rPr>
        <w:t xml:space="preserve"> F</w:t>
      </w:r>
      <w:r w:rsidR="00047E02" w:rsidRPr="007D1F6B">
        <w:rPr>
          <w:rFonts w:ascii="Arial" w:hAnsi="Arial" w:cs="Arial"/>
          <w:sz w:val="24"/>
          <w:szCs w:val="24"/>
        </w:rPr>
        <w:t>our interconnected strengths</w:t>
      </w:r>
      <w:r w:rsidR="00251183" w:rsidRPr="007D1F6B">
        <w:rPr>
          <w:rFonts w:ascii="Arial" w:hAnsi="Arial" w:cs="Arial"/>
          <w:sz w:val="24"/>
          <w:szCs w:val="24"/>
        </w:rPr>
        <w:t>:</w:t>
      </w:r>
      <w:r w:rsidR="00A12B0A" w:rsidRPr="007D1F6B">
        <w:rPr>
          <w:rFonts w:ascii="Arial" w:hAnsi="Arial" w:cs="Arial"/>
          <w:sz w:val="24"/>
          <w:szCs w:val="24"/>
        </w:rPr>
        <w:t xml:space="preserve"> belonging, hope, purpose and resilience </w:t>
      </w:r>
      <w:r w:rsidR="00047E02" w:rsidRPr="007D1F6B">
        <w:rPr>
          <w:rFonts w:ascii="Arial" w:hAnsi="Arial" w:cs="Arial"/>
          <w:sz w:val="24"/>
          <w:szCs w:val="24"/>
        </w:rPr>
        <w:t>emerged consistently</w:t>
      </w:r>
      <w:r w:rsidR="00A12B0A" w:rsidRPr="007D1F6B">
        <w:rPr>
          <w:rFonts w:ascii="Arial" w:hAnsi="Arial" w:cs="Arial"/>
          <w:sz w:val="24"/>
          <w:szCs w:val="24"/>
        </w:rPr>
        <w:t xml:space="preserve"> during </w:t>
      </w:r>
      <w:r w:rsidR="00626A8D" w:rsidRPr="007D1F6B">
        <w:rPr>
          <w:rFonts w:ascii="Arial" w:hAnsi="Arial" w:cs="Arial"/>
          <w:sz w:val="24"/>
          <w:szCs w:val="24"/>
        </w:rPr>
        <w:t xml:space="preserve">the </w:t>
      </w:r>
      <w:r w:rsidR="00A12B0A" w:rsidRPr="007D1F6B">
        <w:rPr>
          <w:rFonts w:ascii="Arial" w:hAnsi="Arial" w:cs="Arial"/>
          <w:sz w:val="24"/>
          <w:szCs w:val="24"/>
        </w:rPr>
        <w:t>co-development phase of the IMPACT project</w:t>
      </w:r>
      <w:r w:rsidR="00047E02" w:rsidRPr="007D1F6B">
        <w:rPr>
          <w:rFonts w:ascii="Arial" w:hAnsi="Arial" w:cs="Arial"/>
          <w:sz w:val="24"/>
          <w:szCs w:val="24"/>
        </w:rPr>
        <w:t xml:space="preserve">. </w:t>
      </w:r>
      <w:r w:rsidR="00B51BAB" w:rsidRPr="007D1F6B">
        <w:rPr>
          <w:rFonts w:ascii="Arial" w:hAnsi="Arial" w:cs="Arial"/>
          <w:sz w:val="24"/>
          <w:szCs w:val="24"/>
        </w:rPr>
        <w:t xml:space="preserve">Collectively, </w:t>
      </w:r>
      <w:r w:rsidR="00047E02" w:rsidRPr="007D1F6B">
        <w:rPr>
          <w:rFonts w:ascii="Arial" w:hAnsi="Arial" w:cs="Arial"/>
          <w:sz w:val="24"/>
          <w:szCs w:val="24"/>
        </w:rPr>
        <w:t>they describe what companion animals can make possible for people experiencing homelessness and the conditions that pet-inclusive systems should seek to recognise, protect and promote.</w:t>
      </w:r>
      <w:r w:rsidR="00A12B0A" w:rsidRPr="007D1F6B">
        <w:rPr>
          <w:rFonts w:ascii="Arial" w:hAnsi="Arial" w:cs="Arial"/>
          <w:sz w:val="24"/>
          <w:szCs w:val="24"/>
        </w:rPr>
        <w:t xml:space="preserve"> </w:t>
      </w:r>
      <w:r w:rsidR="00047E02" w:rsidRPr="007D1F6B">
        <w:rPr>
          <w:rFonts w:ascii="Arial" w:hAnsi="Arial" w:cs="Arial"/>
          <w:sz w:val="24"/>
          <w:szCs w:val="24"/>
        </w:rPr>
        <w:t>These four strengths form the underpinning pillars of the Charter</w:t>
      </w:r>
      <w:r w:rsidR="00A12B0A" w:rsidRPr="007D1F6B">
        <w:rPr>
          <w:rFonts w:ascii="Arial" w:hAnsi="Arial" w:cs="Arial"/>
          <w:sz w:val="24"/>
          <w:szCs w:val="24"/>
        </w:rPr>
        <w:t xml:space="preserve"> </w:t>
      </w:r>
      <w:r w:rsidR="00047E02" w:rsidRPr="007D1F6B">
        <w:rPr>
          <w:rFonts w:ascii="Arial" w:hAnsi="Arial" w:cs="Arial"/>
          <w:sz w:val="24"/>
          <w:szCs w:val="24"/>
        </w:rPr>
        <w:t>which in turn shape the commitments.</w:t>
      </w:r>
      <w:r w:rsidR="00A12B0A" w:rsidRPr="007D1F6B">
        <w:rPr>
          <w:rFonts w:ascii="Arial" w:hAnsi="Arial" w:cs="Arial"/>
          <w:sz w:val="24"/>
          <w:szCs w:val="24"/>
        </w:rPr>
        <w:t xml:space="preserve"> The model and the pillars are explained below </w:t>
      </w:r>
      <w:r w:rsidR="00B51BAB" w:rsidRPr="007D1F6B">
        <w:rPr>
          <w:rFonts w:ascii="Arial" w:hAnsi="Arial" w:cs="Arial"/>
          <w:sz w:val="24"/>
          <w:szCs w:val="24"/>
        </w:rPr>
        <w:t xml:space="preserve">along </w:t>
      </w:r>
      <w:r w:rsidR="00A12B0A" w:rsidRPr="007D1F6B">
        <w:rPr>
          <w:rFonts w:ascii="Arial" w:hAnsi="Arial" w:cs="Arial"/>
          <w:sz w:val="24"/>
          <w:szCs w:val="24"/>
        </w:rPr>
        <w:t>with a series of short videos from the co-development workshops</w:t>
      </w:r>
      <w:r w:rsidR="00B51BAB" w:rsidRPr="007D1F6B">
        <w:rPr>
          <w:rFonts w:ascii="Arial" w:hAnsi="Arial" w:cs="Arial"/>
          <w:sz w:val="24"/>
          <w:szCs w:val="24"/>
        </w:rPr>
        <w:t xml:space="preserve">. This </w:t>
      </w:r>
      <w:r w:rsidR="00DC3A1F" w:rsidRPr="007D1F6B">
        <w:rPr>
          <w:rFonts w:ascii="Arial" w:hAnsi="Arial" w:cs="Arial"/>
          <w:sz w:val="24"/>
          <w:szCs w:val="24"/>
        </w:rPr>
        <w:t xml:space="preserve">elevates </w:t>
      </w:r>
      <w:r w:rsidR="00A12B0A" w:rsidRPr="007D1F6B">
        <w:rPr>
          <w:rFonts w:ascii="Arial" w:hAnsi="Arial" w:cs="Arial"/>
          <w:sz w:val="24"/>
          <w:szCs w:val="24"/>
        </w:rPr>
        <w:t xml:space="preserve">the Charter </w:t>
      </w:r>
      <w:r w:rsidR="00DC3A1F" w:rsidRPr="007D1F6B">
        <w:rPr>
          <w:rFonts w:ascii="Arial" w:hAnsi="Arial" w:cs="Arial"/>
          <w:sz w:val="24"/>
          <w:szCs w:val="24"/>
        </w:rPr>
        <w:t>from being a</w:t>
      </w:r>
      <w:r w:rsidR="00A12B0A" w:rsidRPr="007D1F6B">
        <w:rPr>
          <w:rFonts w:ascii="Arial" w:hAnsi="Arial" w:cs="Arial"/>
          <w:sz w:val="24"/>
          <w:szCs w:val="24"/>
        </w:rPr>
        <w:t xml:space="preserve"> static </w:t>
      </w:r>
      <w:r w:rsidR="0093705A" w:rsidRPr="007D1F6B">
        <w:rPr>
          <w:rFonts w:ascii="Arial" w:hAnsi="Arial" w:cs="Arial"/>
          <w:sz w:val="24"/>
          <w:szCs w:val="24"/>
        </w:rPr>
        <w:t>document by</w:t>
      </w:r>
      <w:r w:rsidR="00B51BAB" w:rsidRPr="007D1F6B">
        <w:rPr>
          <w:rFonts w:ascii="Arial" w:hAnsi="Arial" w:cs="Arial"/>
          <w:sz w:val="24"/>
          <w:szCs w:val="24"/>
        </w:rPr>
        <w:t xml:space="preserve"> incorporating</w:t>
      </w:r>
      <w:r w:rsidR="00AB29BE" w:rsidRPr="007D1F6B">
        <w:rPr>
          <w:rFonts w:ascii="Arial" w:hAnsi="Arial" w:cs="Arial"/>
          <w:sz w:val="24"/>
          <w:szCs w:val="24"/>
        </w:rPr>
        <w:t xml:space="preserve"> </w:t>
      </w:r>
      <w:r w:rsidR="006A1BE7" w:rsidRPr="007D1F6B">
        <w:rPr>
          <w:rFonts w:ascii="Arial" w:hAnsi="Arial" w:cs="Arial"/>
          <w:sz w:val="24"/>
          <w:szCs w:val="24"/>
        </w:rPr>
        <w:t xml:space="preserve">the voice of lived experience, as </w:t>
      </w:r>
      <w:r w:rsidR="1A1052C7" w:rsidRPr="007D1F6B">
        <w:rPr>
          <w:rFonts w:ascii="Arial" w:hAnsi="Arial" w:cs="Arial"/>
          <w:sz w:val="24"/>
          <w:szCs w:val="24"/>
        </w:rPr>
        <w:t xml:space="preserve">a </w:t>
      </w:r>
      <w:r w:rsidR="006A1BE7" w:rsidRPr="007D1F6B">
        <w:rPr>
          <w:rFonts w:ascii="Arial" w:hAnsi="Arial" w:cs="Arial"/>
          <w:sz w:val="24"/>
          <w:szCs w:val="24"/>
        </w:rPr>
        <w:t>pet owner or support provider</w:t>
      </w:r>
      <w:r w:rsidR="00B51BAB" w:rsidRPr="007D1F6B">
        <w:rPr>
          <w:rFonts w:ascii="Arial" w:hAnsi="Arial" w:cs="Arial"/>
          <w:sz w:val="24"/>
          <w:szCs w:val="24"/>
        </w:rPr>
        <w:t>,</w:t>
      </w:r>
      <w:r w:rsidR="006A1BE7" w:rsidRPr="007D1F6B">
        <w:rPr>
          <w:rFonts w:ascii="Arial" w:hAnsi="Arial" w:cs="Arial"/>
          <w:sz w:val="24"/>
          <w:szCs w:val="24"/>
        </w:rPr>
        <w:t xml:space="preserve"> </w:t>
      </w:r>
      <w:r w:rsidRPr="007D1F6B">
        <w:rPr>
          <w:rFonts w:ascii="Arial" w:hAnsi="Arial" w:cs="Arial"/>
          <w:sz w:val="24"/>
          <w:szCs w:val="24"/>
        </w:rPr>
        <w:t>throughout</w:t>
      </w:r>
      <w:r w:rsidR="006A1BE7" w:rsidRPr="007D1F6B">
        <w:rPr>
          <w:rFonts w:ascii="Arial" w:hAnsi="Arial" w:cs="Arial"/>
          <w:sz w:val="24"/>
          <w:szCs w:val="24"/>
        </w:rPr>
        <w:t xml:space="preserve">. </w:t>
      </w:r>
      <w:r w:rsidR="00A90523">
        <w:rPr>
          <w:rFonts w:ascii="Arial" w:hAnsi="Arial" w:cs="Arial"/>
          <w:sz w:val="24"/>
          <w:szCs w:val="24"/>
        </w:rPr>
        <w:t>You can click on the thumbnail to watch the video.</w:t>
      </w:r>
    </w:p>
    <w:p w14:paraId="698FD787" w14:textId="77777777" w:rsidR="00B15F82" w:rsidRDefault="00B15F82">
      <w:pPr>
        <w:rPr>
          <w:rFonts w:ascii="Arial" w:hAnsi="Arial" w:cs="Arial"/>
          <w:sz w:val="24"/>
          <w:szCs w:val="24"/>
        </w:rPr>
      </w:pPr>
      <w:r>
        <w:rPr>
          <w:rFonts w:ascii="Arial" w:hAnsi="Arial" w:cs="Arial"/>
          <w:sz w:val="24"/>
          <w:szCs w:val="24"/>
        </w:rPr>
        <w:br w:type="page"/>
      </w:r>
    </w:p>
    <w:p w14:paraId="259E0E44" w14:textId="498B86CF" w:rsidR="00B15F82" w:rsidRDefault="00B15F82" w:rsidP="001C6A3D">
      <w:pPr>
        <w:spacing w:line="360" w:lineRule="auto"/>
        <w:rPr>
          <w:rFonts w:ascii="Arial" w:hAnsi="Arial" w:cs="Arial"/>
          <w:i/>
          <w:iCs/>
          <w:sz w:val="20"/>
          <w:szCs w:val="20"/>
        </w:rPr>
      </w:pPr>
      <w:r w:rsidRPr="007D1F6B">
        <w:rPr>
          <w:rFonts w:ascii="Arial" w:hAnsi="Arial" w:cs="Arial"/>
          <w:noProof/>
        </w:rPr>
        <w:lastRenderedPageBreak/>
        <w:drawing>
          <wp:anchor distT="0" distB="0" distL="114300" distR="114300" simplePos="0" relativeHeight="251660288" behindDoc="0" locked="0" layoutInCell="1" allowOverlap="1" wp14:anchorId="32588D48" wp14:editId="0F4C6BE5">
            <wp:simplePos x="0" y="0"/>
            <wp:positionH relativeFrom="column">
              <wp:posOffset>-652145</wp:posOffset>
            </wp:positionH>
            <wp:positionV relativeFrom="paragraph">
              <wp:posOffset>0</wp:posOffset>
            </wp:positionV>
            <wp:extent cx="7016115" cy="7219315"/>
            <wp:effectExtent l="0" t="0" r="0" b="635"/>
            <wp:wrapSquare wrapText="bothSides"/>
            <wp:docPr id="843769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8" t="5912" r="4542" b="3953"/>
                    <a:stretch>
                      <a:fillRect/>
                    </a:stretch>
                  </pic:blipFill>
                  <pic:spPr bwMode="auto">
                    <a:xfrm>
                      <a:off x="0" y="0"/>
                      <a:ext cx="7016115" cy="721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D2692" w14:textId="538C5451" w:rsidR="00C106F7" w:rsidRPr="007D1F6B" w:rsidRDefault="00C106F7" w:rsidP="001C6A3D">
      <w:pPr>
        <w:spacing w:line="360" w:lineRule="auto"/>
        <w:rPr>
          <w:rFonts w:ascii="Arial" w:hAnsi="Arial" w:cs="Arial"/>
          <w:i/>
          <w:iCs/>
          <w:sz w:val="20"/>
          <w:szCs w:val="20"/>
        </w:rPr>
      </w:pPr>
      <w:r w:rsidRPr="007D1F6B">
        <w:rPr>
          <w:rFonts w:ascii="Arial" w:hAnsi="Arial" w:cs="Arial"/>
          <w:i/>
          <w:iCs/>
          <w:sz w:val="20"/>
          <w:szCs w:val="20"/>
        </w:rPr>
        <w:t xml:space="preserve">Figure 1. The </w:t>
      </w:r>
      <w:r w:rsidR="00BA521A" w:rsidRPr="007D1F6B">
        <w:rPr>
          <w:rFonts w:ascii="Arial" w:hAnsi="Arial" w:cs="Arial"/>
          <w:i/>
          <w:iCs/>
          <w:sz w:val="20"/>
          <w:szCs w:val="20"/>
        </w:rPr>
        <w:t xml:space="preserve">Charter </w:t>
      </w:r>
      <w:r w:rsidRPr="007D1F6B">
        <w:rPr>
          <w:rFonts w:ascii="Arial" w:hAnsi="Arial" w:cs="Arial"/>
          <w:i/>
          <w:iCs/>
          <w:sz w:val="20"/>
          <w:szCs w:val="20"/>
        </w:rPr>
        <w:t>strengths-based model</w:t>
      </w:r>
      <w:r w:rsidR="009605EE" w:rsidRPr="007D1F6B">
        <w:rPr>
          <w:rFonts w:ascii="Arial" w:hAnsi="Arial" w:cs="Arial"/>
          <w:i/>
          <w:iCs/>
          <w:sz w:val="20"/>
          <w:szCs w:val="20"/>
        </w:rPr>
        <w:t xml:space="preserve">, illustrating the four </w:t>
      </w:r>
      <w:r w:rsidR="003F7BFB" w:rsidRPr="007D1F6B">
        <w:rPr>
          <w:rFonts w:ascii="Arial" w:hAnsi="Arial" w:cs="Arial"/>
          <w:i/>
          <w:iCs/>
          <w:sz w:val="20"/>
          <w:szCs w:val="20"/>
        </w:rPr>
        <w:t xml:space="preserve">underpinning </w:t>
      </w:r>
      <w:r w:rsidR="009605EE" w:rsidRPr="007D1F6B">
        <w:rPr>
          <w:rFonts w:ascii="Arial" w:hAnsi="Arial" w:cs="Arial"/>
          <w:i/>
          <w:iCs/>
          <w:sz w:val="20"/>
          <w:szCs w:val="20"/>
        </w:rPr>
        <w:t>interconnected pillars. C</w:t>
      </w:r>
      <w:r w:rsidR="00D76D9E" w:rsidRPr="007D1F6B">
        <w:rPr>
          <w:rFonts w:ascii="Arial" w:hAnsi="Arial" w:cs="Arial"/>
          <w:i/>
          <w:iCs/>
          <w:sz w:val="20"/>
          <w:szCs w:val="20"/>
        </w:rPr>
        <w:t>o</w:t>
      </w:r>
      <w:r w:rsidR="00B51BAB" w:rsidRPr="007D1F6B">
        <w:rPr>
          <w:rFonts w:ascii="Arial" w:hAnsi="Arial" w:cs="Arial"/>
          <w:i/>
          <w:iCs/>
          <w:sz w:val="20"/>
          <w:szCs w:val="20"/>
        </w:rPr>
        <w:t>-</w:t>
      </w:r>
      <w:r w:rsidR="00D76D9E" w:rsidRPr="007D1F6B">
        <w:rPr>
          <w:rFonts w:ascii="Arial" w:hAnsi="Arial" w:cs="Arial"/>
          <w:i/>
          <w:iCs/>
          <w:sz w:val="20"/>
          <w:szCs w:val="20"/>
        </w:rPr>
        <w:t xml:space="preserve">developed </w:t>
      </w:r>
      <w:r w:rsidR="003F7BFB" w:rsidRPr="007D1F6B">
        <w:rPr>
          <w:rFonts w:ascii="Arial" w:hAnsi="Arial" w:cs="Arial"/>
          <w:i/>
          <w:iCs/>
          <w:sz w:val="20"/>
          <w:szCs w:val="20"/>
        </w:rPr>
        <w:t xml:space="preserve">by IMPACT, </w:t>
      </w:r>
      <w:r w:rsidR="00D22573" w:rsidRPr="007D1F6B">
        <w:rPr>
          <w:rFonts w:ascii="Arial" w:hAnsi="Arial" w:cs="Arial"/>
          <w:i/>
          <w:iCs/>
          <w:sz w:val="20"/>
          <w:szCs w:val="20"/>
        </w:rPr>
        <w:t xml:space="preserve">Newcastle University, Street Paws, Dogs Trust (Together </w:t>
      </w:r>
      <w:r w:rsidR="4217B8D1" w:rsidRPr="007D1F6B">
        <w:rPr>
          <w:rFonts w:ascii="Arial" w:hAnsi="Arial" w:cs="Arial"/>
          <w:i/>
          <w:iCs/>
          <w:sz w:val="20"/>
          <w:szCs w:val="20"/>
        </w:rPr>
        <w:t>T</w:t>
      </w:r>
      <w:r w:rsidR="00D22573" w:rsidRPr="007D1F6B">
        <w:rPr>
          <w:rFonts w:ascii="Arial" w:hAnsi="Arial" w:cs="Arial"/>
          <w:i/>
          <w:iCs/>
          <w:sz w:val="20"/>
          <w:szCs w:val="20"/>
        </w:rPr>
        <w:t>hrough Homelessness</w:t>
      </w:r>
      <w:r w:rsidR="009605EE" w:rsidRPr="007D1F6B">
        <w:rPr>
          <w:rFonts w:ascii="Arial" w:hAnsi="Arial" w:cs="Arial"/>
          <w:i/>
          <w:iCs/>
          <w:sz w:val="20"/>
          <w:szCs w:val="20"/>
        </w:rPr>
        <w:t>), StreetVet and Vets in the Community.</w:t>
      </w:r>
    </w:p>
    <w:p w14:paraId="380C9B26" w14:textId="77777777" w:rsidR="00C4303E" w:rsidRPr="007D1F6B" w:rsidRDefault="00C4303E" w:rsidP="006A1BE7">
      <w:pPr>
        <w:spacing w:line="360" w:lineRule="auto"/>
        <w:rPr>
          <w:rFonts w:ascii="Arial" w:hAnsi="Arial" w:cs="Arial"/>
          <w:i/>
          <w:iCs/>
          <w:sz w:val="20"/>
          <w:szCs w:val="20"/>
        </w:rPr>
      </w:pPr>
    </w:p>
    <w:p w14:paraId="52CDA0B8" w14:textId="11048468" w:rsidR="006852E5" w:rsidRPr="007D1F6B" w:rsidRDefault="006852E5" w:rsidP="002B024F">
      <w:pPr>
        <w:pStyle w:val="Heading2"/>
        <w:rPr>
          <w:lang w:eastAsia="en-GB"/>
        </w:rPr>
      </w:pPr>
      <w:bookmarkStart w:id="8" w:name="_Toc233027782"/>
      <w:bookmarkStart w:id="9" w:name="_Toc233969879"/>
      <w:bookmarkStart w:id="10" w:name="_Toc234260446"/>
      <w:r w:rsidRPr="007D1F6B">
        <w:rPr>
          <w:rFonts w:eastAsia="Times New Roman"/>
          <w:lang w:eastAsia="en-GB"/>
        </w:rPr>
        <w:lastRenderedPageBreak/>
        <w:t>Belonging</w:t>
      </w:r>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90523" w14:paraId="79A0BB8D" w14:textId="77777777" w:rsidTr="00A90523">
        <w:tc>
          <w:tcPr>
            <w:tcW w:w="4508" w:type="dxa"/>
          </w:tcPr>
          <w:bookmarkEnd w:id="8"/>
          <w:p w14:paraId="5EE0758B" w14:textId="15786445" w:rsidR="00A90523" w:rsidRDefault="00A90523" w:rsidP="00A91498">
            <w:pPr>
              <w:spacing w:line="360" w:lineRule="auto"/>
              <w:rPr>
                <w:rFonts w:ascii="Arial" w:hAnsi="Arial" w:cs="Arial"/>
                <w:sz w:val="24"/>
                <w:szCs w:val="24"/>
              </w:rPr>
            </w:pPr>
            <w:r w:rsidRPr="007D1F6B">
              <w:rPr>
                <w:rFonts w:ascii="Arial" w:hAnsi="Arial" w:cs="Arial"/>
                <w:sz w:val="24"/>
                <w:szCs w:val="24"/>
              </w:rPr>
              <w:t>Pets create connection and open gentle, safe conversations that help break down barriers with others. They reduce loneliness, support the formation and maintenance of relationships, and enable meaningful engagement with support services when people are ready.</w:t>
            </w:r>
          </w:p>
        </w:tc>
        <w:tc>
          <w:tcPr>
            <w:tcW w:w="4508" w:type="dxa"/>
          </w:tcPr>
          <w:p w14:paraId="0C5C42CC" w14:textId="77777777" w:rsidR="00A90523" w:rsidRPr="007D1F6B" w:rsidRDefault="00A90523" w:rsidP="00A90523">
            <w:pPr>
              <w:rPr>
                <w:rFonts w:ascii="Arial" w:hAnsi="Arial" w:cs="Arial"/>
                <w:sz w:val="24"/>
                <w:szCs w:val="24"/>
              </w:rPr>
            </w:pPr>
            <w:r w:rsidRPr="007D1F6B">
              <w:rPr>
                <w:rFonts w:ascii="Arial" w:hAnsi="Arial" w:cs="Arial"/>
                <w:noProof/>
                <w:sz w:val="24"/>
                <w:szCs w:val="24"/>
              </w:rPr>
              <w:drawing>
                <wp:inline distT="0" distB="0" distL="0" distR="0" wp14:anchorId="76C73DB4" wp14:editId="067AB5A1">
                  <wp:extent cx="2089150" cy="1154317"/>
                  <wp:effectExtent l="0" t="0" r="6350" b="8255"/>
                  <wp:docPr id="1531149823" name="Picture 2" descr="Policy Snippet 1_1.mp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149823" name="Picture 2" descr="Policy Snippet 1_1.mp4">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7946" cy="1159177"/>
                          </a:xfrm>
                          <a:prstGeom prst="rect">
                            <a:avLst/>
                          </a:prstGeom>
                          <a:noFill/>
                          <a:ln>
                            <a:noFill/>
                          </a:ln>
                        </pic:spPr>
                      </pic:pic>
                    </a:graphicData>
                  </a:graphic>
                </wp:inline>
              </w:drawing>
            </w:r>
          </w:p>
          <w:p w14:paraId="4A7B49B3" w14:textId="77777777" w:rsidR="00A90523" w:rsidRPr="007D1F6B" w:rsidRDefault="00A90523" w:rsidP="00A90523">
            <w:pPr>
              <w:rPr>
                <w:rFonts w:ascii="Arial" w:hAnsi="Arial" w:cs="Arial"/>
                <w:lang w:eastAsia="en-GB"/>
              </w:rPr>
            </w:pPr>
            <w:r w:rsidRPr="007D1F6B">
              <w:rPr>
                <w:rFonts w:ascii="Arial" w:hAnsi="Arial" w:cs="Arial"/>
                <w:i/>
                <w:iCs/>
                <w:sz w:val="20"/>
                <w:szCs w:val="20"/>
              </w:rPr>
              <w:t xml:space="preserve">Video 1. Dr Elizabeth Ormerod, BVMS CF – Chairperson, Society for Companion Animal Studies, talks about how dogs help create a sense of community (20 seconds) </w:t>
            </w:r>
          </w:p>
          <w:p w14:paraId="640A4909" w14:textId="77777777" w:rsidR="00A90523" w:rsidRDefault="00A90523" w:rsidP="00A91498">
            <w:pPr>
              <w:spacing w:line="360" w:lineRule="auto"/>
              <w:rPr>
                <w:rFonts w:ascii="Arial" w:hAnsi="Arial" w:cs="Arial"/>
                <w:sz w:val="24"/>
                <w:szCs w:val="24"/>
              </w:rPr>
            </w:pPr>
          </w:p>
        </w:tc>
      </w:tr>
    </w:tbl>
    <w:p w14:paraId="4AA1F82D" w14:textId="77777777" w:rsidR="00A90523" w:rsidRDefault="00A90523" w:rsidP="00A91498">
      <w:pPr>
        <w:spacing w:line="360" w:lineRule="auto"/>
        <w:rPr>
          <w:rFonts w:ascii="Arial" w:hAnsi="Arial" w:cs="Arial"/>
          <w:sz w:val="24"/>
          <w:szCs w:val="24"/>
        </w:rPr>
      </w:pPr>
    </w:p>
    <w:p w14:paraId="70883916" w14:textId="7CD214FA" w:rsidR="00A211C1" w:rsidRPr="007D1F6B" w:rsidRDefault="00A211C1" w:rsidP="002B024F">
      <w:pPr>
        <w:pStyle w:val="Heading2"/>
        <w:rPr>
          <w:lang w:eastAsia="en-GB"/>
        </w:rPr>
      </w:pPr>
      <w:bookmarkStart w:id="11" w:name="_Toc233969880"/>
      <w:bookmarkStart w:id="12" w:name="_Toc234260447"/>
      <w:r w:rsidRPr="007D1F6B">
        <w:rPr>
          <w:rFonts w:eastAsia="Times New Roman"/>
          <w:lang w:eastAsia="en-GB"/>
        </w:rPr>
        <w:t>Hope</w:t>
      </w:r>
      <w:bookmarkEnd w:id="11"/>
      <w:bookmarkEnd w:id="12"/>
      <w:r w:rsidRPr="007D1F6B">
        <w:rPr>
          <w:rFonts w:eastAsia="Times New Roman"/>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90523" w14:paraId="20E6D0D1" w14:textId="77777777" w:rsidTr="00A90523">
        <w:tc>
          <w:tcPr>
            <w:tcW w:w="4508" w:type="dxa"/>
          </w:tcPr>
          <w:p w14:paraId="213E9430" w14:textId="705CD473" w:rsidR="00A90523" w:rsidRPr="00A90523" w:rsidRDefault="00A90523" w:rsidP="006A1BE7">
            <w:pPr>
              <w:spacing w:line="360" w:lineRule="auto"/>
              <w:rPr>
                <w:rFonts w:ascii="Arial" w:hAnsi="Arial" w:cs="Arial"/>
                <w:sz w:val="24"/>
                <w:szCs w:val="24"/>
              </w:rPr>
            </w:pPr>
            <w:r w:rsidRPr="007D1F6B">
              <w:rPr>
                <w:rFonts w:ascii="Arial" w:eastAsia="Times New Roman" w:hAnsi="Arial" w:cs="Arial"/>
                <w:kern w:val="0"/>
                <w:sz w:val="24"/>
                <w:szCs w:val="24"/>
                <w:lang w:eastAsia="en-GB"/>
                <w14:ligatures w14:val="none"/>
              </w:rPr>
              <w:t xml:space="preserve">Pets sustain people through difficult times with unconditional love, helping them continue to engage despite troubles. They offer grounding, routine, and safety, and motivate future planning and recovery. </w:t>
            </w:r>
          </w:p>
        </w:tc>
        <w:tc>
          <w:tcPr>
            <w:tcW w:w="4508" w:type="dxa"/>
          </w:tcPr>
          <w:p w14:paraId="7BE64085" w14:textId="77777777" w:rsidR="00A90523" w:rsidRPr="007D1F6B" w:rsidRDefault="00A90523" w:rsidP="00A90523">
            <w:pPr>
              <w:rPr>
                <w:rFonts w:ascii="Arial" w:eastAsia="Times New Roman" w:hAnsi="Arial" w:cs="Arial"/>
                <w:kern w:val="0"/>
                <w:sz w:val="24"/>
                <w:szCs w:val="24"/>
                <w:lang w:eastAsia="en-GB"/>
                <w14:ligatures w14:val="none"/>
              </w:rPr>
            </w:pPr>
            <w:r w:rsidRPr="007D1F6B">
              <w:rPr>
                <w:rFonts w:ascii="Arial" w:eastAsia="Times New Roman" w:hAnsi="Arial" w:cs="Arial"/>
                <w:noProof/>
                <w:kern w:val="0"/>
                <w:sz w:val="24"/>
                <w:szCs w:val="24"/>
                <w:lang w:eastAsia="en-GB"/>
              </w:rPr>
              <w:drawing>
                <wp:inline distT="0" distB="0" distL="0" distR="0" wp14:anchorId="5BBBD55C" wp14:editId="7E2D1411">
                  <wp:extent cx="2348147" cy="1320800"/>
                  <wp:effectExtent l="0" t="0" r="0" b="0"/>
                  <wp:docPr id="1348196018" name="Video 1" descr="Policy Snippet 6_1.mp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96018" name="Video 1" descr="Policy Snippet 6_1.mp4">
                            <a:hlinkClick r:id="rId21"/>
                          </pic:cNvPr>
                          <pic:cNvPicPr/>
                        </pic:nvPicPr>
                        <pic:blipFill>
                          <a:blip r:embed="rId2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6_1.mp4?csf=1&amp;web=1&amp;e=jEYLeT&quot; width=&quot;800&quot; height=&quot;450&quot; sandbox=&quot;allow-scripts allow-same-origin allow-popups allow-forms allow-top-navigation-by-user-activation allow-downloads&quot;&gt;&lt;/iframe&gt;" h="450" w="800"/>
                              </a:ext>
                            </a:extLst>
                          </a:blip>
                          <a:stretch>
                            <a:fillRect/>
                          </a:stretch>
                        </pic:blipFill>
                        <pic:spPr>
                          <a:xfrm>
                            <a:off x="0" y="0"/>
                            <a:ext cx="2355155" cy="1324742"/>
                          </a:xfrm>
                          <a:prstGeom prst="rect">
                            <a:avLst/>
                          </a:prstGeom>
                        </pic:spPr>
                      </pic:pic>
                    </a:graphicData>
                  </a:graphic>
                </wp:inline>
              </w:drawing>
            </w:r>
          </w:p>
          <w:p w14:paraId="78C7B7E5" w14:textId="06A5A506" w:rsidR="00A90523" w:rsidRPr="00A90523" w:rsidRDefault="00A90523" w:rsidP="00A90523">
            <w:pPr>
              <w:rPr>
                <w:rFonts w:ascii="Arial" w:hAnsi="Arial" w:cs="Arial"/>
                <w:lang w:eastAsia="en-GB"/>
              </w:rPr>
            </w:pPr>
            <w:r w:rsidRPr="007D1F6B">
              <w:rPr>
                <w:rFonts w:ascii="Arial" w:hAnsi="Arial" w:cs="Arial"/>
                <w:i/>
                <w:iCs/>
                <w:sz w:val="20"/>
                <w:szCs w:val="20"/>
              </w:rPr>
              <w:t xml:space="preserve">Video 2. Wendy Miller, </w:t>
            </w:r>
            <w:r w:rsidRPr="007D1F6B">
              <w:rPr>
                <w:rFonts w:ascii="Arial" w:eastAsia="Aptos" w:hAnsi="Arial" w:cs="Arial"/>
                <w:i/>
                <w:iCs/>
                <w:color w:val="201F1E"/>
                <w:kern w:val="0"/>
                <w:sz w:val="20"/>
                <w:szCs w:val="20"/>
                <w:shd w:val="clear" w:color="auto" w:fill="FFFFFF"/>
                <w:lang w:eastAsia="en-GB"/>
                <w14:ligatures w14:val="none"/>
              </w:rPr>
              <w:t>Senior Regional Engagement Officer, Dogs Trust (</w:t>
            </w:r>
            <w:r w:rsidRPr="007D1F6B">
              <w:rPr>
                <w:rFonts w:ascii="Arial" w:eastAsia="Times New Roman" w:hAnsi="Arial" w:cs="Arial"/>
                <w:i/>
                <w:iCs/>
                <w:color w:val="201F1E"/>
                <w:kern w:val="0"/>
                <w:sz w:val="20"/>
                <w:szCs w:val="20"/>
                <w:shd w:val="clear" w:color="auto" w:fill="FFFFFF"/>
                <w:lang w:eastAsia="en-GB"/>
                <w14:ligatures w14:val="none"/>
              </w:rPr>
              <w:t xml:space="preserve">Together Through Homelessness), talks about the importance of the human-companion animal bond and the motivation this brings (43 seconds)  </w:t>
            </w:r>
          </w:p>
        </w:tc>
      </w:tr>
    </w:tbl>
    <w:p w14:paraId="2F29523A" w14:textId="77777777" w:rsidR="00A90523" w:rsidRDefault="00A90523" w:rsidP="006A1BE7">
      <w:pPr>
        <w:spacing w:after="0" w:line="360" w:lineRule="auto"/>
        <w:rPr>
          <w:rFonts w:ascii="Arial" w:eastAsia="Times New Roman" w:hAnsi="Arial" w:cs="Arial"/>
          <w:kern w:val="0"/>
          <w:sz w:val="24"/>
          <w:szCs w:val="24"/>
          <w:lang w:eastAsia="en-GB"/>
          <w14:ligatures w14:val="none"/>
        </w:rPr>
      </w:pPr>
    </w:p>
    <w:p w14:paraId="6E70BCB3" w14:textId="31970935" w:rsidR="006A1BE7" w:rsidRPr="007D1F6B" w:rsidRDefault="00A211C1" w:rsidP="002B024F">
      <w:pPr>
        <w:pStyle w:val="Heading2"/>
        <w:rPr>
          <w:lang w:eastAsia="en-GB"/>
        </w:rPr>
      </w:pPr>
      <w:bookmarkStart w:id="13" w:name="_Toc233969881"/>
      <w:bookmarkStart w:id="14" w:name="_Toc234260448"/>
      <w:r w:rsidRPr="007D1F6B">
        <w:rPr>
          <w:rFonts w:eastAsia="Times New Roman"/>
          <w:lang w:eastAsia="en-GB"/>
        </w:rPr>
        <w:t>Purpose</w:t>
      </w:r>
      <w:bookmarkEnd w:id="13"/>
      <w:bookmarkEnd w:id="14"/>
      <w:r w:rsidRPr="007D1F6B">
        <w:rPr>
          <w:rFonts w:eastAsia="Times New Roman"/>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90523" w14:paraId="03D8CF48" w14:textId="77777777" w:rsidTr="00A90523">
        <w:tc>
          <w:tcPr>
            <w:tcW w:w="4508" w:type="dxa"/>
          </w:tcPr>
          <w:p w14:paraId="4F12B70A" w14:textId="1168F448" w:rsidR="00A90523" w:rsidRPr="00A90523" w:rsidRDefault="00A90523" w:rsidP="00A211C1">
            <w:pPr>
              <w:spacing w:line="360" w:lineRule="auto"/>
              <w:rPr>
                <w:rFonts w:ascii="Arial" w:eastAsia="Times New Roman" w:hAnsi="Arial" w:cs="Arial"/>
                <w:b/>
                <w:bCs/>
                <w:kern w:val="0"/>
                <w:sz w:val="24"/>
                <w:szCs w:val="24"/>
                <w:lang w:eastAsia="en-GB"/>
                <w14:ligatures w14:val="none"/>
              </w:rPr>
            </w:pPr>
            <w:r w:rsidRPr="007D1F6B">
              <w:rPr>
                <w:rFonts w:ascii="Arial" w:eastAsia="Times New Roman" w:hAnsi="Arial" w:cs="Arial"/>
                <w:kern w:val="0"/>
                <w:sz w:val="24"/>
                <w:szCs w:val="24"/>
                <w:lang w:eastAsia="en-GB"/>
                <w14:ligatures w14:val="none"/>
              </w:rPr>
              <w:t xml:space="preserve">Commitment to a pet’s safety and wellbeing </w:t>
            </w:r>
            <w:proofErr w:type="gramStart"/>
            <w:r w:rsidRPr="007D1F6B">
              <w:rPr>
                <w:rFonts w:ascii="Arial" w:eastAsia="Times New Roman" w:hAnsi="Arial" w:cs="Arial"/>
                <w:kern w:val="0"/>
                <w:sz w:val="24"/>
                <w:szCs w:val="24"/>
                <w:lang w:eastAsia="en-GB"/>
                <w14:ligatures w14:val="none"/>
              </w:rPr>
              <w:t>fosters</w:t>
            </w:r>
            <w:proofErr w:type="gramEnd"/>
            <w:r w:rsidRPr="007D1F6B">
              <w:rPr>
                <w:rFonts w:ascii="Arial" w:eastAsia="Times New Roman" w:hAnsi="Arial" w:cs="Arial"/>
                <w:kern w:val="0"/>
                <w:sz w:val="24"/>
                <w:szCs w:val="24"/>
                <w:lang w:eastAsia="en-GB"/>
                <w14:ligatures w14:val="none"/>
              </w:rPr>
              <w:t xml:space="preserve"> purpose and gives meaning. Having pride and engaging in daily care tasks can sustain healthy routines.</w:t>
            </w:r>
          </w:p>
        </w:tc>
        <w:tc>
          <w:tcPr>
            <w:tcW w:w="4508" w:type="dxa"/>
          </w:tcPr>
          <w:p w14:paraId="6C4B25B2" w14:textId="77777777" w:rsidR="00A90523" w:rsidRPr="007D1F6B" w:rsidRDefault="00A90523" w:rsidP="00A90523">
            <w:pPr>
              <w:rPr>
                <w:rFonts w:ascii="Arial" w:eastAsia="Times New Roman" w:hAnsi="Arial" w:cs="Arial"/>
                <w:kern w:val="0"/>
                <w:sz w:val="24"/>
                <w:szCs w:val="24"/>
                <w:lang w:eastAsia="en-GB"/>
                <w14:ligatures w14:val="none"/>
              </w:rPr>
            </w:pPr>
            <w:r w:rsidRPr="007D1F6B">
              <w:rPr>
                <w:rFonts w:ascii="Arial" w:eastAsia="Times New Roman" w:hAnsi="Arial" w:cs="Arial"/>
                <w:noProof/>
                <w:kern w:val="0"/>
                <w:sz w:val="24"/>
                <w:szCs w:val="24"/>
                <w:lang w:eastAsia="en-GB"/>
              </w:rPr>
              <w:drawing>
                <wp:inline distT="0" distB="0" distL="0" distR="0" wp14:anchorId="76A4B416" wp14:editId="0768155B">
                  <wp:extent cx="2367280" cy="1331562"/>
                  <wp:effectExtent l="0" t="0" r="0" b="2540"/>
                  <wp:docPr id="2123302922" name="Video 2" descr="Policy Snippet 16_1.mp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2922" name="Video 2" descr="Policy Snippet 16_1.mp4">
                            <a:hlinkClick r:id="rId23"/>
                          </pic:cNvPr>
                          <pic:cNvPicPr/>
                        </pic:nvPicPr>
                        <pic:blipFill>
                          <a:blip r:embed="rId2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16_1.mp4?csf=1&amp;web=1&amp;e=M56eaI&quot; width=&quot;800&quot; height=&quot;450&quot; sandbox=&quot;allow-scripts allow-same-origin allow-popups allow-forms allow-top-navigation-by-user-activation allow-downloads&quot;&gt;&lt;/iframe&gt;" h="450" w="800"/>
                              </a:ext>
                            </a:extLst>
                          </a:blip>
                          <a:stretch>
                            <a:fillRect/>
                          </a:stretch>
                        </pic:blipFill>
                        <pic:spPr>
                          <a:xfrm flipH="1">
                            <a:off x="0" y="0"/>
                            <a:ext cx="2387115" cy="1342719"/>
                          </a:xfrm>
                          <a:prstGeom prst="rect">
                            <a:avLst/>
                          </a:prstGeom>
                        </pic:spPr>
                      </pic:pic>
                    </a:graphicData>
                  </a:graphic>
                </wp:inline>
              </w:drawing>
            </w:r>
          </w:p>
          <w:p w14:paraId="1C04EBDA" w14:textId="63CB8A88" w:rsidR="00A90523" w:rsidRPr="00A90523" w:rsidRDefault="00A90523" w:rsidP="00A90523">
            <w:pPr>
              <w:rPr>
                <w:rFonts w:ascii="Arial" w:eastAsia="Times New Roman" w:hAnsi="Arial" w:cs="Arial"/>
                <w:i/>
                <w:iCs/>
                <w:kern w:val="0"/>
                <w:sz w:val="20"/>
                <w:szCs w:val="20"/>
                <w:lang w:eastAsia="en-GB"/>
                <w14:ligatures w14:val="none"/>
              </w:rPr>
            </w:pPr>
            <w:r w:rsidRPr="007D1F6B">
              <w:rPr>
                <w:rFonts w:ascii="Arial" w:eastAsia="Times New Roman" w:hAnsi="Arial" w:cs="Arial"/>
                <w:i/>
                <w:iCs/>
                <w:kern w:val="0"/>
                <w:sz w:val="20"/>
                <w:szCs w:val="20"/>
                <w:lang w:eastAsia="en-GB"/>
                <w14:ligatures w14:val="none"/>
              </w:rPr>
              <w:t>Video 3. Jenny Stavisky MRCVS BVM&amp;S PGCHE FHEA, Clinical Research manager, Vets in the Community, talks about how keeping people and their pets together gives people a purpose (21 seconds)</w:t>
            </w:r>
          </w:p>
        </w:tc>
      </w:tr>
    </w:tbl>
    <w:p w14:paraId="187726EE" w14:textId="77777777" w:rsidR="00A90523" w:rsidRDefault="00A90523" w:rsidP="00A211C1">
      <w:pPr>
        <w:spacing w:after="0" w:line="360" w:lineRule="auto"/>
        <w:rPr>
          <w:rFonts w:ascii="Arial" w:eastAsia="Times New Roman" w:hAnsi="Arial" w:cs="Arial"/>
          <w:kern w:val="0"/>
          <w:sz w:val="24"/>
          <w:szCs w:val="24"/>
          <w:lang w:eastAsia="en-GB"/>
          <w14:ligatures w14:val="none"/>
        </w:rPr>
      </w:pPr>
    </w:p>
    <w:p w14:paraId="474E8478" w14:textId="77777777" w:rsidR="00A211C1" w:rsidRPr="007D1F6B" w:rsidRDefault="00A211C1" w:rsidP="002B024F">
      <w:pPr>
        <w:pStyle w:val="Heading2"/>
        <w:rPr>
          <w:lang w:eastAsia="en-GB"/>
        </w:rPr>
      </w:pPr>
      <w:bookmarkStart w:id="15" w:name="_Toc233969882"/>
      <w:bookmarkStart w:id="16" w:name="_Toc234260449"/>
      <w:r w:rsidRPr="007D1F6B">
        <w:rPr>
          <w:rFonts w:eastAsia="Times New Roman"/>
          <w:lang w:eastAsia="en-GB"/>
        </w:rPr>
        <w:lastRenderedPageBreak/>
        <w:t>Resilience</w:t>
      </w:r>
      <w:bookmarkEnd w:id="15"/>
      <w:bookmarkEnd w:id="16"/>
      <w:r w:rsidRPr="007D1F6B">
        <w:rPr>
          <w:rFonts w:eastAsia="Times New Roman"/>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90523" w14:paraId="7BE21B86" w14:textId="77777777" w:rsidTr="0089272B">
        <w:tc>
          <w:tcPr>
            <w:tcW w:w="4508" w:type="dxa"/>
          </w:tcPr>
          <w:p w14:paraId="7B7DC1AA" w14:textId="441EB827" w:rsidR="00A90523" w:rsidRDefault="00A90523" w:rsidP="008631A8">
            <w:pPr>
              <w:spacing w:line="360" w:lineRule="auto"/>
              <w:rPr>
                <w:rFonts w:ascii="Arial" w:eastAsia="Times New Roman" w:hAnsi="Arial" w:cs="Arial"/>
                <w:kern w:val="0"/>
                <w:sz w:val="24"/>
                <w:szCs w:val="24"/>
                <w:lang w:eastAsia="en-GB"/>
                <w14:ligatures w14:val="none"/>
              </w:rPr>
            </w:pPr>
            <w:r w:rsidRPr="007D1F6B">
              <w:rPr>
                <w:rFonts w:ascii="Arial" w:eastAsia="Times New Roman" w:hAnsi="Arial" w:cs="Arial"/>
                <w:kern w:val="0"/>
                <w:sz w:val="24"/>
                <w:szCs w:val="24"/>
                <w:lang w:eastAsia="en-GB"/>
                <w14:ligatures w14:val="none"/>
              </w:rPr>
              <w:t>Pets help manage strong emotions and buffer trauma, offering stability amid chaos. Care routines (walking, feeding, grooming) structure days and motivate recovery. Separation is cruel and destabilising and can compound trauma and loss.</w:t>
            </w:r>
          </w:p>
        </w:tc>
        <w:tc>
          <w:tcPr>
            <w:tcW w:w="4508" w:type="dxa"/>
          </w:tcPr>
          <w:p w14:paraId="6865417B" w14:textId="77777777" w:rsidR="00A90523" w:rsidRPr="007D1F6B" w:rsidRDefault="00A90523" w:rsidP="00A90523">
            <w:pPr>
              <w:spacing w:line="360" w:lineRule="auto"/>
              <w:rPr>
                <w:rFonts w:ascii="Arial" w:hAnsi="Arial" w:cs="Arial"/>
              </w:rPr>
            </w:pPr>
            <w:r w:rsidRPr="007D1F6B">
              <w:rPr>
                <w:rFonts w:ascii="Arial" w:hAnsi="Arial" w:cs="Arial"/>
                <w:b/>
                <w:bCs/>
                <w:noProof/>
              </w:rPr>
              <w:drawing>
                <wp:inline distT="0" distB="0" distL="0" distR="0" wp14:anchorId="560F04C9" wp14:editId="5F29140F">
                  <wp:extent cx="2374688" cy="1335730"/>
                  <wp:effectExtent l="0" t="0" r="6985" b="0"/>
                  <wp:docPr id="1621783772" name="Video 4" descr="Policy Snippet 24_1.mp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83772" name="Video 4" descr="Policy Snippet 24_1.mp4">
                            <a:hlinkClick r:id="rId25"/>
                          </pic:cNvPr>
                          <pic:cNvPicPr/>
                        </pic:nvPicPr>
                        <pic:blipFill>
                          <a:blip r:embed="rId2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24_1.mp4?csf=1&amp;web=1&amp;e=AknAha&amp;nav=eyJyZWZlcnJhbEluZm8iOnsicmVmZXJyYWxBcHAiOiJTdHJlYW1XZWJBcHAiLCJyZWZlcnJhbE1vZGUiOiJtaXMiLCJyZWZlcnJhbFZpZXciOiJwb3N0cm9sbC1jb3B5bGluayIsInJlZmVycmFsUGxheWJhY2tTZXNzaW9uSWQiOiI3YTczOWFkNi04MDhkLTRkZWMtYjU3Mi1kOGY5MDFiZTA0YjUifX0%3D&quot; width=&quot;800&quot; height=&quot;450&quot; sandbox=&quot;allow-scripts allow-same-origin allow-popups allow-forms allow-top-navigation-by-user-activation allow-downloads&quot;&gt;&lt;/iframe&gt;" h="450" w="800"/>
                              </a:ext>
                            </a:extLst>
                          </a:blip>
                          <a:stretch>
                            <a:fillRect/>
                          </a:stretch>
                        </pic:blipFill>
                        <pic:spPr>
                          <a:xfrm>
                            <a:off x="0" y="0"/>
                            <a:ext cx="2402260" cy="1351239"/>
                          </a:xfrm>
                          <a:prstGeom prst="rect">
                            <a:avLst/>
                          </a:prstGeom>
                        </pic:spPr>
                      </pic:pic>
                    </a:graphicData>
                  </a:graphic>
                </wp:inline>
              </w:drawing>
            </w:r>
          </w:p>
          <w:p w14:paraId="0F8E02D3" w14:textId="77777777" w:rsidR="00A90523" w:rsidRPr="007D1F6B" w:rsidRDefault="00A90523" w:rsidP="00A90523">
            <w:pPr>
              <w:spacing w:line="360" w:lineRule="auto"/>
              <w:rPr>
                <w:rFonts w:ascii="Arial" w:eastAsia="Times New Roman" w:hAnsi="Arial" w:cs="Arial"/>
                <w:i/>
                <w:iCs/>
                <w:kern w:val="0"/>
                <w:sz w:val="20"/>
                <w:szCs w:val="20"/>
                <w:lang w:eastAsia="en-GB"/>
                <w14:ligatures w14:val="none"/>
              </w:rPr>
            </w:pPr>
            <w:r w:rsidRPr="007D1F6B">
              <w:rPr>
                <w:rFonts w:ascii="Arial" w:eastAsia="Times New Roman" w:hAnsi="Arial" w:cs="Arial"/>
                <w:i/>
                <w:iCs/>
                <w:kern w:val="0"/>
                <w:sz w:val="20"/>
                <w:szCs w:val="20"/>
                <w:lang w:eastAsia="en-GB"/>
                <w14:ligatures w14:val="none"/>
              </w:rPr>
              <w:t>Video 4. Justin talks about how his dog Rebel has supported him (39 seconds)</w:t>
            </w:r>
          </w:p>
          <w:p w14:paraId="227BA127" w14:textId="77777777" w:rsidR="00A90523" w:rsidRDefault="00A90523" w:rsidP="008631A8">
            <w:pPr>
              <w:spacing w:line="360" w:lineRule="auto"/>
              <w:rPr>
                <w:rFonts w:ascii="Arial" w:eastAsia="Times New Roman" w:hAnsi="Arial" w:cs="Arial"/>
                <w:kern w:val="0"/>
                <w:sz w:val="24"/>
                <w:szCs w:val="24"/>
                <w:lang w:eastAsia="en-GB"/>
                <w14:ligatures w14:val="none"/>
              </w:rPr>
            </w:pPr>
          </w:p>
        </w:tc>
      </w:tr>
    </w:tbl>
    <w:p w14:paraId="43229FA4" w14:textId="77777777" w:rsidR="00A90523" w:rsidRDefault="00A90523" w:rsidP="008631A8">
      <w:pPr>
        <w:spacing w:after="0" w:line="360" w:lineRule="auto"/>
        <w:rPr>
          <w:rFonts w:ascii="Arial" w:eastAsia="Times New Roman" w:hAnsi="Arial" w:cs="Arial"/>
          <w:kern w:val="0"/>
          <w:sz w:val="24"/>
          <w:szCs w:val="24"/>
          <w:lang w:eastAsia="en-GB"/>
          <w14:ligatures w14:val="none"/>
        </w:rPr>
      </w:pPr>
    </w:p>
    <w:p w14:paraId="79B0E583" w14:textId="3430F911" w:rsidR="00310EB6" w:rsidRPr="007D1F6B" w:rsidRDefault="00FF714A" w:rsidP="002B024F">
      <w:pPr>
        <w:pStyle w:val="Heading2"/>
      </w:pPr>
      <w:bookmarkStart w:id="17" w:name="_Toc233969883"/>
      <w:bookmarkStart w:id="18" w:name="_Toc234260450"/>
      <w:r w:rsidRPr="007D1F6B">
        <w:t xml:space="preserve">Who </w:t>
      </w:r>
      <w:r w:rsidR="00877B58" w:rsidRPr="007D1F6B">
        <w:t xml:space="preserve">is this </w:t>
      </w:r>
      <w:r w:rsidR="00B23DCA" w:rsidRPr="007D1F6B">
        <w:t>C</w:t>
      </w:r>
      <w:r w:rsidR="00A211C1" w:rsidRPr="007D1F6B">
        <w:t xml:space="preserve">harter </w:t>
      </w:r>
      <w:r w:rsidR="00877B58" w:rsidRPr="007D1F6B">
        <w:t>for?</w:t>
      </w:r>
      <w:bookmarkEnd w:id="17"/>
      <w:bookmarkEnd w:id="18"/>
    </w:p>
    <w:tbl>
      <w:tblPr>
        <w:tblStyle w:val="TableGrid"/>
        <w:tblW w:w="0" w:type="auto"/>
        <w:tblLook w:val="04A0" w:firstRow="1" w:lastRow="0" w:firstColumn="1" w:lastColumn="0" w:noHBand="0" w:noVBand="1"/>
      </w:tblPr>
      <w:tblGrid>
        <w:gridCol w:w="2122"/>
        <w:gridCol w:w="6894"/>
      </w:tblGrid>
      <w:tr w:rsidR="0033700D" w:rsidRPr="007D1F6B" w14:paraId="2215F50F" w14:textId="77777777" w:rsidTr="00433D94">
        <w:tc>
          <w:tcPr>
            <w:tcW w:w="2122" w:type="dxa"/>
          </w:tcPr>
          <w:p w14:paraId="56E2D982" w14:textId="77777777" w:rsidR="00877B58" w:rsidRPr="007D1F6B" w:rsidRDefault="00877B58" w:rsidP="00310EB6">
            <w:pPr>
              <w:rPr>
                <w:rFonts w:ascii="Arial" w:hAnsi="Arial" w:cs="Arial"/>
                <w:b/>
                <w:bCs/>
                <w:sz w:val="24"/>
                <w:szCs w:val="24"/>
              </w:rPr>
            </w:pPr>
            <w:r w:rsidRPr="007D1F6B">
              <w:rPr>
                <w:rFonts w:ascii="Arial" w:hAnsi="Arial" w:cs="Arial"/>
                <w:b/>
                <w:bCs/>
                <w:sz w:val="24"/>
                <w:szCs w:val="24"/>
              </w:rPr>
              <w:t>Audience</w:t>
            </w:r>
          </w:p>
          <w:p w14:paraId="74A82556" w14:textId="102DDD28" w:rsidR="000A26CF" w:rsidRPr="007D1F6B" w:rsidRDefault="000A26CF" w:rsidP="00310EB6">
            <w:pPr>
              <w:rPr>
                <w:rFonts w:ascii="Arial" w:hAnsi="Arial" w:cs="Arial"/>
                <w:b/>
                <w:bCs/>
                <w:sz w:val="24"/>
                <w:szCs w:val="24"/>
              </w:rPr>
            </w:pPr>
          </w:p>
        </w:tc>
        <w:tc>
          <w:tcPr>
            <w:tcW w:w="6894" w:type="dxa"/>
          </w:tcPr>
          <w:p w14:paraId="71AD5800" w14:textId="7018CFA2" w:rsidR="0033700D" w:rsidRPr="007D1F6B" w:rsidRDefault="00877B58" w:rsidP="00310EB6">
            <w:pPr>
              <w:rPr>
                <w:rFonts w:ascii="Arial" w:hAnsi="Arial" w:cs="Arial"/>
                <w:b/>
                <w:bCs/>
                <w:sz w:val="24"/>
                <w:szCs w:val="24"/>
              </w:rPr>
            </w:pPr>
            <w:r w:rsidRPr="007D1F6B">
              <w:rPr>
                <w:rFonts w:ascii="Arial" w:hAnsi="Arial" w:cs="Arial"/>
                <w:b/>
                <w:bCs/>
                <w:sz w:val="24"/>
                <w:szCs w:val="24"/>
              </w:rPr>
              <w:t>How it can be used</w:t>
            </w:r>
          </w:p>
        </w:tc>
      </w:tr>
      <w:tr w:rsidR="0033700D" w:rsidRPr="007D1F6B" w14:paraId="1120F5FE" w14:textId="77777777" w:rsidTr="00433D94">
        <w:tc>
          <w:tcPr>
            <w:tcW w:w="2122" w:type="dxa"/>
          </w:tcPr>
          <w:p w14:paraId="3F66FA12" w14:textId="00E75344" w:rsidR="0033700D" w:rsidRPr="007D1F6B" w:rsidRDefault="00877B58" w:rsidP="00B26E97">
            <w:pPr>
              <w:rPr>
                <w:rFonts w:ascii="Arial" w:hAnsi="Arial" w:cs="Arial"/>
                <w:sz w:val="24"/>
                <w:szCs w:val="24"/>
              </w:rPr>
            </w:pPr>
            <w:r w:rsidRPr="007D1F6B">
              <w:rPr>
                <w:rFonts w:ascii="Arial" w:hAnsi="Arial" w:cs="Arial"/>
                <w:sz w:val="24"/>
                <w:szCs w:val="24"/>
              </w:rPr>
              <w:t>Commissioners</w:t>
            </w:r>
          </w:p>
        </w:tc>
        <w:tc>
          <w:tcPr>
            <w:tcW w:w="6894" w:type="dxa"/>
          </w:tcPr>
          <w:p w14:paraId="6C94522A" w14:textId="53DF0734" w:rsidR="0033700D" w:rsidRPr="007D1F6B" w:rsidRDefault="007102C4" w:rsidP="00EE0CE6">
            <w:pPr>
              <w:spacing w:after="120"/>
              <w:rPr>
                <w:rFonts w:ascii="Arial" w:hAnsi="Arial" w:cs="Arial"/>
                <w:sz w:val="24"/>
                <w:szCs w:val="24"/>
              </w:rPr>
            </w:pPr>
            <w:r w:rsidRPr="007D1F6B">
              <w:rPr>
                <w:rFonts w:ascii="Arial" w:hAnsi="Arial" w:cs="Arial"/>
                <w:sz w:val="24"/>
                <w:szCs w:val="24"/>
              </w:rPr>
              <w:t>T</w:t>
            </w:r>
            <w:r w:rsidR="00877B58" w:rsidRPr="007D1F6B">
              <w:rPr>
                <w:rFonts w:ascii="Arial" w:hAnsi="Arial" w:cs="Arial"/>
                <w:sz w:val="24"/>
                <w:szCs w:val="24"/>
              </w:rPr>
              <w:t xml:space="preserve">o inform commissioning intentions, service specifications, contract requirements and conversations with providers. </w:t>
            </w:r>
            <w:r w:rsidR="00D65B79" w:rsidRPr="007D1F6B">
              <w:rPr>
                <w:rFonts w:ascii="Arial" w:hAnsi="Arial" w:cs="Arial"/>
                <w:sz w:val="24"/>
                <w:szCs w:val="24"/>
              </w:rPr>
              <w:t>It</w:t>
            </w:r>
            <w:r w:rsidR="00877B58" w:rsidRPr="007D1F6B">
              <w:rPr>
                <w:rFonts w:ascii="Arial" w:hAnsi="Arial" w:cs="Arial"/>
                <w:sz w:val="24"/>
                <w:szCs w:val="24"/>
              </w:rPr>
              <w:t xml:space="preserve"> can help create greater consistency and support a shared vision for pet-inclusive services.</w:t>
            </w:r>
          </w:p>
        </w:tc>
      </w:tr>
      <w:tr w:rsidR="0033700D" w:rsidRPr="007D1F6B" w14:paraId="41EBABA2" w14:textId="77777777" w:rsidTr="00433D94">
        <w:tc>
          <w:tcPr>
            <w:tcW w:w="2122" w:type="dxa"/>
          </w:tcPr>
          <w:p w14:paraId="3889D7EE" w14:textId="0E1EE312" w:rsidR="0033700D" w:rsidRPr="007D1F6B" w:rsidRDefault="007F2379" w:rsidP="00B26E97">
            <w:pPr>
              <w:rPr>
                <w:rFonts w:ascii="Arial" w:hAnsi="Arial" w:cs="Arial"/>
                <w:sz w:val="24"/>
                <w:szCs w:val="24"/>
              </w:rPr>
            </w:pPr>
            <w:r w:rsidRPr="007D1F6B">
              <w:rPr>
                <w:rFonts w:ascii="Arial" w:hAnsi="Arial" w:cs="Arial"/>
                <w:sz w:val="24"/>
                <w:szCs w:val="24"/>
              </w:rPr>
              <w:t>Housing</w:t>
            </w:r>
            <w:r w:rsidR="0066790F" w:rsidRPr="007D1F6B">
              <w:rPr>
                <w:rFonts w:ascii="Arial" w:hAnsi="Arial" w:cs="Arial"/>
                <w:sz w:val="24"/>
                <w:szCs w:val="24"/>
              </w:rPr>
              <w:t xml:space="preserve"> </w:t>
            </w:r>
            <w:r w:rsidRPr="007D1F6B">
              <w:rPr>
                <w:rFonts w:ascii="Arial" w:hAnsi="Arial" w:cs="Arial"/>
                <w:sz w:val="24"/>
                <w:szCs w:val="24"/>
              </w:rPr>
              <w:t xml:space="preserve">providers </w:t>
            </w:r>
          </w:p>
        </w:tc>
        <w:tc>
          <w:tcPr>
            <w:tcW w:w="6894" w:type="dxa"/>
          </w:tcPr>
          <w:p w14:paraId="1B2DAA51" w14:textId="787F01D6" w:rsidR="0033700D" w:rsidRPr="007D1F6B" w:rsidRDefault="008F77EA" w:rsidP="00EE0CE6">
            <w:pPr>
              <w:spacing w:after="120"/>
              <w:rPr>
                <w:rFonts w:ascii="Arial" w:hAnsi="Arial" w:cs="Arial"/>
                <w:sz w:val="24"/>
                <w:szCs w:val="24"/>
              </w:rPr>
            </w:pPr>
            <w:r w:rsidRPr="007D1F6B">
              <w:rPr>
                <w:rFonts w:ascii="Arial" w:hAnsi="Arial" w:cs="Arial"/>
                <w:sz w:val="24"/>
                <w:szCs w:val="24"/>
              </w:rPr>
              <w:t>Housing providers can u</w:t>
            </w:r>
            <w:r w:rsidR="007F2379" w:rsidRPr="007D1F6B">
              <w:rPr>
                <w:rFonts w:ascii="Arial" w:hAnsi="Arial" w:cs="Arial"/>
                <w:sz w:val="24"/>
                <w:szCs w:val="24"/>
              </w:rPr>
              <w:t xml:space="preserve">se the </w:t>
            </w:r>
            <w:r w:rsidR="00CC7693" w:rsidRPr="007D1F6B">
              <w:rPr>
                <w:rFonts w:ascii="Arial" w:hAnsi="Arial" w:cs="Arial"/>
                <w:sz w:val="24"/>
                <w:szCs w:val="24"/>
              </w:rPr>
              <w:t>C</w:t>
            </w:r>
            <w:r w:rsidR="00BB4094" w:rsidRPr="007D1F6B">
              <w:rPr>
                <w:rFonts w:ascii="Arial" w:hAnsi="Arial" w:cs="Arial"/>
                <w:sz w:val="24"/>
                <w:szCs w:val="24"/>
              </w:rPr>
              <w:t>harter</w:t>
            </w:r>
            <w:r w:rsidR="007F2379" w:rsidRPr="007D1F6B">
              <w:rPr>
                <w:rFonts w:ascii="Arial" w:hAnsi="Arial" w:cs="Arial"/>
                <w:sz w:val="24"/>
                <w:szCs w:val="24"/>
              </w:rPr>
              <w:t xml:space="preserve"> to review current practice</w:t>
            </w:r>
            <w:r w:rsidR="007102C4" w:rsidRPr="007D1F6B">
              <w:rPr>
                <w:rFonts w:ascii="Arial" w:hAnsi="Arial" w:cs="Arial"/>
                <w:sz w:val="24"/>
                <w:szCs w:val="24"/>
              </w:rPr>
              <w:t xml:space="preserve"> and</w:t>
            </w:r>
            <w:r w:rsidR="007F2379" w:rsidRPr="007D1F6B">
              <w:rPr>
                <w:rFonts w:ascii="Arial" w:hAnsi="Arial" w:cs="Arial"/>
                <w:sz w:val="24"/>
                <w:szCs w:val="24"/>
              </w:rPr>
              <w:t xml:space="preserve"> identify opportunities for improvement. The accompanying </w:t>
            </w:r>
            <w:r w:rsidR="0006768E" w:rsidRPr="007D1F6B">
              <w:rPr>
                <w:rFonts w:ascii="Arial" w:hAnsi="Arial" w:cs="Arial"/>
                <w:sz w:val="24"/>
                <w:szCs w:val="24"/>
              </w:rPr>
              <w:t>summary Charter</w:t>
            </w:r>
            <w:r w:rsidR="007F2379" w:rsidRPr="007D1F6B">
              <w:rPr>
                <w:rFonts w:ascii="Arial" w:hAnsi="Arial" w:cs="Arial"/>
                <w:sz w:val="24"/>
                <w:szCs w:val="24"/>
              </w:rPr>
              <w:t xml:space="preserve"> can support implementation and workforce development.</w:t>
            </w:r>
          </w:p>
        </w:tc>
      </w:tr>
      <w:tr w:rsidR="0033700D" w:rsidRPr="007D1F6B" w14:paraId="422702CE" w14:textId="77777777" w:rsidTr="00433D94">
        <w:tc>
          <w:tcPr>
            <w:tcW w:w="2122" w:type="dxa"/>
          </w:tcPr>
          <w:p w14:paraId="53E1AB7F" w14:textId="515EC0F9" w:rsidR="007F2379" w:rsidRPr="007D1F6B" w:rsidRDefault="007F2379" w:rsidP="007F2379">
            <w:pPr>
              <w:rPr>
                <w:rFonts w:ascii="Arial" w:hAnsi="Arial" w:cs="Arial"/>
                <w:sz w:val="24"/>
                <w:szCs w:val="24"/>
              </w:rPr>
            </w:pPr>
            <w:r w:rsidRPr="007D1F6B">
              <w:rPr>
                <w:rFonts w:ascii="Arial" w:hAnsi="Arial" w:cs="Arial"/>
                <w:sz w:val="24"/>
                <w:szCs w:val="24"/>
              </w:rPr>
              <w:t xml:space="preserve">Housing </w:t>
            </w:r>
            <w:r w:rsidR="003E35EC" w:rsidRPr="007D1F6B">
              <w:rPr>
                <w:rFonts w:ascii="Arial" w:hAnsi="Arial" w:cs="Arial"/>
                <w:sz w:val="24"/>
                <w:szCs w:val="24"/>
              </w:rPr>
              <w:t xml:space="preserve">access </w:t>
            </w:r>
            <w:r w:rsidRPr="007D1F6B">
              <w:rPr>
                <w:rFonts w:ascii="Arial" w:hAnsi="Arial" w:cs="Arial"/>
                <w:sz w:val="24"/>
                <w:szCs w:val="24"/>
              </w:rPr>
              <w:t xml:space="preserve">and </w:t>
            </w:r>
            <w:r w:rsidR="003E35EC" w:rsidRPr="007D1F6B">
              <w:rPr>
                <w:rFonts w:ascii="Arial" w:hAnsi="Arial" w:cs="Arial"/>
                <w:sz w:val="24"/>
                <w:szCs w:val="24"/>
              </w:rPr>
              <w:t>assessment teams</w:t>
            </w:r>
          </w:p>
          <w:p w14:paraId="09244743" w14:textId="77777777" w:rsidR="0033700D" w:rsidRPr="007D1F6B" w:rsidRDefault="0033700D" w:rsidP="00B26E97">
            <w:pPr>
              <w:rPr>
                <w:rFonts w:ascii="Arial" w:hAnsi="Arial" w:cs="Arial"/>
                <w:b/>
                <w:bCs/>
                <w:sz w:val="24"/>
                <w:szCs w:val="24"/>
              </w:rPr>
            </w:pPr>
          </w:p>
        </w:tc>
        <w:tc>
          <w:tcPr>
            <w:tcW w:w="6894" w:type="dxa"/>
          </w:tcPr>
          <w:p w14:paraId="4FCE8DE9" w14:textId="50D1D5AE" w:rsidR="0033700D" w:rsidRPr="007D1F6B" w:rsidRDefault="007102C4" w:rsidP="00EE0CE6">
            <w:pPr>
              <w:spacing w:after="120"/>
              <w:rPr>
                <w:rFonts w:ascii="Arial" w:hAnsi="Arial" w:cs="Arial"/>
                <w:sz w:val="24"/>
                <w:szCs w:val="24"/>
              </w:rPr>
            </w:pPr>
            <w:r w:rsidRPr="007D1F6B">
              <w:rPr>
                <w:rFonts w:ascii="Arial" w:hAnsi="Arial" w:cs="Arial"/>
                <w:sz w:val="24"/>
                <w:szCs w:val="24"/>
              </w:rPr>
              <w:t>T</w:t>
            </w:r>
            <w:r w:rsidR="007F2379" w:rsidRPr="007D1F6B">
              <w:rPr>
                <w:rFonts w:ascii="Arial" w:hAnsi="Arial" w:cs="Arial"/>
                <w:sz w:val="24"/>
                <w:szCs w:val="24"/>
              </w:rPr>
              <w:t>o consider how policies, processes and decision-making can support people and their companion animals to access accommodation and support.</w:t>
            </w:r>
          </w:p>
        </w:tc>
      </w:tr>
      <w:tr w:rsidR="0033700D" w:rsidRPr="007D1F6B" w14:paraId="3E574D6B" w14:textId="77777777" w:rsidTr="00433D94">
        <w:tc>
          <w:tcPr>
            <w:tcW w:w="2122" w:type="dxa"/>
          </w:tcPr>
          <w:p w14:paraId="6DA36689" w14:textId="4CA8E2F5" w:rsidR="0033700D" w:rsidRPr="007D1F6B" w:rsidRDefault="007F2379" w:rsidP="00B26E97">
            <w:pPr>
              <w:rPr>
                <w:rFonts w:ascii="Arial" w:hAnsi="Arial" w:cs="Arial"/>
                <w:sz w:val="24"/>
                <w:szCs w:val="24"/>
              </w:rPr>
            </w:pPr>
            <w:r w:rsidRPr="007D1F6B">
              <w:rPr>
                <w:rFonts w:ascii="Arial" w:hAnsi="Arial" w:cs="Arial"/>
                <w:sz w:val="24"/>
                <w:szCs w:val="24"/>
              </w:rPr>
              <w:t xml:space="preserve">Animal </w:t>
            </w:r>
            <w:r w:rsidR="003E35EC" w:rsidRPr="007D1F6B">
              <w:rPr>
                <w:rFonts w:ascii="Arial" w:hAnsi="Arial" w:cs="Arial"/>
                <w:sz w:val="24"/>
                <w:szCs w:val="24"/>
              </w:rPr>
              <w:t xml:space="preserve">welfare </w:t>
            </w:r>
            <w:r w:rsidR="00D957C8" w:rsidRPr="007D1F6B">
              <w:rPr>
                <w:rFonts w:ascii="Arial" w:hAnsi="Arial" w:cs="Arial"/>
                <w:sz w:val="24"/>
                <w:szCs w:val="24"/>
              </w:rPr>
              <w:t>and homelessness</w:t>
            </w:r>
            <w:r w:rsidR="00093C33" w:rsidRPr="007D1F6B">
              <w:rPr>
                <w:rFonts w:ascii="Arial" w:hAnsi="Arial" w:cs="Arial"/>
                <w:sz w:val="24"/>
                <w:szCs w:val="24"/>
              </w:rPr>
              <w:t xml:space="preserve"> charities</w:t>
            </w:r>
          </w:p>
        </w:tc>
        <w:tc>
          <w:tcPr>
            <w:tcW w:w="6894" w:type="dxa"/>
          </w:tcPr>
          <w:p w14:paraId="30A17D79" w14:textId="5195E990" w:rsidR="00BF5026" w:rsidRPr="007D1F6B" w:rsidRDefault="007102C4" w:rsidP="00EE0CE6">
            <w:pPr>
              <w:spacing w:after="120"/>
              <w:rPr>
                <w:rFonts w:ascii="Arial" w:hAnsi="Arial" w:cs="Arial"/>
                <w:sz w:val="24"/>
                <w:szCs w:val="24"/>
              </w:rPr>
            </w:pPr>
            <w:r w:rsidRPr="007D1F6B">
              <w:rPr>
                <w:rFonts w:ascii="Arial" w:hAnsi="Arial" w:cs="Arial"/>
                <w:sz w:val="24"/>
                <w:szCs w:val="24"/>
              </w:rPr>
              <w:t>To</w:t>
            </w:r>
            <w:r w:rsidR="00BF5026" w:rsidRPr="007D1F6B">
              <w:rPr>
                <w:rFonts w:ascii="Arial" w:hAnsi="Arial" w:cs="Arial"/>
                <w:sz w:val="24"/>
                <w:szCs w:val="24"/>
              </w:rPr>
              <w:t xml:space="preserve"> </w:t>
            </w:r>
            <w:r w:rsidR="007F2379" w:rsidRPr="007D1F6B">
              <w:rPr>
                <w:rFonts w:ascii="Arial" w:hAnsi="Arial" w:cs="Arial"/>
                <w:sz w:val="24"/>
                <w:szCs w:val="24"/>
              </w:rPr>
              <w:t>support partnership working</w:t>
            </w:r>
            <w:r w:rsidR="00BF5026" w:rsidRPr="007D1F6B">
              <w:rPr>
                <w:rFonts w:ascii="Arial" w:hAnsi="Arial" w:cs="Arial"/>
                <w:sz w:val="24"/>
                <w:szCs w:val="24"/>
              </w:rPr>
              <w:t xml:space="preserve"> and </w:t>
            </w:r>
            <w:r w:rsidR="007F2379" w:rsidRPr="007D1F6B">
              <w:rPr>
                <w:rFonts w:ascii="Arial" w:hAnsi="Arial" w:cs="Arial"/>
                <w:sz w:val="24"/>
                <w:szCs w:val="24"/>
              </w:rPr>
              <w:t>identify opportunities to contribute expertise and strengthen collaboration</w:t>
            </w:r>
            <w:r w:rsidR="00093C33" w:rsidRPr="007D1F6B">
              <w:rPr>
                <w:rFonts w:ascii="Arial" w:hAnsi="Arial" w:cs="Arial"/>
                <w:sz w:val="24"/>
                <w:szCs w:val="24"/>
              </w:rPr>
              <w:t>.</w:t>
            </w:r>
          </w:p>
        </w:tc>
      </w:tr>
      <w:tr w:rsidR="0033700D" w:rsidRPr="007D1F6B" w14:paraId="73C3D452" w14:textId="77777777" w:rsidTr="00433D94">
        <w:tc>
          <w:tcPr>
            <w:tcW w:w="2122" w:type="dxa"/>
          </w:tcPr>
          <w:p w14:paraId="13E89D6E" w14:textId="7CB20C1A" w:rsidR="007F2379" w:rsidRPr="007D1F6B" w:rsidRDefault="007F2379" w:rsidP="007F2379">
            <w:pPr>
              <w:rPr>
                <w:rFonts w:ascii="Arial" w:hAnsi="Arial" w:cs="Arial"/>
                <w:sz w:val="24"/>
                <w:szCs w:val="24"/>
              </w:rPr>
            </w:pPr>
            <w:r w:rsidRPr="007D1F6B">
              <w:rPr>
                <w:rFonts w:ascii="Arial" w:hAnsi="Arial" w:cs="Arial"/>
                <w:sz w:val="24"/>
                <w:szCs w:val="24"/>
              </w:rPr>
              <w:t xml:space="preserve">Systems </w:t>
            </w:r>
            <w:r w:rsidR="003E35EC" w:rsidRPr="007D1F6B">
              <w:rPr>
                <w:rFonts w:ascii="Arial" w:hAnsi="Arial" w:cs="Arial"/>
                <w:sz w:val="24"/>
                <w:szCs w:val="24"/>
              </w:rPr>
              <w:t xml:space="preserve">leaders </w:t>
            </w:r>
            <w:r w:rsidR="0043423A" w:rsidRPr="007D1F6B">
              <w:rPr>
                <w:rFonts w:ascii="Arial" w:hAnsi="Arial" w:cs="Arial"/>
                <w:sz w:val="24"/>
                <w:szCs w:val="24"/>
              </w:rPr>
              <w:t xml:space="preserve">and </w:t>
            </w:r>
            <w:r w:rsidR="003E35EC" w:rsidRPr="007D1F6B">
              <w:rPr>
                <w:rFonts w:ascii="Arial" w:hAnsi="Arial" w:cs="Arial"/>
                <w:sz w:val="24"/>
                <w:szCs w:val="24"/>
              </w:rPr>
              <w:t xml:space="preserve">partnerships </w:t>
            </w:r>
          </w:p>
          <w:p w14:paraId="3641E022" w14:textId="77777777" w:rsidR="0033700D" w:rsidRPr="007D1F6B" w:rsidRDefault="0033700D" w:rsidP="00B26E97">
            <w:pPr>
              <w:rPr>
                <w:rFonts w:ascii="Arial" w:hAnsi="Arial" w:cs="Arial"/>
                <w:b/>
                <w:bCs/>
                <w:sz w:val="24"/>
                <w:szCs w:val="24"/>
              </w:rPr>
            </w:pPr>
          </w:p>
        </w:tc>
        <w:tc>
          <w:tcPr>
            <w:tcW w:w="6894" w:type="dxa"/>
          </w:tcPr>
          <w:p w14:paraId="18403F29" w14:textId="7D95974F" w:rsidR="0033700D" w:rsidRPr="007D1F6B" w:rsidRDefault="007102C4" w:rsidP="00EE0CE6">
            <w:pPr>
              <w:spacing w:after="120"/>
              <w:rPr>
                <w:rFonts w:ascii="Arial" w:hAnsi="Arial" w:cs="Arial"/>
                <w:sz w:val="24"/>
                <w:szCs w:val="24"/>
              </w:rPr>
            </w:pPr>
            <w:r w:rsidRPr="007D1F6B">
              <w:rPr>
                <w:rFonts w:ascii="Arial" w:hAnsi="Arial" w:cs="Arial"/>
                <w:sz w:val="24"/>
                <w:szCs w:val="24"/>
              </w:rPr>
              <w:t>As a</w:t>
            </w:r>
            <w:r w:rsidR="007F2379" w:rsidRPr="007D1F6B">
              <w:rPr>
                <w:rFonts w:ascii="Arial" w:hAnsi="Arial" w:cs="Arial"/>
                <w:sz w:val="24"/>
                <w:szCs w:val="24"/>
              </w:rPr>
              <w:t xml:space="preserve"> conversation tool to bring organisations together around a shared understanding of pet</w:t>
            </w:r>
            <w:r w:rsidR="000272B5" w:rsidRPr="007D1F6B">
              <w:rPr>
                <w:rFonts w:ascii="Arial" w:hAnsi="Arial" w:cs="Arial"/>
                <w:sz w:val="24"/>
                <w:szCs w:val="24"/>
              </w:rPr>
              <w:t>-</w:t>
            </w:r>
            <w:r w:rsidR="007F2379" w:rsidRPr="007D1F6B">
              <w:rPr>
                <w:rFonts w:ascii="Arial" w:hAnsi="Arial" w:cs="Arial"/>
                <w:sz w:val="24"/>
                <w:szCs w:val="24"/>
              </w:rPr>
              <w:t>inclusion and the strengths people and their companion animals bring.</w:t>
            </w:r>
          </w:p>
        </w:tc>
      </w:tr>
      <w:tr w:rsidR="00093C33" w:rsidRPr="007D1F6B" w14:paraId="7A0E41A0" w14:textId="77777777" w:rsidTr="00433D94">
        <w:tc>
          <w:tcPr>
            <w:tcW w:w="2122" w:type="dxa"/>
          </w:tcPr>
          <w:p w14:paraId="73E64054" w14:textId="4299C38B" w:rsidR="00093C33" w:rsidRPr="007D1F6B" w:rsidRDefault="00093C33" w:rsidP="007F2379">
            <w:pPr>
              <w:rPr>
                <w:rFonts w:ascii="Arial" w:hAnsi="Arial" w:cs="Arial"/>
                <w:sz w:val="24"/>
                <w:szCs w:val="24"/>
              </w:rPr>
            </w:pPr>
            <w:r w:rsidRPr="007D1F6B">
              <w:rPr>
                <w:rFonts w:ascii="Arial" w:hAnsi="Arial" w:cs="Arial"/>
                <w:sz w:val="24"/>
                <w:szCs w:val="24"/>
              </w:rPr>
              <w:t xml:space="preserve">Bridging services </w:t>
            </w:r>
          </w:p>
        </w:tc>
        <w:tc>
          <w:tcPr>
            <w:tcW w:w="6894" w:type="dxa"/>
          </w:tcPr>
          <w:p w14:paraId="633EC4BC" w14:textId="22A0EE8C" w:rsidR="00093C33" w:rsidRPr="007D1F6B" w:rsidRDefault="007102C4" w:rsidP="00EE0CE6">
            <w:pPr>
              <w:pStyle w:val="NormalWeb"/>
              <w:shd w:val="clear" w:color="auto" w:fill="FFFFFF"/>
              <w:spacing w:before="0" w:beforeAutospacing="0" w:after="120" w:afterAutospacing="0"/>
              <w:rPr>
                <w:rFonts w:ascii="Arial" w:hAnsi="Arial" w:cs="Arial"/>
              </w:rPr>
            </w:pPr>
            <w:r w:rsidRPr="007D1F6B">
              <w:rPr>
                <w:rFonts w:ascii="Arial" w:eastAsiaTheme="majorEastAsia" w:hAnsi="Arial" w:cs="Arial"/>
                <w:color w:val="222428"/>
              </w:rPr>
              <w:t>To</w:t>
            </w:r>
            <w:r w:rsidR="00BF5026" w:rsidRPr="007D1F6B">
              <w:rPr>
                <w:rFonts w:ascii="Arial" w:eastAsiaTheme="majorEastAsia" w:hAnsi="Arial" w:cs="Arial"/>
                <w:color w:val="222428"/>
              </w:rPr>
              <w:t xml:space="preserve"> bridg</w:t>
            </w:r>
            <w:r w:rsidRPr="007D1F6B">
              <w:rPr>
                <w:rFonts w:ascii="Arial" w:eastAsiaTheme="majorEastAsia" w:hAnsi="Arial" w:cs="Arial"/>
                <w:color w:val="222428"/>
              </w:rPr>
              <w:t>e</w:t>
            </w:r>
            <w:r w:rsidR="00BF5026" w:rsidRPr="007D1F6B">
              <w:rPr>
                <w:rFonts w:ascii="Arial" w:eastAsiaTheme="majorEastAsia" w:hAnsi="Arial" w:cs="Arial"/>
                <w:color w:val="222428"/>
              </w:rPr>
              <w:t xml:space="preserve"> services</w:t>
            </w:r>
            <w:r w:rsidR="00433D94" w:rsidRPr="007D1F6B">
              <w:rPr>
                <w:rFonts w:ascii="Arial" w:eastAsiaTheme="majorEastAsia" w:hAnsi="Arial" w:cs="Arial"/>
                <w:color w:val="222428"/>
              </w:rPr>
              <w:t xml:space="preserve"> where people experiencing services seek support</w:t>
            </w:r>
            <w:r w:rsidRPr="007D1F6B">
              <w:rPr>
                <w:rFonts w:ascii="Arial" w:eastAsiaTheme="majorEastAsia" w:hAnsi="Arial" w:cs="Arial"/>
                <w:color w:val="222428"/>
              </w:rPr>
              <w:t xml:space="preserve"> and</w:t>
            </w:r>
            <w:r w:rsidR="00BF5026" w:rsidRPr="007D1F6B">
              <w:rPr>
                <w:rFonts w:ascii="Arial" w:eastAsiaTheme="majorEastAsia" w:hAnsi="Arial" w:cs="Arial"/>
                <w:color w:val="222428"/>
              </w:rPr>
              <w:t xml:space="preserve"> </w:t>
            </w:r>
            <w:r w:rsidR="005733C9" w:rsidRPr="007D1F6B">
              <w:rPr>
                <w:rFonts w:ascii="Arial" w:eastAsiaTheme="majorEastAsia" w:hAnsi="Arial" w:cs="Arial"/>
                <w:color w:val="222428"/>
              </w:rPr>
              <w:t>ensur</w:t>
            </w:r>
            <w:r w:rsidR="00B137F8" w:rsidRPr="007D1F6B">
              <w:rPr>
                <w:rFonts w:ascii="Arial" w:eastAsiaTheme="majorEastAsia" w:hAnsi="Arial" w:cs="Arial"/>
                <w:color w:val="222428"/>
              </w:rPr>
              <w:t>e</w:t>
            </w:r>
            <w:r w:rsidR="005733C9" w:rsidRPr="007D1F6B">
              <w:rPr>
                <w:rFonts w:ascii="Arial" w:eastAsiaTheme="majorEastAsia" w:hAnsi="Arial" w:cs="Arial"/>
                <w:color w:val="222428"/>
              </w:rPr>
              <w:t xml:space="preserve"> reach, coordination, and person-centred support across the homelessness pathway</w:t>
            </w:r>
            <w:r w:rsidR="003E3CEF" w:rsidRPr="007D1F6B">
              <w:rPr>
                <w:rFonts w:ascii="Arial" w:eastAsiaTheme="majorEastAsia" w:hAnsi="Arial" w:cs="Arial"/>
                <w:color w:val="222428"/>
              </w:rPr>
              <w:t>, for example removing exclusion from access to medical care, including mental health support and drug and alcohol rehabilitation.</w:t>
            </w:r>
          </w:p>
        </w:tc>
      </w:tr>
    </w:tbl>
    <w:p w14:paraId="4962C9A8" w14:textId="45D1AA9A" w:rsidR="003E35EC" w:rsidRPr="007D1F6B" w:rsidRDefault="007102C4" w:rsidP="006D0195">
      <w:pPr>
        <w:spacing w:after="0" w:line="240" w:lineRule="auto"/>
        <w:rPr>
          <w:rFonts w:ascii="Arial" w:eastAsia="Times New Roman" w:hAnsi="Arial" w:cs="Arial"/>
          <w:i/>
          <w:iCs/>
          <w:sz w:val="20"/>
          <w:szCs w:val="20"/>
        </w:rPr>
      </w:pPr>
      <w:r w:rsidRPr="007D1F6B">
        <w:rPr>
          <w:rFonts w:ascii="Arial" w:eastAsia="Times New Roman" w:hAnsi="Arial" w:cs="Arial"/>
          <w:i/>
          <w:iCs/>
          <w:sz w:val="20"/>
          <w:szCs w:val="20"/>
        </w:rPr>
        <w:t>Table 1</w:t>
      </w:r>
      <w:r w:rsidR="00546599" w:rsidRPr="007D1F6B">
        <w:rPr>
          <w:rFonts w:ascii="Arial" w:eastAsia="Times New Roman" w:hAnsi="Arial" w:cs="Arial"/>
          <w:i/>
          <w:iCs/>
          <w:sz w:val="20"/>
          <w:szCs w:val="20"/>
        </w:rPr>
        <w:t>.</w:t>
      </w:r>
      <w:r w:rsidRPr="007D1F6B">
        <w:rPr>
          <w:rFonts w:ascii="Arial" w:eastAsia="Times New Roman" w:hAnsi="Arial" w:cs="Arial"/>
          <w:i/>
          <w:iCs/>
          <w:sz w:val="20"/>
          <w:szCs w:val="20"/>
        </w:rPr>
        <w:t xml:space="preserve"> </w:t>
      </w:r>
      <w:r w:rsidR="00CA6433" w:rsidRPr="007D1F6B">
        <w:rPr>
          <w:rFonts w:ascii="Arial" w:eastAsia="Times New Roman" w:hAnsi="Arial" w:cs="Arial"/>
          <w:i/>
          <w:iCs/>
          <w:sz w:val="20"/>
          <w:szCs w:val="20"/>
        </w:rPr>
        <w:t>Intended</w:t>
      </w:r>
      <w:r w:rsidRPr="007D1F6B">
        <w:rPr>
          <w:rFonts w:ascii="Arial" w:eastAsia="Times New Roman" w:hAnsi="Arial" w:cs="Arial"/>
          <w:i/>
          <w:iCs/>
          <w:sz w:val="20"/>
          <w:szCs w:val="20"/>
        </w:rPr>
        <w:t xml:space="preserve"> reach of the strategy </w:t>
      </w:r>
    </w:p>
    <w:p w14:paraId="20262BD7" w14:textId="520E11AC" w:rsidR="00133A18" w:rsidRPr="007D1F6B" w:rsidRDefault="00361111" w:rsidP="00AD61C0">
      <w:pPr>
        <w:pStyle w:val="Heading1"/>
      </w:pPr>
      <w:bookmarkStart w:id="19" w:name="_Toc233969884"/>
      <w:bookmarkStart w:id="20" w:name="_Toc234260451"/>
      <w:r w:rsidRPr="007D1F6B">
        <w:lastRenderedPageBreak/>
        <w:t xml:space="preserve">The </w:t>
      </w:r>
      <w:r w:rsidR="007102C4" w:rsidRPr="007D1F6B">
        <w:t>c</w:t>
      </w:r>
      <w:r w:rsidRPr="007D1F6B">
        <w:t xml:space="preserve">ase for </w:t>
      </w:r>
      <w:r w:rsidR="007102C4" w:rsidRPr="007D1F6B">
        <w:t>c</w:t>
      </w:r>
      <w:r w:rsidRPr="007D1F6B">
        <w:t>hang</w:t>
      </w:r>
      <w:r w:rsidR="00C97AB5" w:rsidRPr="007D1F6B">
        <w:t>e</w:t>
      </w:r>
      <w:bookmarkEnd w:id="19"/>
      <w:bookmarkEnd w:id="20"/>
    </w:p>
    <w:p w14:paraId="62FA832E" w14:textId="7C787710" w:rsidR="003E3CEF" w:rsidRPr="007D1F6B" w:rsidRDefault="00241823" w:rsidP="00497F87">
      <w:pPr>
        <w:pStyle w:val="NormalWeb"/>
        <w:spacing w:line="360" w:lineRule="auto"/>
        <w:rPr>
          <w:rFonts w:ascii="Arial" w:hAnsi="Arial" w:cs="Arial"/>
        </w:rPr>
      </w:pPr>
      <w:r w:rsidRPr="007D1F6B">
        <w:rPr>
          <w:rFonts w:ascii="Arial" w:hAnsi="Arial" w:cs="Arial"/>
        </w:rPr>
        <w:t xml:space="preserve">The 12-month Improving Adult Care Together (IMPACT) </w:t>
      </w:r>
      <w:r w:rsidR="00394F50" w:rsidRPr="007D1F6B">
        <w:rPr>
          <w:rFonts w:ascii="Arial" w:hAnsi="Arial" w:cs="Arial"/>
        </w:rPr>
        <w:t xml:space="preserve">Facilitator </w:t>
      </w:r>
      <w:r w:rsidRPr="007D1F6B">
        <w:rPr>
          <w:rFonts w:ascii="Arial" w:hAnsi="Arial" w:cs="Arial"/>
        </w:rPr>
        <w:t xml:space="preserve">project, </w:t>
      </w:r>
      <w:r w:rsidRPr="007D1F6B">
        <w:rPr>
          <w:rFonts w:ascii="Arial" w:hAnsi="Arial" w:cs="Arial"/>
          <w:i/>
          <w:iCs/>
        </w:rPr>
        <w:t xml:space="preserve">Raising Awareness and Driving Improvements Around Pet-Inclusive Homelessness Accommodation, </w:t>
      </w:r>
      <w:r w:rsidRPr="007D1F6B">
        <w:rPr>
          <w:rFonts w:ascii="Arial" w:hAnsi="Arial" w:cs="Arial"/>
        </w:rPr>
        <w:t xml:space="preserve">was designed to explore how pet inclusion can be embedded within homelessness accommodation using a strengths-based approach. During the project, IMPACT repeatedly heard the same heartfelt message from people with lived experience: </w:t>
      </w:r>
      <w:r w:rsidRPr="007D1F6B">
        <w:rPr>
          <w:rStyle w:val="Strong"/>
          <w:rFonts w:ascii="Arial" w:hAnsi="Arial" w:cs="Arial"/>
          <w:b w:val="0"/>
          <w:bCs w:val="0"/>
          <w:i/>
          <w:iCs/>
        </w:rPr>
        <w:t>“I wouldn’t be here if it wasn’t for my dog.”</w:t>
      </w:r>
      <w:r w:rsidRPr="007D1F6B">
        <w:rPr>
          <w:rFonts w:ascii="Arial" w:hAnsi="Arial" w:cs="Arial"/>
        </w:rPr>
        <w:t xml:space="preserve"> This sentiment was shared almost universally, highlighting the profound role pets play in survival, stability and hope. This reinforces evidence that demonstrates how pets provide hope, joy, and a reason to live: owners described animals as “lifesavers” that deterred suicide or self-harm and provided daily motivation (Garland-Lewis et al. 2024), with dogs often being described as helping to “keep me going” or giving a sense of purpose to face each day (Cleary et al. 2021). </w:t>
      </w:r>
    </w:p>
    <w:p w14:paraId="578F3A31" w14:textId="6089696A" w:rsidR="00241823" w:rsidRPr="007D1F6B" w:rsidRDefault="00241823" w:rsidP="00497F87">
      <w:pPr>
        <w:pStyle w:val="NormalWeb"/>
        <w:spacing w:line="360" w:lineRule="auto"/>
        <w:rPr>
          <w:rFonts w:ascii="Arial" w:hAnsi="Arial" w:cs="Arial"/>
        </w:rPr>
      </w:pPr>
      <w:r w:rsidRPr="007D1F6B">
        <w:rPr>
          <w:rFonts w:ascii="Arial" w:hAnsi="Arial" w:cs="Arial"/>
        </w:rPr>
        <w:t>Findings from the</w:t>
      </w:r>
      <w:r w:rsidR="006A7D9B" w:rsidRPr="007D1F6B">
        <w:rPr>
          <w:rFonts w:ascii="Arial" w:hAnsi="Arial" w:cs="Arial"/>
        </w:rPr>
        <w:t xml:space="preserve"> Museum of Homelessness</w:t>
      </w:r>
      <w:r w:rsidR="00497F87" w:rsidRPr="007D1F6B">
        <w:rPr>
          <w:rStyle w:val="FootnoteReference"/>
          <w:rFonts w:ascii="Arial" w:hAnsi="Arial" w:cs="Arial"/>
        </w:rPr>
        <w:footnoteReference w:id="7"/>
      </w:r>
      <w:r w:rsidR="006A7D9B" w:rsidRPr="007D1F6B">
        <w:rPr>
          <w:rFonts w:ascii="Arial" w:hAnsi="Arial" w:cs="Arial"/>
        </w:rPr>
        <w:t xml:space="preserve"> </w:t>
      </w:r>
      <w:r w:rsidRPr="007D1F6B">
        <w:rPr>
          <w:rFonts w:ascii="Arial" w:hAnsi="Arial" w:cs="Arial"/>
        </w:rPr>
        <w:t xml:space="preserve">demonstrate that deaths among people experiencing homelessness are increasingly driven by </w:t>
      </w:r>
      <w:r w:rsidRPr="007D1F6B">
        <w:rPr>
          <w:rStyle w:val="Strong"/>
          <w:rFonts w:ascii="Arial" w:hAnsi="Arial" w:cs="Arial"/>
          <w:b w:val="0"/>
          <w:bCs w:val="0"/>
        </w:rPr>
        <w:t>despair and the cumulative effects of long</w:t>
      </w:r>
      <w:r w:rsidRPr="007D1F6B">
        <w:rPr>
          <w:rStyle w:val="Strong"/>
          <w:rFonts w:ascii="Arial" w:hAnsi="Arial" w:cs="Arial"/>
          <w:b w:val="0"/>
          <w:bCs w:val="0"/>
        </w:rPr>
        <w:noBreakHyphen/>
        <w:t>term street living</w:t>
      </w:r>
      <w:r w:rsidRPr="007D1F6B">
        <w:rPr>
          <w:rFonts w:ascii="Arial" w:hAnsi="Arial" w:cs="Arial"/>
        </w:rPr>
        <w:t>. Yet, the National Plan to End Homelessness</w:t>
      </w:r>
      <w:r w:rsidR="0094167C" w:rsidRPr="007D1F6B">
        <w:rPr>
          <w:rFonts w:ascii="Arial" w:hAnsi="Arial" w:cs="Arial"/>
        </w:rPr>
        <w:t xml:space="preserve"> (GOV.UK, 2025)</w:t>
      </w:r>
      <w:r w:rsidRPr="007D1F6B">
        <w:rPr>
          <w:rFonts w:ascii="Arial" w:hAnsi="Arial" w:cs="Arial"/>
        </w:rPr>
        <w:t xml:space="preserve"> does not address the structural barriers, such as the lack of pet</w:t>
      </w:r>
      <w:r w:rsidRPr="007D1F6B">
        <w:rPr>
          <w:rFonts w:ascii="Arial" w:hAnsi="Arial" w:cs="Arial"/>
        </w:rPr>
        <w:noBreakHyphen/>
        <w:t>inclusive accommodation, that keep some people on the streets for extended periods. This omission risks undermining the plan’s target to halve long</w:t>
      </w:r>
      <w:r w:rsidRPr="007D1F6B">
        <w:rPr>
          <w:rFonts w:ascii="Arial" w:hAnsi="Arial" w:cs="Arial"/>
        </w:rPr>
        <w:noBreakHyphen/>
        <w:t>term rough sleeping.</w:t>
      </w:r>
    </w:p>
    <w:p w14:paraId="356736CC" w14:textId="2CF640C2" w:rsidR="00241823" w:rsidRPr="007D1F6B" w:rsidRDefault="00241823" w:rsidP="00497F87">
      <w:pPr>
        <w:pStyle w:val="NormalWeb"/>
        <w:spacing w:line="360" w:lineRule="auto"/>
        <w:rPr>
          <w:rFonts w:ascii="Arial" w:hAnsi="Arial" w:cs="Arial"/>
          <w:b/>
          <w:bCs/>
        </w:rPr>
      </w:pPr>
      <w:r w:rsidRPr="007D1F6B">
        <w:rPr>
          <w:rFonts w:ascii="Arial" w:hAnsi="Arial" w:cs="Arial"/>
        </w:rPr>
        <w:t>Many organisations are already demonstrating that</w:t>
      </w:r>
      <w:r w:rsidRPr="007D1F6B">
        <w:rPr>
          <w:rFonts w:ascii="Arial" w:hAnsi="Arial" w:cs="Arial"/>
          <w:b/>
          <w:bCs/>
        </w:rPr>
        <w:t xml:space="preserve"> </w:t>
      </w:r>
      <w:r w:rsidRPr="007D1F6B">
        <w:rPr>
          <w:rStyle w:val="Strong"/>
          <w:rFonts w:ascii="Arial" w:hAnsi="Arial" w:cs="Arial"/>
          <w:b w:val="0"/>
          <w:bCs w:val="0"/>
        </w:rPr>
        <w:t>pet</w:t>
      </w:r>
      <w:r w:rsidRPr="007D1F6B">
        <w:rPr>
          <w:rStyle w:val="Strong"/>
          <w:rFonts w:ascii="Arial" w:hAnsi="Arial" w:cs="Arial"/>
          <w:b w:val="0"/>
          <w:bCs w:val="0"/>
        </w:rPr>
        <w:noBreakHyphen/>
        <w:t>inclusive approaches are both possible and effective</w:t>
      </w:r>
      <w:r w:rsidRPr="007D1F6B">
        <w:rPr>
          <w:rFonts w:ascii="Arial" w:hAnsi="Arial" w:cs="Arial"/>
          <w:b/>
          <w:bCs/>
        </w:rPr>
        <w:t>,</w:t>
      </w:r>
      <w:r w:rsidRPr="007D1F6B">
        <w:rPr>
          <w:rFonts w:ascii="Arial" w:hAnsi="Arial" w:cs="Arial"/>
        </w:rPr>
        <w:t xml:space="preserve"> particularly when supported by pet charities</w:t>
      </w:r>
      <w:r w:rsidR="00161B6F" w:rsidRPr="007D1F6B">
        <w:rPr>
          <w:rFonts w:ascii="Arial" w:hAnsi="Arial" w:cs="Arial"/>
        </w:rPr>
        <w:t xml:space="preserve"> such as</w:t>
      </w:r>
      <w:r w:rsidRPr="007D1F6B">
        <w:rPr>
          <w:rFonts w:ascii="Arial" w:hAnsi="Arial" w:cs="Arial"/>
        </w:rPr>
        <w:t xml:space="preserve"> Street Paws, StreetVet, Dogs Trust (Together Through Homelessness) and Vets in the Community</w:t>
      </w:r>
      <w:r w:rsidRPr="007D1F6B">
        <w:rPr>
          <w:rFonts w:ascii="Arial" w:hAnsi="Arial" w:cs="Arial"/>
          <w:i/>
          <w:iCs/>
        </w:rPr>
        <w:t>.</w:t>
      </w:r>
      <w:r w:rsidRPr="007D1F6B">
        <w:rPr>
          <w:rFonts w:ascii="Arial" w:hAnsi="Arial" w:cs="Arial"/>
        </w:rPr>
        <w:t xml:space="preserve"> However, access often depends on individual discretion, local arrangements or exceptional efforts by staff and partner organisations. As a result, experiences remain inconsistent and unequal.</w:t>
      </w:r>
      <w:r w:rsidR="0094167C" w:rsidRPr="007D1F6B">
        <w:rPr>
          <w:rFonts w:ascii="Arial" w:hAnsi="Arial" w:cs="Arial"/>
        </w:rPr>
        <w:t xml:space="preserve"> </w:t>
      </w:r>
      <w:r w:rsidRPr="007D1F6B">
        <w:rPr>
          <w:rFonts w:ascii="Arial" w:hAnsi="Arial" w:cs="Arial"/>
        </w:rPr>
        <w:t>Sector</w:t>
      </w:r>
      <w:r w:rsidRPr="007D1F6B">
        <w:rPr>
          <w:rFonts w:ascii="Arial" w:hAnsi="Arial" w:cs="Arial"/>
        </w:rPr>
        <w:noBreakHyphen/>
        <w:t>led initiatives, such as</w:t>
      </w:r>
      <w:r w:rsidR="007F3864" w:rsidRPr="007D1F6B">
        <w:rPr>
          <w:rFonts w:ascii="Arial" w:hAnsi="Arial" w:cs="Arial"/>
        </w:rPr>
        <w:t xml:space="preserve"> </w:t>
      </w:r>
      <w:r w:rsidR="003D0D4B" w:rsidRPr="007D1F6B">
        <w:rPr>
          <w:rFonts w:ascii="Arial" w:hAnsi="Arial" w:cs="Arial"/>
        </w:rPr>
        <w:t>‘Street Paws’</w:t>
      </w:r>
      <w:r w:rsidR="003943F1" w:rsidRPr="007D1F6B">
        <w:rPr>
          <w:rStyle w:val="FootnoteReference"/>
          <w:rFonts w:ascii="Arial" w:hAnsi="Arial" w:cs="Arial"/>
        </w:rPr>
        <w:footnoteReference w:id="8"/>
      </w:r>
      <w:r w:rsidRPr="007D1F6B">
        <w:rPr>
          <w:rFonts w:ascii="Arial" w:hAnsi="Arial" w:cs="Arial"/>
        </w:rPr>
        <w:t xml:space="preserve"> campaign for national social housing standards</w:t>
      </w:r>
      <w:r w:rsidRPr="007D1F6B">
        <w:rPr>
          <w:rStyle w:val="Strong"/>
          <w:rFonts w:ascii="Arial" w:hAnsi="Arial" w:cs="Arial"/>
          <w:b w:val="0"/>
          <w:bCs w:val="0"/>
        </w:rPr>
        <w:t xml:space="preserve"> on pet inclusion</w:t>
      </w:r>
      <w:r w:rsidRPr="007D1F6B">
        <w:rPr>
          <w:rFonts w:ascii="Arial" w:hAnsi="Arial" w:cs="Arial"/>
        </w:rPr>
        <w:t>, highlight the urgent need for consistent, rights</w:t>
      </w:r>
      <w:r w:rsidRPr="007D1F6B">
        <w:rPr>
          <w:rFonts w:ascii="Arial" w:hAnsi="Arial" w:cs="Arial"/>
        </w:rPr>
        <w:noBreakHyphen/>
        <w:t xml:space="preserve">based approaches. These efforts demonstrate </w:t>
      </w:r>
      <w:r w:rsidRPr="007D1F6B">
        <w:rPr>
          <w:rFonts w:ascii="Arial" w:hAnsi="Arial" w:cs="Arial"/>
        </w:rPr>
        <w:lastRenderedPageBreak/>
        <w:t>what is possible but also underline the absence of clear national guidance or statutory expectations for local authorities and housing providers.</w:t>
      </w:r>
    </w:p>
    <w:p w14:paraId="75C9711E" w14:textId="13DC0D65" w:rsidR="002F7D38" w:rsidRPr="007D1F6B" w:rsidRDefault="00F669AE" w:rsidP="003516D9">
      <w:pPr>
        <w:pStyle w:val="NormalWeb"/>
        <w:spacing w:line="360" w:lineRule="auto"/>
        <w:rPr>
          <w:rFonts w:ascii="Arial" w:hAnsi="Arial" w:cs="Arial"/>
        </w:rPr>
      </w:pPr>
      <w:r w:rsidRPr="007D1F6B">
        <w:rPr>
          <w:rFonts w:ascii="Arial" w:hAnsi="Arial" w:cs="Arial"/>
        </w:rPr>
        <w:t xml:space="preserve">This reality is further reinforced by the </w:t>
      </w:r>
      <w:r w:rsidRPr="007D1F6B">
        <w:rPr>
          <w:rFonts w:ascii="Arial" w:hAnsi="Arial" w:cs="Arial"/>
          <w:i/>
          <w:iCs/>
        </w:rPr>
        <w:t>Animal Welfare (Sentience) Act</w:t>
      </w:r>
      <w:r w:rsidR="003943F1" w:rsidRPr="007D1F6B">
        <w:rPr>
          <w:rFonts w:ascii="Arial" w:hAnsi="Arial" w:cs="Arial"/>
        </w:rPr>
        <w:t xml:space="preserve"> (</w:t>
      </w:r>
      <w:r w:rsidR="002013E7" w:rsidRPr="007D1F6B">
        <w:rPr>
          <w:rFonts w:ascii="Arial" w:hAnsi="Arial" w:cs="Arial"/>
        </w:rPr>
        <w:t>2022</w:t>
      </w:r>
      <w:r w:rsidR="003943F1" w:rsidRPr="007D1F6B">
        <w:rPr>
          <w:rFonts w:ascii="Arial" w:hAnsi="Arial" w:cs="Arial"/>
        </w:rPr>
        <w:t>)</w:t>
      </w:r>
      <w:r w:rsidRPr="007D1F6B">
        <w:rPr>
          <w:rFonts w:ascii="Arial" w:hAnsi="Arial" w:cs="Arial"/>
        </w:rPr>
        <w:t>, which recognises animals as sentient beings</w:t>
      </w:r>
      <w:r w:rsidR="00C115A0" w:rsidRPr="007D1F6B">
        <w:rPr>
          <w:rFonts w:ascii="Arial" w:hAnsi="Arial" w:cs="Arial"/>
        </w:rPr>
        <w:t>,</w:t>
      </w:r>
      <w:r w:rsidRPr="007D1F6B">
        <w:rPr>
          <w:rFonts w:ascii="Arial" w:hAnsi="Arial" w:cs="Arial"/>
        </w:rPr>
        <w:t xml:space="preserve"> capable of experiencing feelings such as joy, fear and distress. Yet within homelessness legislation and local authority duties, </w:t>
      </w:r>
      <w:r w:rsidR="00104072" w:rsidRPr="007D1F6B">
        <w:rPr>
          <w:rFonts w:ascii="Arial" w:hAnsi="Arial" w:cs="Arial"/>
        </w:rPr>
        <w:t>pets are still treated as property, which is both incompatible with the spirit of the A</w:t>
      </w:r>
      <w:r w:rsidR="0061660D" w:rsidRPr="007D1F6B">
        <w:rPr>
          <w:rFonts w:ascii="Arial" w:hAnsi="Arial" w:cs="Arial"/>
        </w:rPr>
        <w:t>ct</w:t>
      </w:r>
      <w:r w:rsidR="00104072" w:rsidRPr="007D1F6B">
        <w:rPr>
          <w:rFonts w:ascii="Arial" w:hAnsi="Arial" w:cs="Arial"/>
        </w:rPr>
        <w:t>, and disregards the depth and importance of these relationships to their human caregiver</w:t>
      </w:r>
      <w:r w:rsidR="00DB4D16" w:rsidRPr="007D1F6B">
        <w:rPr>
          <w:rFonts w:ascii="Arial" w:hAnsi="Arial" w:cs="Arial"/>
        </w:rPr>
        <w:t>.</w:t>
      </w:r>
      <w:r w:rsidR="003E3CEF" w:rsidRPr="007D1F6B">
        <w:rPr>
          <w:rFonts w:ascii="Arial" w:hAnsi="Arial" w:cs="Arial"/>
        </w:rPr>
        <w:t xml:space="preserve"> </w:t>
      </w:r>
      <w:r w:rsidR="003943F1" w:rsidRPr="007D1F6B">
        <w:rPr>
          <w:rFonts w:ascii="Arial" w:hAnsi="Arial" w:cs="Arial"/>
        </w:rPr>
        <w:t>Further d</w:t>
      </w:r>
      <w:r w:rsidR="00946B50" w:rsidRPr="007D1F6B">
        <w:rPr>
          <w:rFonts w:ascii="Arial" w:hAnsi="Arial" w:cs="Arial"/>
        </w:rPr>
        <w:t xml:space="preserve">evelopments such as the </w:t>
      </w:r>
      <w:r w:rsidR="00946B50" w:rsidRPr="007D1F6B">
        <w:rPr>
          <w:rFonts w:ascii="Arial" w:hAnsi="Arial" w:cs="Arial"/>
          <w:i/>
          <w:iCs/>
        </w:rPr>
        <w:t>Renters’ Rights Act</w:t>
      </w:r>
      <w:r w:rsidR="006E60EF" w:rsidRPr="007D1F6B">
        <w:rPr>
          <w:rFonts w:ascii="Arial" w:hAnsi="Arial" w:cs="Arial"/>
        </w:rPr>
        <w:t xml:space="preserve"> </w:t>
      </w:r>
      <w:r w:rsidR="003943F1" w:rsidRPr="007D1F6B">
        <w:rPr>
          <w:rFonts w:ascii="Arial" w:hAnsi="Arial" w:cs="Arial"/>
        </w:rPr>
        <w:t>(</w:t>
      </w:r>
      <w:r w:rsidR="006E60EF" w:rsidRPr="007D1F6B">
        <w:rPr>
          <w:rFonts w:ascii="Arial" w:hAnsi="Arial" w:cs="Arial"/>
        </w:rPr>
        <w:t>2025</w:t>
      </w:r>
      <w:r w:rsidR="003943F1" w:rsidRPr="007D1F6B">
        <w:rPr>
          <w:rFonts w:ascii="Arial" w:hAnsi="Arial" w:cs="Arial"/>
        </w:rPr>
        <w:t>)</w:t>
      </w:r>
      <w:r w:rsidR="00946B50" w:rsidRPr="007D1F6B">
        <w:rPr>
          <w:rFonts w:ascii="Arial" w:hAnsi="Arial" w:cs="Arial"/>
        </w:rPr>
        <w:t xml:space="preserve"> demonstrate growing recognition that people should not be forced to give up their companion animals </w:t>
      </w:r>
      <w:r w:rsidR="00161B6F" w:rsidRPr="007D1F6B">
        <w:rPr>
          <w:rFonts w:ascii="Arial" w:hAnsi="Arial" w:cs="Arial"/>
        </w:rPr>
        <w:t>to</w:t>
      </w:r>
      <w:r w:rsidR="00946B50" w:rsidRPr="007D1F6B">
        <w:rPr>
          <w:rFonts w:ascii="Arial" w:hAnsi="Arial" w:cs="Arial"/>
        </w:rPr>
        <w:t xml:space="preserve"> secure stable housing. However, these protections do not yet extend meaningfully into homelessness systems, where people continue to face rigid “no</w:t>
      </w:r>
      <w:r w:rsidR="00946B50" w:rsidRPr="007D1F6B">
        <w:rPr>
          <w:rFonts w:ascii="Arial" w:hAnsi="Arial" w:cs="Arial"/>
        </w:rPr>
        <w:noBreakHyphen/>
        <w:t>pets” policies and limited accommodation options.</w:t>
      </w:r>
    </w:p>
    <w:p w14:paraId="3E6BEBA8" w14:textId="77777777" w:rsidR="002F7D38" w:rsidRPr="007D1F6B" w:rsidRDefault="002F7D38">
      <w:pPr>
        <w:rPr>
          <w:rFonts w:ascii="Arial" w:eastAsia="Times New Roman" w:hAnsi="Arial" w:cs="Arial"/>
          <w:kern w:val="0"/>
          <w:sz w:val="24"/>
          <w:szCs w:val="24"/>
          <w:lang w:eastAsia="en-GB"/>
          <w14:ligatures w14:val="none"/>
        </w:rPr>
      </w:pPr>
      <w:r w:rsidRPr="007D1F6B">
        <w:rPr>
          <w:rFonts w:ascii="Arial" w:hAnsi="Arial" w:cs="Arial"/>
        </w:rPr>
        <w:br w:type="page"/>
      </w:r>
    </w:p>
    <w:p w14:paraId="2C4DB5C9" w14:textId="10CFB31D" w:rsidR="00833DFD" w:rsidRPr="007D1F6B" w:rsidRDefault="00833DFD" w:rsidP="00AD61C0">
      <w:pPr>
        <w:pStyle w:val="Heading1"/>
        <w:rPr>
          <w:rFonts w:eastAsia="Times New Roman"/>
          <w:lang w:eastAsia="en-GB"/>
        </w:rPr>
      </w:pPr>
      <w:bookmarkStart w:id="21" w:name="_Toc233969885"/>
      <w:bookmarkStart w:id="22" w:name="_Toc234260452"/>
      <w:r w:rsidRPr="007D1F6B">
        <w:rPr>
          <w:rFonts w:eastAsia="Times New Roman"/>
          <w:lang w:eastAsia="en-GB"/>
        </w:rPr>
        <w:lastRenderedPageBreak/>
        <w:t xml:space="preserve">The </w:t>
      </w:r>
      <w:r w:rsidR="006C6027" w:rsidRPr="007D1F6B">
        <w:rPr>
          <w:rFonts w:eastAsia="Times New Roman"/>
          <w:lang w:eastAsia="en-GB"/>
        </w:rPr>
        <w:t>C</w:t>
      </w:r>
      <w:r w:rsidR="00A95EEE" w:rsidRPr="007D1F6B">
        <w:rPr>
          <w:rFonts w:eastAsia="Times New Roman"/>
          <w:lang w:eastAsia="en-GB"/>
        </w:rPr>
        <w:t>harter</w:t>
      </w:r>
      <w:bookmarkEnd w:id="21"/>
      <w:bookmarkEnd w:id="22"/>
    </w:p>
    <w:p w14:paraId="00E2B84C" w14:textId="2C71FD1B" w:rsidR="00833DFD" w:rsidRPr="007D1F6B" w:rsidRDefault="00833DFD" w:rsidP="00310EB6">
      <w:pPr>
        <w:spacing w:after="0" w:line="360" w:lineRule="auto"/>
        <w:contextualSpacing/>
        <w:rPr>
          <w:rFonts w:ascii="Arial" w:hAnsi="Arial" w:cs="Arial"/>
          <w:sz w:val="24"/>
          <w:szCs w:val="24"/>
        </w:rPr>
      </w:pPr>
      <w:r w:rsidRPr="007D1F6B">
        <w:rPr>
          <w:rFonts w:ascii="Arial" w:hAnsi="Arial" w:cs="Arial"/>
          <w:sz w:val="24"/>
          <w:szCs w:val="24"/>
          <w:lang w:eastAsia="en-GB"/>
        </w:rPr>
        <w:t xml:space="preserve">We </w:t>
      </w:r>
      <w:r w:rsidRPr="007D1F6B">
        <w:rPr>
          <w:rFonts w:ascii="Arial" w:hAnsi="Arial" w:cs="Arial"/>
          <w:sz w:val="24"/>
          <w:szCs w:val="24"/>
        </w:rPr>
        <w:t xml:space="preserve">are </w:t>
      </w:r>
      <w:r w:rsidR="007616CF" w:rsidRPr="007D1F6B">
        <w:rPr>
          <w:rFonts w:ascii="Arial" w:hAnsi="Arial" w:cs="Arial"/>
          <w:sz w:val="24"/>
          <w:szCs w:val="24"/>
        </w:rPr>
        <w:t xml:space="preserve">advocating for </w:t>
      </w:r>
      <w:r w:rsidRPr="007D1F6B">
        <w:rPr>
          <w:rFonts w:ascii="Arial" w:hAnsi="Arial" w:cs="Arial"/>
          <w:sz w:val="24"/>
          <w:szCs w:val="24"/>
        </w:rPr>
        <w:t>pet</w:t>
      </w:r>
      <w:r w:rsidRPr="007D1F6B">
        <w:rPr>
          <w:rFonts w:ascii="Arial" w:hAnsi="Arial" w:cs="Arial"/>
          <w:sz w:val="24"/>
          <w:szCs w:val="24"/>
        </w:rPr>
        <w:noBreakHyphen/>
        <w:t xml:space="preserve">inclusive </w:t>
      </w:r>
      <w:r w:rsidR="003C51A5" w:rsidRPr="007D1F6B">
        <w:rPr>
          <w:rFonts w:ascii="Arial" w:hAnsi="Arial" w:cs="Arial"/>
          <w:sz w:val="24"/>
          <w:szCs w:val="24"/>
        </w:rPr>
        <w:t xml:space="preserve">provision </w:t>
      </w:r>
      <w:r w:rsidR="00A871E0" w:rsidRPr="007D1F6B">
        <w:rPr>
          <w:rFonts w:ascii="Arial" w:hAnsi="Arial" w:cs="Arial"/>
          <w:sz w:val="24"/>
          <w:szCs w:val="24"/>
        </w:rPr>
        <w:t xml:space="preserve">and support </w:t>
      </w:r>
      <w:r w:rsidRPr="007D1F6B">
        <w:rPr>
          <w:rFonts w:ascii="Arial" w:hAnsi="Arial" w:cs="Arial"/>
          <w:sz w:val="24"/>
          <w:szCs w:val="24"/>
        </w:rPr>
        <w:t xml:space="preserve">that is delivered consistently across all UK regions and propose the following principles that should be applied uniformly </w:t>
      </w:r>
      <w:r w:rsidR="001459C4" w:rsidRPr="007D1F6B">
        <w:rPr>
          <w:rFonts w:ascii="Arial" w:hAnsi="Arial" w:cs="Arial"/>
          <w:sz w:val="24"/>
          <w:szCs w:val="24"/>
        </w:rPr>
        <w:t>in order that</w:t>
      </w:r>
      <w:r w:rsidRPr="007D1F6B">
        <w:rPr>
          <w:rFonts w:ascii="Arial" w:hAnsi="Arial" w:cs="Arial"/>
          <w:sz w:val="24"/>
          <w:szCs w:val="24"/>
        </w:rPr>
        <w:t xml:space="preserve"> pet owners receive equitable treatment in all nations and settings</w:t>
      </w:r>
      <w:r w:rsidR="001459C4" w:rsidRPr="007D1F6B">
        <w:rPr>
          <w:rFonts w:ascii="Arial" w:hAnsi="Arial" w:cs="Arial"/>
          <w:sz w:val="24"/>
          <w:szCs w:val="24"/>
        </w:rPr>
        <w:t xml:space="preserve">. </w:t>
      </w:r>
      <w:r w:rsidR="00437043" w:rsidRPr="007D1F6B">
        <w:rPr>
          <w:rFonts w:ascii="Arial" w:hAnsi="Arial" w:cs="Arial"/>
          <w:sz w:val="24"/>
          <w:szCs w:val="24"/>
        </w:rPr>
        <w:t>Here we outline the commitments that organisations can make to enable pet</w:t>
      </w:r>
      <w:r w:rsidR="00437043" w:rsidRPr="007D1F6B">
        <w:rPr>
          <w:rFonts w:ascii="Arial" w:hAnsi="Arial" w:cs="Arial"/>
          <w:sz w:val="24"/>
          <w:szCs w:val="24"/>
        </w:rPr>
        <w:noBreakHyphen/>
        <w:t>inclusive homelessness accommodation and support for action across homelessness housing and support services.</w:t>
      </w:r>
      <w:r w:rsidR="006B3582" w:rsidRPr="007D1F6B">
        <w:rPr>
          <w:rFonts w:ascii="Arial" w:hAnsi="Arial" w:cs="Arial"/>
          <w:sz w:val="24"/>
          <w:szCs w:val="24"/>
        </w:rPr>
        <w:t xml:space="preserve"> </w:t>
      </w:r>
      <w:r w:rsidR="001459C4" w:rsidRPr="007D1F6B">
        <w:rPr>
          <w:rFonts w:ascii="Arial" w:hAnsi="Arial" w:cs="Arial"/>
          <w:sz w:val="24"/>
          <w:szCs w:val="24"/>
        </w:rPr>
        <w:t xml:space="preserve">See </w:t>
      </w:r>
      <w:r w:rsidR="00251183" w:rsidRPr="00A90523">
        <w:rPr>
          <w:rFonts w:ascii="Arial" w:hAnsi="Arial" w:cs="Arial"/>
          <w:sz w:val="24"/>
          <w:szCs w:val="24"/>
        </w:rPr>
        <w:t>p</w:t>
      </w:r>
      <w:r w:rsidR="00242854" w:rsidRPr="00A90523">
        <w:rPr>
          <w:rFonts w:ascii="Arial" w:hAnsi="Arial" w:cs="Arial"/>
          <w:sz w:val="24"/>
          <w:szCs w:val="24"/>
        </w:rPr>
        <w:t xml:space="preserve">age </w:t>
      </w:r>
      <w:r w:rsidR="00A90523">
        <w:rPr>
          <w:rFonts w:ascii="Arial" w:hAnsi="Arial" w:cs="Arial"/>
          <w:sz w:val="24"/>
          <w:szCs w:val="24"/>
        </w:rPr>
        <w:t>2</w:t>
      </w:r>
      <w:r w:rsidR="00FA4917">
        <w:rPr>
          <w:rFonts w:ascii="Arial" w:hAnsi="Arial" w:cs="Arial"/>
          <w:sz w:val="24"/>
          <w:szCs w:val="24"/>
        </w:rPr>
        <w:t>1</w:t>
      </w:r>
      <w:r w:rsidR="001459C4" w:rsidRPr="007D1F6B">
        <w:rPr>
          <w:rFonts w:ascii="Arial" w:hAnsi="Arial" w:cs="Arial"/>
          <w:sz w:val="24"/>
          <w:szCs w:val="24"/>
        </w:rPr>
        <w:t xml:space="preserve"> </w:t>
      </w:r>
      <w:r w:rsidR="005E783D" w:rsidRPr="007D1F6B">
        <w:rPr>
          <w:rFonts w:ascii="Arial" w:hAnsi="Arial" w:cs="Arial"/>
          <w:sz w:val="24"/>
          <w:szCs w:val="24"/>
        </w:rPr>
        <w:t xml:space="preserve">for </w:t>
      </w:r>
      <w:r w:rsidR="001459C4" w:rsidRPr="007D1F6B">
        <w:rPr>
          <w:rFonts w:ascii="Arial" w:hAnsi="Arial" w:cs="Arial"/>
          <w:sz w:val="24"/>
          <w:szCs w:val="24"/>
        </w:rPr>
        <w:t xml:space="preserve">a downloadable </w:t>
      </w:r>
      <w:r w:rsidR="00B23DCA" w:rsidRPr="007D1F6B">
        <w:rPr>
          <w:rFonts w:ascii="Arial" w:hAnsi="Arial" w:cs="Arial"/>
          <w:sz w:val="24"/>
          <w:szCs w:val="24"/>
        </w:rPr>
        <w:t>C</w:t>
      </w:r>
      <w:r w:rsidR="001459C4" w:rsidRPr="007D1F6B">
        <w:rPr>
          <w:rFonts w:ascii="Arial" w:hAnsi="Arial" w:cs="Arial"/>
          <w:sz w:val="24"/>
          <w:szCs w:val="24"/>
        </w:rPr>
        <w:t>harter for pet inclusion based on the</w:t>
      </w:r>
      <w:r w:rsidR="000C6233" w:rsidRPr="007D1F6B">
        <w:rPr>
          <w:rFonts w:ascii="Arial" w:hAnsi="Arial" w:cs="Arial"/>
          <w:sz w:val="24"/>
          <w:szCs w:val="24"/>
        </w:rPr>
        <w:t>se</w:t>
      </w:r>
      <w:r w:rsidR="001459C4" w:rsidRPr="007D1F6B">
        <w:rPr>
          <w:rFonts w:ascii="Arial" w:hAnsi="Arial" w:cs="Arial"/>
          <w:sz w:val="24"/>
          <w:szCs w:val="24"/>
        </w:rPr>
        <w:t xml:space="preserve"> principles. </w:t>
      </w:r>
      <w:r w:rsidR="001F0745" w:rsidRPr="007D1F6B">
        <w:rPr>
          <w:rFonts w:ascii="Arial" w:hAnsi="Arial" w:cs="Arial"/>
          <w:sz w:val="24"/>
          <w:szCs w:val="24"/>
        </w:rPr>
        <w:t xml:space="preserve">The </w:t>
      </w:r>
      <w:r w:rsidR="00B23DCA" w:rsidRPr="007D1F6B">
        <w:rPr>
          <w:rFonts w:ascii="Arial" w:hAnsi="Arial" w:cs="Arial"/>
          <w:sz w:val="24"/>
          <w:szCs w:val="24"/>
        </w:rPr>
        <w:t>C</w:t>
      </w:r>
      <w:r w:rsidR="001F0745" w:rsidRPr="007D1F6B">
        <w:rPr>
          <w:rFonts w:ascii="Arial" w:hAnsi="Arial" w:cs="Arial"/>
          <w:sz w:val="24"/>
          <w:szCs w:val="24"/>
        </w:rPr>
        <w:t xml:space="preserve">harter </w:t>
      </w:r>
      <w:r w:rsidR="006B3582" w:rsidRPr="007D1F6B">
        <w:rPr>
          <w:rFonts w:ascii="Arial" w:hAnsi="Arial" w:cs="Arial"/>
          <w:sz w:val="24"/>
          <w:szCs w:val="24"/>
        </w:rPr>
        <w:t>continues to be</w:t>
      </w:r>
      <w:r w:rsidR="001F0745" w:rsidRPr="007D1F6B">
        <w:rPr>
          <w:rFonts w:ascii="Arial" w:hAnsi="Arial" w:cs="Arial"/>
          <w:sz w:val="24"/>
          <w:szCs w:val="24"/>
        </w:rPr>
        <w:t xml:space="preserve"> brought to life </w:t>
      </w:r>
      <w:r w:rsidR="0061163A" w:rsidRPr="007D1F6B">
        <w:rPr>
          <w:rFonts w:ascii="Arial" w:hAnsi="Arial" w:cs="Arial"/>
          <w:sz w:val="24"/>
          <w:szCs w:val="24"/>
        </w:rPr>
        <w:t xml:space="preserve">through the </w:t>
      </w:r>
      <w:r w:rsidR="00394F50" w:rsidRPr="007D1F6B">
        <w:rPr>
          <w:rFonts w:ascii="Arial" w:hAnsi="Arial" w:cs="Arial"/>
          <w:sz w:val="24"/>
          <w:szCs w:val="24"/>
        </w:rPr>
        <w:t xml:space="preserve">recorded </w:t>
      </w:r>
      <w:r w:rsidR="0061163A" w:rsidRPr="007D1F6B">
        <w:rPr>
          <w:rFonts w:ascii="Arial" w:hAnsi="Arial" w:cs="Arial"/>
          <w:sz w:val="24"/>
          <w:szCs w:val="24"/>
        </w:rPr>
        <w:t>reflections, experiences and insights of people with lived experience</w:t>
      </w:r>
      <w:r w:rsidR="00BE3755" w:rsidRPr="007D1F6B">
        <w:rPr>
          <w:rFonts w:ascii="Arial" w:hAnsi="Arial" w:cs="Arial"/>
          <w:sz w:val="24"/>
          <w:szCs w:val="24"/>
        </w:rPr>
        <w:t>, commissioners, housing providers and partner organisations who contributed throughout the project.</w:t>
      </w:r>
      <w:r w:rsidR="001459C4" w:rsidRPr="007D1F6B">
        <w:rPr>
          <w:rFonts w:ascii="Arial" w:hAnsi="Arial" w:cs="Arial"/>
          <w:sz w:val="24"/>
          <w:szCs w:val="24"/>
        </w:rPr>
        <w:t xml:space="preserve"> </w:t>
      </w:r>
      <w:r w:rsidR="00A90523">
        <w:rPr>
          <w:rFonts w:ascii="Arial" w:hAnsi="Arial" w:cs="Arial"/>
          <w:sz w:val="24"/>
          <w:szCs w:val="24"/>
        </w:rPr>
        <w:t>You can click on the thumbnail to watch the video.</w:t>
      </w:r>
    </w:p>
    <w:p w14:paraId="0A0560A5" w14:textId="77777777" w:rsidR="00196619" w:rsidRPr="007D1F6B" w:rsidRDefault="00196619" w:rsidP="001459C4">
      <w:pPr>
        <w:spacing w:after="0" w:line="360" w:lineRule="auto"/>
        <w:contextualSpacing/>
        <w:rPr>
          <w:rFonts w:ascii="Arial" w:hAnsi="Arial" w:cs="Arial"/>
          <w:sz w:val="14"/>
          <w:szCs w:val="14"/>
          <w:lang w:eastAsia="en-GB"/>
        </w:rPr>
      </w:pPr>
    </w:p>
    <w:p w14:paraId="60AF4281" w14:textId="4D06333F" w:rsidR="00F85EBC" w:rsidRPr="00A90523" w:rsidRDefault="001459C4" w:rsidP="002B024F">
      <w:pPr>
        <w:pStyle w:val="Heading2"/>
        <w:numPr>
          <w:ilvl w:val="0"/>
          <w:numId w:val="8"/>
        </w:numPr>
        <w:rPr>
          <w:b/>
          <w:bCs/>
          <w:sz w:val="24"/>
          <w:szCs w:val="24"/>
        </w:rPr>
      </w:pPr>
      <w:bookmarkStart w:id="23" w:name="_Toc233969886"/>
      <w:bookmarkStart w:id="24" w:name="_Toc234260453"/>
      <w:r w:rsidRPr="00A90523">
        <w:rPr>
          <w:lang w:eastAsia="en-GB"/>
        </w:rPr>
        <w:t>Pet i</w:t>
      </w:r>
      <w:r w:rsidR="00833DFD" w:rsidRPr="00A90523">
        <w:rPr>
          <w:lang w:eastAsia="en-GB"/>
        </w:rPr>
        <w:t>nclusivity as default</w:t>
      </w:r>
      <w:bookmarkEnd w:id="23"/>
      <w:bookmarkEnd w:id="24"/>
      <w:r w:rsidR="00833DFD" w:rsidRPr="00A90523">
        <w:rPr>
          <w:lang w:eastAsia="en-GB"/>
        </w:rPr>
        <w:t xml:space="preserve"> </w:t>
      </w:r>
    </w:p>
    <w:p w14:paraId="02CFD626" w14:textId="5831A7CD" w:rsidR="0095404C" w:rsidRPr="007D1F6B" w:rsidRDefault="00F85EBC" w:rsidP="00CC7693">
      <w:pPr>
        <w:spacing w:after="0" w:line="360" w:lineRule="auto"/>
        <w:contextualSpacing/>
        <w:rPr>
          <w:rStyle w:val="cf01"/>
          <w:rFonts w:ascii="Arial" w:hAnsi="Arial" w:cs="Arial"/>
          <w:sz w:val="24"/>
          <w:szCs w:val="24"/>
        </w:rPr>
      </w:pPr>
      <w:r w:rsidRPr="007D1F6B">
        <w:rPr>
          <w:rFonts w:ascii="Arial" w:hAnsi="Arial" w:cs="Arial"/>
          <w:sz w:val="24"/>
          <w:szCs w:val="24"/>
        </w:rPr>
        <w:t>Pet</w:t>
      </w:r>
      <w:r w:rsidRPr="007D1F6B">
        <w:rPr>
          <w:rFonts w:ascii="Arial" w:hAnsi="Arial" w:cs="Arial"/>
          <w:sz w:val="24"/>
          <w:szCs w:val="24"/>
        </w:rPr>
        <w:noBreakHyphen/>
        <w:t xml:space="preserve">friendly accommodation and services </w:t>
      </w:r>
      <w:r w:rsidR="00833DFD" w:rsidRPr="007D1F6B">
        <w:rPr>
          <w:rFonts w:ascii="Arial" w:hAnsi="Arial" w:cs="Arial"/>
          <w:sz w:val="24"/>
          <w:szCs w:val="24"/>
        </w:rPr>
        <w:t xml:space="preserve">should be a </w:t>
      </w:r>
      <w:r w:rsidRPr="007D1F6B">
        <w:rPr>
          <w:rFonts w:ascii="Arial" w:hAnsi="Arial" w:cs="Arial"/>
          <w:sz w:val="24"/>
          <w:szCs w:val="24"/>
        </w:rPr>
        <w:t>standard approach</w:t>
      </w:r>
      <w:r w:rsidR="00833DFD" w:rsidRPr="007D1F6B">
        <w:rPr>
          <w:rFonts w:ascii="Arial" w:hAnsi="Arial" w:cs="Arial"/>
          <w:sz w:val="24"/>
          <w:szCs w:val="24"/>
        </w:rPr>
        <w:t xml:space="preserve"> with </w:t>
      </w:r>
      <w:r w:rsidR="006B3582" w:rsidRPr="007D1F6B">
        <w:rPr>
          <w:rFonts w:ascii="Arial" w:hAnsi="Arial" w:cs="Arial"/>
          <w:sz w:val="24"/>
          <w:szCs w:val="24"/>
        </w:rPr>
        <w:t>p</w:t>
      </w:r>
      <w:r w:rsidR="006B3582" w:rsidRPr="007D1F6B">
        <w:rPr>
          <w:rStyle w:val="cf01"/>
          <w:rFonts w:ascii="Arial" w:hAnsi="Arial" w:cs="Arial"/>
          <w:sz w:val="24"/>
          <w:szCs w:val="24"/>
        </w:rPr>
        <w:t>ets recognised</w:t>
      </w:r>
      <w:r w:rsidRPr="007D1F6B">
        <w:rPr>
          <w:rStyle w:val="cf01"/>
          <w:rFonts w:ascii="Arial" w:hAnsi="Arial" w:cs="Arial"/>
          <w:sz w:val="24"/>
          <w:szCs w:val="24"/>
        </w:rPr>
        <w:t xml:space="preserve"> as integral family members and a normal part of family life</w:t>
      </w:r>
      <w:r w:rsidR="00833DFD" w:rsidRPr="007D1F6B">
        <w:rPr>
          <w:rStyle w:val="cf01"/>
          <w:rFonts w:ascii="Arial" w:hAnsi="Arial" w:cs="Arial"/>
          <w:sz w:val="24"/>
          <w:szCs w:val="24"/>
        </w:rPr>
        <w:t>,</w:t>
      </w:r>
      <w:r w:rsidRPr="007D1F6B">
        <w:rPr>
          <w:rStyle w:val="cf01"/>
          <w:rFonts w:ascii="Arial" w:hAnsi="Arial" w:cs="Arial"/>
          <w:sz w:val="24"/>
          <w:szCs w:val="24"/>
        </w:rPr>
        <w:t xml:space="preserve"> rather than an exception. Their inclusion therefore </w:t>
      </w:r>
      <w:r w:rsidR="00462C5C" w:rsidRPr="007D1F6B">
        <w:rPr>
          <w:rStyle w:val="cf01"/>
          <w:rFonts w:ascii="Arial" w:hAnsi="Arial" w:cs="Arial"/>
          <w:sz w:val="24"/>
          <w:szCs w:val="24"/>
        </w:rPr>
        <w:t>should</w:t>
      </w:r>
      <w:r w:rsidRPr="007D1F6B">
        <w:rPr>
          <w:rStyle w:val="cf01"/>
          <w:rFonts w:ascii="Arial" w:hAnsi="Arial" w:cs="Arial"/>
          <w:sz w:val="24"/>
          <w:szCs w:val="24"/>
        </w:rPr>
        <w:t xml:space="preserve"> not require special justification</w:t>
      </w:r>
      <w:r w:rsidR="0095404C" w:rsidRPr="007D1F6B">
        <w:rPr>
          <w:rStyle w:val="cf01"/>
          <w:rFonts w:ascii="Arial" w:hAnsi="Arial" w:cs="Arial"/>
          <w:sz w:val="24"/>
          <w:szCs w:val="24"/>
        </w:rPr>
        <w:t xml:space="preserve">. </w:t>
      </w:r>
    </w:p>
    <w:p w14:paraId="4FB3530A" w14:textId="77777777" w:rsidR="0095404C" w:rsidRPr="007D1F6B" w:rsidRDefault="0095404C" w:rsidP="00B4070F">
      <w:pPr>
        <w:spacing w:after="0" w:line="360" w:lineRule="auto"/>
        <w:contextualSpacing/>
        <w:rPr>
          <w:rStyle w:val="cf01"/>
          <w:rFonts w:ascii="Arial" w:hAnsi="Arial" w:cs="Arial"/>
          <w:sz w:val="24"/>
          <w:szCs w:val="24"/>
        </w:rPr>
      </w:pPr>
      <w:r w:rsidRPr="007D1F6B">
        <w:rPr>
          <w:rStyle w:val="cf01"/>
          <w:rFonts w:ascii="Arial" w:hAnsi="Arial" w:cs="Arial"/>
          <w:sz w:val="24"/>
          <w:szCs w:val="24"/>
        </w:rPr>
        <w:t>This involves:</w:t>
      </w:r>
    </w:p>
    <w:p w14:paraId="4085770B" w14:textId="77777777" w:rsidR="0095404C" w:rsidRPr="007D1F6B" w:rsidRDefault="0095404C" w:rsidP="00196619">
      <w:pPr>
        <w:pStyle w:val="ListParagraph"/>
        <w:numPr>
          <w:ilvl w:val="0"/>
          <w:numId w:val="4"/>
        </w:numPr>
        <w:spacing w:after="0" w:line="360" w:lineRule="auto"/>
        <w:ind w:left="714" w:hanging="357"/>
        <w:rPr>
          <w:rStyle w:val="cf01"/>
          <w:rFonts w:ascii="Arial" w:hAnsi="Arial" w:cs="Arial"/>
          <w:sz w:val="24"/>
          <w:szCs w:val="24"/>
        </w:rPr>
      </w:pPr>
      <w:r w:rsidRPr="007D1F6B">
        <w:rPr>
          <w:rStyle w:val="cf01"/>
          <w:rFonts w:ascii="Arial" w:hAnsi="Arial" w:cs="Arial"/>
          <w:sz w:val="24"/>
          <w:szCs w:val="24"/>
        </w:rPr>
        <w:t xml:space="preserve">asking about companion animals from first point of contact </w:t>
      </w:r>
    </w:p>
    <w:p w14:paraId="1C3FF134" w14:textId="5AC252D5" w:rsidR="0095404C" w:rsidRPr="007D1F6B" w:rsidRDefault="0095404C" w:rsidP="00196619">
      <w:pPr>
        <w:pStyle w:val="ListParagraph"/>
        <w:numPr>
          <w:ilvl w:val="0"/>
          <w:numId w:val="4"/>
        </w:numPr>
        <w:spacing w:after="0" w:line="360" w:lineRule="auto"/>
        <w:ind w:left="714" w:hanging="357"/>
        <w:rPr>
          <w:rFonts w:ascii="Arial" w:hAnsi="Arial" w:cs="Arial"/>
          <w:sz w:val="24"/>
          <w:szCs w:val="24"/>
        </w:rPr>
      </w:pPr>
      <w:r w:rsidRPr="007D1F6B">
        <w:rPr>
          <w:rFonts w:ascii="Arial" w:hAnsi="Arial" w:cs="Arial"/>
          <w:sz w:val="24"/>
          <w:szCs w:val="24"/>
        </w:rPr>
        <w:t>sharing relevant information when people move between services</w:t>
      </w:r>
    </w:p>
    <w:p w14:paraId="5C1505F8" w14:textId="7880F7AD" w:rsidR="0095404C" w:rsidRPr="007D1F6B" w:rsidRDefault="0095404C" w:rsidP="00196619">
      <w:pPr>
        <w:pStyle w:val="ListParagraph"/>
        <w:numPr>
          <w:ilvl w:val="0"/>
          <w:numId w:val="4"/>
        </w:numPr>
        <w:spacing w:after="0" w:line="360" w:lineRule="auto"/>
        <w:ind w:left="714" w:hanging="357"/>
        <w:rPr>
          <w:rFonts w:ascii="Arial" w:hAnsi="Arial" w:cs="Arial"/>
          <w:sz w:val="24"/>
          <w:szCs w:val="24"/>
        </w:rPr>
      </w:pPr>
      <w:r w:rsidRPr="007D1F6B">
        <w:rPr>
          <w:rFonts w:ascii="Arial" w:hAnsi="Arial" w:cs="Arial"/>
          <w:sz w:val="24"/>
          <w:szCs w:val="24"/>
        </w:rPr>
        <w:t>considering pets when planning new accommodation and support</w:t>
      </w:r>
    </w:p>
    <w:p w14:paraId="2FDB6F2B" w14:textId="77777777" w:rsidR="0095404C" w:rsidRPr="007D1F6B" w:rsidRDefault="0095404C" w:rsidP="0095404C">
      <w:pPr>
        <w:pStyle w:val="ListParagraph"/>
        <w:spacing w:after="0" w:line="360" w:lineRule="auto"/>
        <w:ind w:left="770"/>
        <w:rPr>
          <w:rStyle w:val="cf01"/>
          <w:rFonts w:ascii="Arial" w:hAnsi="Arial" w:cs="Arial"/>
          <w:sz w:val="24"/>
          <w:szCs w:val="24"/>
        </w:rPr>
      </w:pPr>
    </w:p>
    <w:p w14:paraId="0B2BD982" w14:textId="2E7C1973" w:rsidR="0095404C" w:rsidRPr="007D1F6B" w:rsidRDefault="0095404C" w:rsidP="0095404C">
      <w:pPr>
        <w:spacing w:after="0" w:line="360" w:lineRule="auto"/>
        <w:contextualSpacing/>
        <w:rPr>
          <w:rStyle w:val="cf01"/>
          <w:rFonts w:ascii="Arial" w:hAnsi="Arial" w:cs="Arial"/>
          <w:sz w:val="24"/>
          <w:szCs w:val="24"/>
        </w:rPr>
      </w:pPr>
      <w:r w:rsidRPr="007D1F6B">
        <w:rPr>
          <w:rStyle w:val="cf01"/>
          <w:rFonts w:ascii="Arial" w:hAnsi="Arial" w:cs="Arial"/>
          <w:sz w:val="24"/>
          <w:szCs w:val="24"/>
        </w:rPr>
        <w:t>We will be getting it right when:</w:t>
      </w:r>
    </w:p>
    <w:p w14:paraId="50C98493" w14:textId="241144CD" w:rsidR="0095404C" w:rsidRPr="007D1F6B" w:rsidRDefault="0095404C">
      <w:pPr>
        <w:pStyle w:val="ListParagraph"/>
        <w:numPr>
          <w:ilvl w:val="0"/>
          <w:numId w:val="3"/>
        </w:numPr>
        <w:spacing w:after="0" w:line="360" w:lineRule="auto"/>
        <w:rPr>
          <w:rFonts w:ascii="Arial" w:hAnsi="Arial" w:cs="Arial"/>
          <w:sz w:val="24"/>
          <w:szCs w:val="24"/>
        </w:rPr>
      </w:pPr>
      <w:r w:rsidRPr="007D1F6B">
        <w:rPr>
          <w:rFonts w:ascii="Arial" w:hAnsi="Arial" w:cs="Arial"/>
          <w:sz w:val="24"/>
          <w:szCs w:val="24"/>
        </w:rPr>
        <w:t>people report that their pet has been considered in support planning</w:t>
      </w:r>
    </w:p>
    <w:p w14:paraId="1A78C0D8" w14:textId="54C61DD7" w:rsidR="0095404C" w:rsidRPr="007D1F6B" w:rsidRDefault="0095404C">
      <w:pPr>
        <w:pStyle w:val="ListParagraph"/>
        <w:numPr>
          <w:ilvl w:val="0"/>
          <w:numId w:val="3"/>
        </w:numPr>
        <w:spacing w:after="0" w:line="360" w:lineRule="auto"/>
        <w:rPr>
          <w:rFonts w:ascii="Arial" w:hAnsi="Arial" w:cs="Arial"/>
          <w:sz w:val="24"/>
          <w:szCs w:val="24"/>
        </w:rPr>
      </w:pPr>
      <w:r w:rsidRPr="007D1F6B">
        <w:rPr>
          <w:rFonts w:ascii="Arial" w:hAnsi="Arial" w:cs="Arial"/>
          <w:sz w:val="24"/>
          <w:szCs w:val="24"/>
        </w:rPr>
        <w:t>fewer people are turned away because of a pet</w:t>
      </w:r>
    </w:p>
    <w:p w14:paraId="258ACDC0" w14:textId="392298DF" w:rsidR="0095404C" w:rsidRPr="007D1F6B" w:rsidRDefault="0095404C">
      <w:pPr>
        <w:pStyle w:val="ListParagraph"/>
        <w:numPr>
          <w:ilvl w:val="0"/>
          <w:numId w:val="3"/>
        </w:numPr>
        <w:spacing w:after="0" w:line="360" w:lineRule="auto"/>
        <w:rPr>
          <w:rFonts w:ascii="Arial" w:hAnsi="Arial" w:cs="Arial"/>
          <w:sz w:val="24"/>
          <w:szCs w:val="24"/>
        </w:rPr>
      </w:pPr>
      <w:r w:rsidRPr="007D1F6B">
        <w:rPr>
          <w:rFonts w:ascii="Arial" w:hAnsi="Arial" w:cs="Arial"/>
          <w:sz w:val="24"/>
          <w:szCs w:val="24"/>
        </w:rPr>
        <w:t>transitions between services are smoother and better coordinated</w:t>
      </w:r>
    </w:p>
    <w:p w14:paraId="6F948FEC" w14:textId="6E7A7A38" w:rsidR="00553071" w:rsidRPr="007D1F6B" w:rsidRDefault="0095404C" w:rsidP="001459C4">
      <w:pPr>
        <w:pStyle w:val="ListParagraph"/>
        <w:numPr>
          <w:ilvl w:val="0"/>
          <w:numId w:val="3"/>
        </w:numPr>
        <w:spacing w:after="0" w:line="360" w:lineRule="auto"/>
        <w:rPr>
          <w:rFonts w:ascii="Arial" w:hAnsi="Arial" w:cs="Arial"/>
        </w:rPr>
      </w:pPr>
      <w:r w:rsidRPr="007D1F6B">
        <w:rPr>
          <w:rFonts w:ascii="Arial" w:hAnsi="Arial" w:cs="Arial"/>
          <w:sz w:val="24"/>
          <w:szCs w:val="24"/>
        </w:rPr>
        <w:t>we have pet-friendly communal spaces</w:t>
      </w:r>
    </w:p>
    <w:p w14:paraId="7D996129" w14:textId="2D4B339D" w:rsidR="00B4070F" w:rsidRPr="007D1F6B" w:rsidRDefault="000E25FC" w:rsidP="001459C4">
      <w:pPr>
        <w:rPr>
          <w:rFonts w:ascii="Arial" w:hAnsi="Arial" w:cs="Arial"/>
          <w:sz w:val="24"/>
          <w:szCs w:val="24"/>
        </w:rPr>
      </w:pPr>
      <w:r w:rsidRPr="007D1F6B">
        <w:rPr>
          <w:rFonts w:ascii="Arial" w:hAnsi="Arial" w:cs="Arial"/>
          <w:noProof/>
          <w:sz w:val="24"/>
          <w:szCs w:val="24"/>
        </w:rPr>
        <w:lastRenderedPageBreak/>
        <w:drawing>
          <wp:inline distT="0" distB="0" distL="0" distR="0" wp14:anchorId="3907E314" wp14:editId="3210A189">
            <wp:extent cx="2348147" cy="1320800"/>
            <wp:effectExtent l="0" t="0" r="0" b="0"/>
            <wp:docPr id="1362749238" name="Video 5" descr="Policy Snippet 25_1.mp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49238" name="Video 5" descr="Policy Snippet 25_1.mp4">
                      <a:hlinkClick r:id="rId27"/>
                    </pic:cNvPr>
                    <pic:cNvPicPr/>
                  </pic:nvPicPr>
                  <pic:blipFill>
                    <a:blip r:embed="rId2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25_1.mp4?csf=1&amp;web=1&amp;e=rStRPO&quot; width=&quot;800&quot; height=&quot;450&quot; sandbox=&quot;allow-scripts allow-same-origin allow-popups allow-forms allow-top-navigation-by-user-activation allow-downloads&quot;&gt;&lt;/iframe&gt;" h="450" w="800"/>
                        </a:ext>
                      </a:extLst>
                    </a:blip>
                    <a:stretch>
                      <a:fillRect/>
                    </a:stretch>
                  </pic:blipFill>
                  <pic:spPr>
                    <a:xfrm>
                      <a:off x="0" y="0"/>
                      <a:ext cx="2352628" cy="1323321"/>
                    </a:xfrm>
                    <a:prstGeom prst="rect">
                      <a:avLst/>
                    </a:prstGeom>
                  </pic:spPr>
                </pic:pic>
              </a:graphicData>
            </a:graphic>
          </wp:inline>
        </w:drawing>
      </w:r>
    </w:p>
    <w:p w14:paraId="46B2E34F" w14:textId="4A915608" w:rsidR="006B3582" w:rsidRPr="007D1F6B" w:rsidRDefault="00161E7C" w:rsidP="006B3582">
      <w:pPr>
        <w:rPr>
          <w:rFonts w:ascii="Arial" w:hAnsi="Arial" w:cs="Arial"/>
          <w:i/>
          <w:iCs/>
          <w:sz w:val="20"/>
          <w:szCs w:val="20"/>
        </w:rPr>
      </w:pPr>
      <w:r w:rsidRPr="007D1F6B">
        <w:rPr>
          <w:rFonts w:ascii="Arial" w:hAnsi="Arial" w:cs="Arial"/>
          <w:i/>
          <w:iCs/>
          <w:sz w:val="20"/>
          <w:szCs w:val="20"/>
        </w:rPr>
        <w:t xml:space="preserve">Video </w:t>
      </w:r>
      <w:r w:rsidR="00967CF6" w:rsidRPr="007D1F6B">
        <w:rPr>
          <w:rFonts w:ascii="Arial" w:hAnsi="Arial" w:cs="Arial"/>
          <w:i/>
          <w:iCs/>
          <w:sz w:val="20"/>
          <w:szCs w:val="20"/>
        </w:rPr>
        <w:t>5</w:t>
      </w:r>
      <w:r w:rsidR="002C3115" w:rsidRPr="007D1F6B">
        <w:rPr>
          <w:rFonts w:ascii="Arial" w:hAnsi="Arial" w:cs="Arial"/>
          <w:i/>
          <w:iCs/>
          <w:sz w:val="20"/>
          <w:szCs w:val="20"/>
        </w:rPr>
        <w:t>.</w:t>
      </w:r>
      <w:r w:rsidRPr="007D1F6B">
        <w:rPr>
          <w:rFonts w:ascii="Arial" w:hAnsi="Arial" w:cs="Arial"/>
          <w:i/>
          <w:iCs/>
          <w:sz w:val="20"/>
          <w:szCs w:val="20"/>
        </w:rPr>
        <w:t xml:space="preserve"> </w:t>
      </w:r>
      <w:r w:rsidR="006B3582" w:rsidRPr="007D1F6B">
        <w:rPr>
          <w:rFonts w:ascii="Arial" w:hAnsi="Arial" w:cs="Arial"/>
          <w:i/>
          <w:iCs/>
          <w:sz w:val="20"/>
          <w:szCs w:val="20"/>
        </w:rPr>
        <w:t>Justin reflects on experience of homelessness with his dog Rebel</w:t>
      </w:r>
      <w:r w:rsidR="00967CF6" w:rsidRPr="007D1F6B">
        <w:rPr>
          <w:rFonts w:ascii="Arial" w:hAnsi="Arial" w:cs="Arial"/>
          <w:i/>
          <w:iCs/>
          <w:sz w:val="20"/>
          <w:szCs w:val="20"/>
        </w:rPr>
        <w:t xml:space="preserve"> (37 seconds)</w:t>
      </w:r>
    </w:p>
    <w:p w14:paraId="0B4186CC" w14:textId="1163D674" w:rsidR="00833DFD" w:rsidRPr="007D1F6B" w:rsidRDefault="00F85EBC" w:rsidP="002B024F">
      <w:pPr>
        <w:pStyle w:val="Heading2"/>
        <w:numPr>
          <w:ilvl w:val="0"/>
          <w:numId w:val="8"/>
        </w:numPr>
      </w:pPr>
      <w:bookmarkStart w:id="25" w:name="_Toc233969887"/>
      <w:bookmarkStart w:id="26" w:name="_Toc234260454"/>
      <w:r w:rsidRPr="007D1F6B">
        <w:t>No discrimination or forced separation</w:t>
      </w:r>
      <w:bookmarkEnd w:id="25"/>
      <w:bookmarkEnd w:id="26"/>
    </w:p>
    <w:p w14:paraId="494C4893" w14:textId="54A73E06" w:rsidR="003A5AD3" w:rsidRPr="007D1F6B" w:rsidRDefault="001F0877" w:rsidP="003A5AD3">
      <w:pPr>
        <w:spacing w:after="0" w:line="360" w:lineRule="auto"/>
        <w:contextualSpacing/>
        <w:rPr>
          <w:rFonts w:ascii="Arial" w:hAnsi="Arial" w:cs="Arial"/>
          <w:sz w:val="24"/>
          <w:szCs w:val="24"/>
        </w:rPr>
      </w:pPr>
      <w:r w:rsidRPr="007D1F6B">
        <w:rPr>
          <w:rFonts w:ascii="Arial" w:hAnsi="Arial" w:cs="Arial"/>
          <w:sz w:val="24"/>
          <w:szCs w:val="24"/>
        </w:rPr>
        <w:t>A blanket</w:t>
      </w:r>
      <w:r w:rsidR="001459C4" w:rsidRPr="007D1F6B">
        <w:rPr>
          <w:rFonts w:ascii="Arial" w:hAnsi="Arial" w:cs="Arial"/>
          <w:sz w:val="24"/>
          <w:szCs w:val="24"/>
        </w:rPr>
        <w:t xml:space="preserve"> ban on pets, including breed</w:t>
      </w:r>
      <w:r w:rsidR="001459C4" w:rsidRPr="007D1F6B">
        <w:rPr>
          <w:rFonts w:ascii="Arial" w:hAnsi="Arial" w:cs="Arial"/>
          <w:sz w:val="24"/>
          <w:szCs w:val="24"/>
        </w:rPr>
        <w:noBreakHyphen/>
        <w:t>specific bans</w:t>
      </w:r>
      <w:r w:rsidR="00394F50" w:rsidRPr="007D1F6B">
        <w:rPr>
          <w:rFonts w:ascii="Arial" w:hAnsi="Arial" w:cs="Arial"/>
          <w:sz w:val="24"/>
          <w:szCs w:val="24"/>
        </w:rPr>
        <w:t>,</w:t>
      </w:r>
      <w:r w:rsidR="00D02D1C" w:rsidRPr="007D1F6B">
        <w:rPr>
          <w:rFonts w:ascii="Arial" w:hAnsi="Arial" w:cs="Arial"/>
          <w:sz w:val="24"/>
          <w:szCs w:val="24"/>
        </w:rPr>
        <w:t xml:space="preserve"> </w:t>
      </w:r>
      <w:r w:rsidR="001459C4" w:rsidRPr="007D1F6B">
        <w:rPr>
          <w:rFonts w:ascii="Arial" w:hAnsi="Arial" w:cs="Arial"/>
          <w:sz w:val="24"/>
          <w:szCs w:val="24"/>
        </w:rPr>
        <w:t>should not be permitted and pet owners should not be held to higher standards than non</w:t>
      </w:r>
      <w:r w:rsidR="001459C4" w:rsidRPr="007D1F6B">
        <w:rPr>
          <w:rFonts w:ascii="Arial" w:hAnsi="Arial" w:cs="Arial"/>
          <w:sz w:val="24"/>
          <w:szCs w:val="24"/>
        </w:rPr>
        <w:noBreakHyphen/>
        <w:t xml:space="preserve">pet owners. </w:t>
      </w:r>
    </w:p>
    <w:p w14:paraId="479537E4" w14:textId="0E88FD2E" w:rsidR="001459C4" w:rsidRPr="007D1F6B" w:rsidRDefault="001459C4" w:rsidP="008616BD">
      <w:pPr>
        <w:spacing w:after="0" w:line="360" w:lineRule="auto"/>
        <w:contextualSpacing/>
        <w:rPr>
          <w:rFonts w:ascii="Arial" w:hAnsi="Arial" w:cs="Arial"/>
          <w:sz w:val="24"/>
          <w:szCs w:val="24"/>
        </w:rPr>
      </w:pPr>
      <w:r w:rsidRPr="007D1F6B">
        <w:rPr>
          <w:rFonts w:ascii="Arial" w:hAnsi="Arial" w:cs="Arial"/>
          <w:sz w:val="24"/>
          <w:szCs w:val="24"/>
        </w:rPr>
        <w:t xml:space="preserve">Individuals and families must not </w:t>
      </w:r>
      <w:r w:rsidR="00462C5C" w:rsidRPr="007D1F6B">
        <w:rPr>
          <w:rFonts w:ascii="Arial" w:hAnsi="Arial" w:cs="Arial"/>
          <w:sz w:val="24"/>
          <w:szCs w:val="24"/>
        </w:rPr>
        <w:t xml:space="preserve">be </w:t>
      </w:r>
      <w:r w:rsidR="00B4070F" w:rsidRPr="007D1F6B">
        <w:rPr>
          <w:rFonts w:ascii="Arial" w:hAnsi="Arial" w:cs="Arial"/>
          <w:sz w:val="24"/>
          <w:szCs w:val="24"/>
        </w:rPr>
        <w:t>separated</w:t>
      </w:r>
      <w:r w:rsidRPr="007D1F6B">
        <w:rPr>
          <w:rFonts w:ascii="Arial" w:hAnsi="Arial" w:cs="Arial"/>
          <w:sz w:val="24"/>
          <w:szCs w:val="24"/>
        </w:rPr>
        <w:t xml:space="preserve"> from their pets except in genuine </w:t>
      </w:r>
      <w:r w:rsidR="00462C5C" w:rsidRPr="007D1F6B">
        <w:rPr>
          <w:rFonts w:ascii="Arial" w:hAnsi="Arial" w:cs="Arial"/>
          <w:sz w:val="24"/>
          <w:szCs w:val="24"/>
        </w:rPr>
        <w:t>emergencies,</w:t>
      </w:r>
      <w:r w:rsidR="006225E9" w:rsidRPr="007D1F6B">
        <w:rPr>
          <w:rFonts w:ascii="Arial" w:hAnsi="Arial" w:cs="Arial"/>
          <w:sz w:val="24"/>
          <w:szCs w:val="24"/>
        </w:rPr>
        <w:t xml:space="preserve"> w</w:t>
      </w:r>
      <w:r w:rsidRPr="007D1F6B">
        <w:rPr>
          <w:rFonts w:ascii="Arial" w:hAnsi="Arial" w:cs="Arial"/>
          <w:sz w:val="24"/>
          <w:szCs w:val="24"/>
        </w:rPr>
        <w:t>hilst any decisions made should respect individual agency and the importance of the human–animal relationships</w:t>
      </w:r>
      <w:r w:rsidR="00462C5C" w:rsidRPr="007D1F6B">
        <w:rPr>
          <w:rFonts w:ascii="Arial" w:hAnsi="Arial" w:cs="Arial"/>
          <w:sz w:val="24"/>
          <w:szCs w:val="24"/>
        </w:rPr>
        <w:t xml:space="preserve">. The </w:t>
      </w:r>
      <w:r w:rsidRPr="007D1F6B">
        <w:rPr>
          <w:rFonts w:ascii="Arial" w:hAnsi="Arial" w:cs="Arial"/>
          <w:sz w:val="24"/>
          <w:szCs w:val="24"/>
        </w:rPr>
        <w:t>ongoing emotional support a pet can provide</w:t>
      </w:r>
      <w:r w:rsidR="00462C5C" w:rsidRPr="007D1F6B">
        <w:rPr>
          <w:rFonts w:ascii="Arial" w:hAnsi="Arial" w:cs="Arial"/>
          <w:sz w:val="24"/>
          <w:szCs w:val="24"/>
        </w:rPr>
        <w:t xml:space="preserve"> should not be underestimated.</w:t>
      </w:r>
    </w:p>
    <w:p w14:paraId="4746F708" w14:textId="77777777" w:rsidR="008616BD" w:rsidRPr="007D1F6B" w:rsidRDefault="008616BD" w:rsidP="00196619">
      <w:pPr>
        <w:spacing w:after="0" w:line="360" w:lineRule="auto"/>
        <w:rPr>
          <w:rFonts w:ascii="Arial" w:hAnsi="Arial" w:cs="Arial"/>
          <w:sz w:val="24"/>
          <w:szCs w:val="24"/>
        </w:rPr>
      </w:pPr>
      <w:r w:rsidRPr="007D1F6B">
        <w:rPr>
          <w:rFonts w:ascii="Arial" w:hAnsi="Arial" w:cs="Arial"/>
          <w:sz w:val="24"/>
          <w:szCs w:val="24"/>
        </w:rPr>
        <w:t>This involves:</w:t>
      </w:r>
    </w:p>
    <w:p w14:paraId="0B6DCFE7" w14:textId="77777777" w:rsidR="008616BD" w:rsidRPr="007D1F6B" w:rsidRDefault="008616BD" w:rsidP="00196619">
      <w:pPr>
        <w:pStyle w:val="ListParagraph"/>
        <w:numPr>
          <w:ilvl w:val="0"/>
          <w:numId w:val="7"/>
        </w:numPr>
        <w:spacing w:after="0" w:line="360" w:lineRule="auto"/>
        <w:ind w:left="714" w:hanging="357"/>
        <w:rPr>
          <w:rFonts w:ascii="Arial" w:hAnsi="Arial" w:cs="Arial"/>
          <w:sz w:val="24"/>
          <w:szCs w:val="24"/>
        </w:rPr>
      </w:pPr>
      <w:r w:rsidRPr="007D1F6B">
        <w:rPr>
          <w:rFonts w:ascii="Arial" w:hAnsi="Arial" w:cs="Arial"/>
          <w:sz w:val="24"/>
          <w:szCs w:val="24"/>
        </w:rPr>
        <w:t>having clear and fair expectations for pet owners</w:t>
      </w:r>
    </w:p>
    <w:p w14:paraId="1ABFA54F" w14:textId="28CE3FAE" w:rsidR="008616BD" w:rsidRPr="007D1F6B" w:rsidRDefault="008616BD" w:rsidP="00196619">
      <w:pPr>
        <w:pStyle w:val="ListParagraph"/>
        <w:numPr>
          <w:ilvl w:val="0"/>
          <w:numId w:val="6"/>
        </w:numPr>
        <w:spacing w:after="0" w:line="360" w:lineRule="auto"/>
        <w:ind w:left="714" w:hanging="357"/>
        <w:rPr>
          <w:rFonts w:ascii="Arial" w:hAnsi="Arial" w:cs="Arial"/>
          <w:sz w:val="24"/>
          <w:szCs w:val="24"/>
        </w:rPr>
      </w:pPr>
      <w:r w:rsidRPr="007D1F6B">
        <w:rPr>
          <w:rFonts w:ascii="Arial" w:hAnsi="Arial" w:cs="Arial"/>
          <w:sz w:val="24"/>
          <w:szCs w:val="24"/>
        </w:rPr>
        <w:t>considering individual circumstances when concerns arise</w:t>
      </w:r>
    </w:p>
    <w:p w14:paraId="45357867" w14:textId="2FA96398" w:rsidR="008616BD" w:rsidRPr="007D1F6B" w:rsidRDefault="008616BD" w:rsidP="00196619">
      <w:pPr>
        <w:pStyle w:val="ListParagraph"/>
        <w:numPr>
          <w:ilvl w:val="0"/>
          <w:numId w:val="6"/>
        </w:numPr>
        <w:spacing w:after="0" w:line="360" w:lineRule="auto"/>
        <w:ind w:left="714" w:hanging="357"/>
        <w:rPr>
          <w:rFonts w:ascii="Arial" w:hAnsi="Arial" w:cs="Arial"/>
          <w:sz w:val="24"/>
          <w:szCs w:val="24"/>
        </w:rPr>
      </w:pPr>
      <w:r w:rsidRPr="007D1F6B">
        <w:rPr>
          <w:rFonts w:ascii="Arial" w:hAnsi="Arial" w:cs="Arial"/>
          <w:sz w:val="24"/>
          <w:szCs w:val="24"/>
        </w:rPr>
        <w:t>seeking practical solutions before considering restrictions</w:t>
      </w:r>
      <w:r w:rsidR="00FA1A22" w:rsidRPr="007D1F6B">
        <w:rPr>
          <w:rFonts w:ascii="Arial" w:hAnsi="Arial" w:cs="Arial"/>
          <w:sz w:val="24"/>
          <w:szCs w:val="24"/>
        </w:rPr>
        <w:t xml:space="preserve"> when pet</w:t>
      </w:r>
      <w:r w:rsidR="00074FC9" w:rsidRPr="007D1F6B">
        <w:rPr>
          <w:rFonts w:ascii="Arial" w:hAnsi="Arial" w:cs="Arial"/>
          <w:sz w:val="24"/>
          <w:szCs w:val="24"/>
        </w:rPr>
        <w:t>-related issues arise</w:t>
      </w:r>
    </w:p>
    <w:p w14:paraId="1430572E" w14:textId="6604B526" w:rsidR="008616BD" w:rsidRPr="007D1F6B" w:rsidRDefault="004E6202" w:rsidP="00196619">
      <w:pPr>
        <w:pStyle w:val="ListParagraph"/>
        <w:numPr>
          <w:ilvl w:val="0"/>
          <w:numId w:val="6"/>
        </w:numPr>
        <w:spacing w:after="0" w:line="360" w:lineRule="auto"/>
        <w:ind w:left="714" w:hanging="357"/>
        <w:rPr>
          <w:rFonts w:ascii="Arial" w:hAnsi="Arial" w:cs="Arial"/>
          <w:sz w:val="24"/>
          <w:szCs w:val="24"/>
        </w:rPr>
      </w:pPr>
      <w:r w:rsidRPr="007D1F6B">
        <w:rPr>
          <w:rFonts w:ascii="Arial" w:hAnsi="Arial" w:cs="Arial"/>
          <w:sz w:val="24"/>
          <w:szCs w:val="24"/>
        </w:rPr>
        <w:t>s</w:t>
      </w:r>
      <w:r w:rsidR="008616BD" w:rsidRPr="007D1F6B">
        <w:rPr>
          <w:rFonts w:ascii="Arial" w:hAnsi="Arial" w:cs="Arial"/>
          <w:sz w:val="24"/>
          <w:szCs w:val="24"/>
        </w:rPr>
        <w:t>upport</w:t>
      </w:r>
      <w:r w:rsidR="4E3BB74E" w:rsidRPr="007D1F6B">
        <w:rPr>
          <w:rFonts w:ascii="Arial" w:hAnsi="Arial" w:cs="Arial"/>
          <w:sz w:val="24"/>
          <w:szCs w:val="24"/>
        </w:rPr>
        <w:t>ing</w:t>
      </w:r>
      <w:r w:rsidR="008616BD" w:rsidRPr="007D1F6B">
        <w:rPr>
          <w:rFonts w:ascii="Arial" w:hAnsi="Arial" w:cs="Arial"/>
          <w:sz w:val="24"/>
          <w:szCs w:val="24"/>
        </w:rPr>
        <w:t xml:space="preserve"> staff to respond consistently and confidently</w:t>
      </w:r>
    </w:p>
    <w:p w14:paraId="1D8D37D6" w14:textId="138B1F35" w:rsidR="008616BD" w:rsidRPr="007D1F6B" w:rsidRDefault="004E6202" w:rsidP="00196619">
      <w:pPr>
        <w:pStyle w:val="ListParagraph"/>
        <w:numPr>
          <w:ilvl w:val="0"/>
          <w:numId w:val="6"/>
        </w:numPr>
        <w:spacing w:after="0" w:line="360" w:lineRule="auto"/>
        <w:ind w:left="714" w:hanging="357"/>
        <w:rPr>
          <w:rFonts w:ascii="Arial" w:hAnsi="Arial" w:cs="Arial"/>
          <w:sz w:val="24"/>
          <w:szCs w:val="24"/>
        </w:rPr>
      </w:pPr>
      <w:r w:rsidRPr="007D1F6B">
        <w:rPr>
          <w:rFonts w:ascii="Arial" w:hAnsi="Arial" w:cs="Arial"/>
          <w:sz w:val="24"/>
          <w:szCs w:val="24"/>
        </w:rPr>
        <w:t>p</w:t>
      </w:r>
      <w:r w:rsidR="008616BD" w:rsidRPr="007D1F6B">
        <w:rPr>
          <w:rFonts w:ascii="Arial" w:hAnsi="Arial" w:cs="Arial"/>
          <w:sz w:val="24"/>
          <w:szCs w:val="24"/>
        </w:rPr>
        <w:t>romot</w:t>
      </w:r>
      <w:r w:rsidR="006B3582" w:rsidRPr="007D1F6B">
        <w:rPr>
          <w:rFonts w:ascii="Arial" w:hAnsi="Arial" w:cs="Arial"/>
          <w:sz w:val="24"/>
          <w:szCs w:val="24"/>
        </w:rPr>
        <w:t>ing</w:t>
      </w:r>
      <w:r w:rsidR="008616BD" w:rsidRPr="007D1F6B">
        <w:rPr>
          <w:rFonts w:ascii="Arial" w:hAnsi="Arial" w:cs="Arial"/>
          <w:sz w:val="24"/>
          <w:szCs w:val="24"/>
        </w:rPr>
        <w:t xml:space="preserve"> the welfare and safety of both people and animals</w:t>
      </w:r>
    </w:p>
    <w:p w14:paraId="73528A96" w14:textId="77777777" w:rsidR="008616BD" w:rsidRPr="007D1F6B" w:rsidRDefault="008616BD" w:rsidP="001459C4">
      <w:pPr>
        <w:rPr>
          <w:rFonts w:ascii="Arial" w:hAnsi="Arial" w:cs="Arial"/>
        </w:rPr>
      </w:pPr>
    </w:p>
    <w:p w14:paraId="295652C3" w14:textId="6909F526" w:rsidR="008616BD" w:rsidRPr="007D1F6B" w:rsidRDefault="008616BD" w:rsidP="00196619">
      <w:pPr>
        <w:spacing w:after="0" w:line="360" w:lineRule="auto"/>
        <w:rPr>
          <w:rFonts w:ascii="Arial" w:hAnsi="Arial" w:cs="Arial"/>
          <w:sz w:val="24"/>
          <w:szCs w:val="24"/>
        </w:rPr>
      </w:pPr>
      <w:r w:rsidRPr="007D1F6B">
        <w:rPr>
          <w:rFonts w:ascii="Arial" w:hAnsi="Arial" w:cs="Arial"/>
          <w:sz w:val="24"/>
          <w:szCs w:val="24"/>
        </w:rPr>
        <w:t>We will be getting it right when:</w:t>
      </w:r>
    </w:p>
    <w:p w14:paraId="168A7602" w14:textId="5264C957" w:rsidR="008616BD" w:rsidRPr="007D1F6B" w:rsidRDefault="008616BD" w:rsidP="00196619">
      <w:pPr>
        <w:pStyle w:val="ListParagraph"/>
        <w:numPr>
          <w:ilvl w:val="0"/>
          <w:numId w:val="5"/>
        </w:numPr>
        <w:spacing w:after="0" w:line="360" w:lineRule="auto"/>
        <w:ind w:left="714" w:hanging="357"/>
        <w:rPr>
          <w:rFonts w:ascii="Arial" w:hAnsi="Arial" w:cs="Arial"/>
          <w:sz w:val="24"/>
          <w:szCs w:val="24"/>
        </w:rPr>
      </w:pPr>
      <w:r w:rsidRPr="007D1F6B">
        <w:rPr>
          <w:rFonts w:ascii="Arial" w:hAnsi="Arial" w:cs="Arial"/>
          <w:sz w:val="24"/>
          <w:szCs w:val="24"/>
        </w:rPr>
        <w:t>pet-related concerns are resolved fairly and proportionately</w:t>
      </w:r>
    </w:p>
    <w:p w14:paraId="58DDE698" w14:textId="26BD975E" w:rsidR="008616BD" w:rsidRPr="007D1F6B" w:rsidRDefault="008616BD" w:rsidP="00196619">
      <w:pPr>
        <w:pStyle w:val="ListParagraph"/>
        <w:numPr>
          <w:ilvl w:val="0"/>
          <w:numId w:val="5"/>
        </w:numPr>
        <w:spacing w:after="0" w:line="360" w:lineRule="auto"/>
        <w:ind w:left="714" w:hanging="357"/>
        <w:rPr>
          <w:rFonts w:ascii="Arial" w:hAnsi="Arial" w:cs="Arial"/>
          <w:sz w:val="24"/>
          <w:szCs w:val="24"/>
        </w:rPr>
      </w:pPr>
      <w:r w:rsidRPr="007D1F6B">
        <w:rPr>
          <w:rFonts w:ascii="Arial" w:hAnsi="Arial" w:cs="Arial"/>
          <w:sz w:val="24"/>
          <w:szCs w:val="24"/>
        </w:rPr>
        <w:t>people feel safe, respected and included</w:t>
      </w:r>
    </w:p>
    <w:p w14:paraId="53E43414" w14:textId="645EDFD3" w:rsidR="008616BD" w:rsidRPr="007D1F6B" w:rsidRDefault="008616BD" w:rsidP="00196619">
      <w:pPr>
        <w:pStyle w:val="ListParagraph"/>
        <w:numPr>
          <w:ilvl w:val="0"/>
          <w:numId w:val="5"/>
        </w:numPr>
        <w:spacing w:after="0" w:line="360" w:lineRule="auto"/>
        <w:ind w:left="714" w:hanging="357"/>
        <w:rPr>
          <w:rFonts w:ascii="Arial" w:hAnsi="Arial" w:cs="Arial"/>
          <w:sz w:val="24"/>
          <w:szCs w:val="24"/>
        </w:rPr>
      </w:pPr>
      <w:r w:rsidRPr="007D1F6B">
        <w:rPr>
          <w:rFonts w:ascii="Arial" w:hAnsi="Arial" w:cs="Arial"/>
          <w:sz w:val="24"/>
          <w:szCs w:val="24"/>
        </w:rPr>
        <w:t>staff feel confident putting these principles into practice</w:t>
      </w:r>
    </w:p>
    <w:p w14:paraId="31DDF6BC" w14:textId="414AD51C" w:rsidR="009515C2" w:rsidRPr="007D1F6B" w:rsidRDefault="008616BD" w:rsidP="00196619">
      <w:pPr>
        <w:pStyle w:val="ListParagraph"/>
        <w:numPr>
          <w:ilvl w:val="0"/>
          <w:numId w:val="5"/>
        </w:numPr>
        <w:spacing w:after="0" w:line="360" w:lineRule="auto"/>
        <w:ind w:left="714" w:hanging="357"/>
        <w:rPr>
          <w:rFonts w:ascii="Arial" w:hAnsi="Arial" w:cs="Arial"/>
        </w:rPr>
      </w:pPr>
      <w:r w:rsidRPr="007D1F6B">
        <w:rPr>
          <w:rFonts w:ascii="Arial" w:hAnsi="Arial" w:cs="Arial"/>
          <w:sz w:val="24"/>
          <w:szCs w:val="24"/>
        </w:rPr>
        <w:t>exclusions related to pets reduce over time</w:t>
      </w:r>
    </w:p>
    <w:p w14:paraId="764C026E" w14:textId="215EED86" w:rsidR="005C339A" w:rsidRPr="007D1F6B" w:rsidRDefault="006A349A" w:rsidP="005C339A">
      <w:pPr>
        <w:rPr>
          <w:rFonts w:ascii="Arial" w:hAnsi="Arial" w:cs="Arial"/>
        </w:rPr>
      </w:pPr>
      <w:r w:rsidRPr="007D1F6B">
        <w:rPr>
          <w:rFonts w:ascii="Arial" w:hAnsi="Arial" w:cs="Arial"/>
          <w:noProof/>
        </w:rPr>
        <w:drawing>
          <wp:inline distT="0" distB="0" distL="0" distR="0" wp14:anchorId="51CB045F" wp14:editId="2CC58F21">
            <wp:extent cx="2212677" cy="1244600"/>
            <wp:effectExtent l="0" t="0" r="0" b="0"/>
            <wp:docPr id="1261035439" name="Video 8" descr="Policy Snippets 13.1.1.mp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35439" name="Video 8" descr="Policy Snippets 13.1.1.mp4">
                      <a:hlinkClick r:id="rId29"/>
                    </pic:cNvPr>
                    <pic:cNvPicPr/>
                  </pic:nvPicPr>
                  <pic:blipFill>
                    <a:blip r:embed="rId30"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s%2013.1.1.mp4?csf=1&amp;web=1&amp;e=j6oGlK&quot; width=&quot;800&quot; height=&quot;450&quot; sandbox=&quot;allow-scripts allow-same-origin allow-popups allow-forms allow-top-navigation-by-user-activation allow-downloads&quot;&gt;&lt;/iframe&gt;" h="450" w="800"/>
                        </a:ext>
                      </a:extLst>
                    </a:blip>
                    <a:stretch>
                      <a:fillRect/>
                    </a:stretch>
                  </pic:blipFill>
                  <pic:spPr>
                    <a:xfrm>
                      <a:off x="0" y="0"/>
                      <a:ext cx="2220695" cy="1249110"/>
                    </a:xfrm>
                    <a:prstGeom prst="rect">
                      <a:avLst/>
                    </a:prstGeom>
                  </pic:spPr>
                </pic:pic>
              </a:graphicData>
            </a:graphic>
          </wp:inline>
        </w:drawing>
      </w:r>
    </w:p>
    <w:p w14:paraId="30FC4429" w14:textId="093A7EAC" w:rsidR="006B3582" w:rsidRPr="007D1F6B" w:rsidRDefault="00161E7C" w:rsidP="006B3582">
      <w:pPr>
        <w:rPr>
          <w:rFonts w:ascii="Arial" w:hAnsi="Arial" w:cs="Arial"/>
          <w:i/>
          <w:iCs/>
          <w:sz w:val="20"/>
          <w:szCs w:val="20"/>
        </w:rPr>
      </w:pPr>
      <w:r w:rsidRPr="007D1F6B">
        <w:rPr>
          <w:rFonts w:ascii="Arial" w:hAnsi="Arial" w:cs="Arial"/>
          <w:i/>
          <w:iCs/>
          <w:sz w:val="20"/>
          <w:szCs w:val="20"/>
        </w:rPr>
        <w:t xml:space="preserve">Video </w:t>
      </w:r>
      <w:r w:rsidR="00967CF6" w:rsidRPr="007D1F6B">
        <w:rPr>
          <w:rFonts w:ascii="Arial" w:hAnsi="Arial" w:cs="Arial"/>
          <w:i/>
          <w:iCs/>
          <w:sz w:val="20"/>
          <w:szCs w:val="20"/>
        </w:rPr>
        <w:t>6</w:t>
      </w:r>
      <w:r w:rsidR="002C3115" w:rsidRPr="007D1F6B">
        <w:rPr>
          <w:rFonts w:ascii="Arial" w:hAnsi="Arial" w:cs="Arial"/>
          <w:i/>
          <w:iCs/>
          <w:sz w:val="20"/>
          <w:szCs w:val="20"/>
        </w:rPr>
        <w:t>.</w:t>
      </w:r>
      <w:r w:rsidRPr="007D1F6B">
        <w:rPr>
          <w:rFonts w:ascii="Arial" w:hAnsi="Arial" w:cs="Arial"/>
          <w:i/>
          <w:iCs/>
          <w:sz w:val="20"/>
          <w:szCs w:val="20"/>
        </w:rPr>
        <w:t xml:space="preserve"> </w:t>
      </w:r>
      <w:r w:rsidR="006B3582" w:rsidRPr="007D1F6B">
        <w:rPr>
          <w:rFonts w:ascii="Arial" w:hAnsi="Arial" w:cs="Arial"/>
          <w:i/>
          <w:iCs/>
          <w:sz w:val="20"/>
          <w:szCs w:val="20"/>
        </w:rPr>
        <w:t>Stuart talks about his experience of homelessness along with his dog Castiel (14 seconds)</w:t>
      </w:r>
    </w:p>
    <w:p w14:paraId="41EFF375" w14:textId="77777777" w:rsidR="009515C2" w:rsidRPr="007D1F6B" w:rsidRDefault="009515C2" w:rsidP="001459C4">
      <w:pPr>
        <w:rPr>
          <w:rFonts w:ascii="Arial" w:hAnsi="Arial" w:cs="Arial"/>
        </w:rPr>
      </w:pPr>
    </w:p>
    <w:p w14:paraId="2B62B2F3" w14:textId="77777777" w:rsidR="00BF1B2E" w:rsidRPr="007D1F6B" w:rsidRDefault="00BF1B2E" w:rsidP="002B024F">
      <w:pPr>
        <w:pStyle w:val="Heading2"/>
        <w:numPr>
          <w:ilvl w:val="0"/>
          <w:numId w:val="8"/>
        </w:numPr>
      </w:pPr>
      <w:bookmarkStart w:id="27" w:name="_Toc233969888"/>
      <w:bookmarkStart w:id="28" w:name="_Toc234260455"/>
      <w:r w:rsidRPr="007D1F6B">
        <w:t>Consistency in documentation and recording</w:t>
      </w:r>
      <w:bookmarkEnd w:id="27"/>
      <w:bookmarkEnd w:id="28"/>
      <w:r w:rsidRPr="007D1F6B">
        <w:t xml:space="preserve"> </w:t>
      </w:r>
    </w:p>
    <w:p w14:paraId="0477E042" w14:textId="77777777" w:rsidR="00BF1B2E" w:rsidRPr="007D1F6B" w:rsidRDefault="00BF1B2E" w:rsidP="00BF1B2E">
      <w:pPr>
        <w:spacing w:after="0" w:line="360" w:lineRule="auto"/>
        <w:contextualSpacing/>
        <w:rPr>
          <w:rFonts w:ascii="Arial" w:hAnsi="Arial" w:cs="Arial"/>
          <w:sz w:val="24"/>
          <w:szCs w:val="24"/>
        </w:rPr>
      </w:pPr>
      <w:r w:rsidRPr="007D1F6B">
        <w:rPr>
          <w:rFonts w:ascii="Arial" w:hAnsi="Arial" w:cs="Arial"/>
          <w:sz w:val="24"/>
          <w:szCs w:val="24"/>
        </w:rPr>
        <w:t>Service providers are required to maintain clear and accessible written pet policies ensuring that decisions start with and reflect individual situations. Care agreements should outline responsibilities for both providers and pet owners whilst tenancy agreements are required to assume pets as standard with fair terms protecting tenants, animals and property.</w:t>
      </w:r>
    </w:p>
    <w:p w14:paraId="05E2FE80" w14:textId="77777777" w:rsidR="00BF1B2E" w:rsidRPr="007D1F6B" w:rsidRDefault="00BF1B2E" w:rsidP="00196619">
      <w:pPr>
        <w:spacing w:after="0" w:line="360" w:lineRule="auto"/>
        <w:rPr>
          <w:rFonts w:ascii="Arial" w:hAnsi="Arial" w:cs="Arial"/>
          <w:sz w:val="24"/>
          <w:szCs w:val="24"/>
        </w:rPr>
      </w:pPr>
      <w:r w:rsidRPr="007D1F6B">
        <w:rPr>
          <w:rFonts w:ascii="Arial" w:hAnsi="Arial" w:cs="Arial"/>
          <w:sz w:val="24"/>
          <w:szCs w:val="24"/>
        </w:rPr>
        <w:t>This involves:</w:t>
      </w:r>
    </w:p>
    <w:p w14:paraId="704A22A7" w14:textId="77777777" w:rsidR="00BF1B2E" w:rsidRPr="007D1F6B" w:rsidRDefault="00BF1B2E" w:rsidP="00196619">
      <w:pPr>
        <w:pStyle w:val="ListParagraph"/>
        <w:numPr>
          <w:ilvl w:val="0"/>
          <w:numId w:val="10"/>
        </w:numPr>
        <w:spacing w:after="0" w:line="360" w:lineRule="auto"/>
        <w:rPr>
          <w:rFonts w:ascii="Arial" w:hAnsi="Arial" w:cs="Arial"/>
          <w:sz w:val="24"/>
          <w:szCs w:val="24"/>
        </w:rPr>
      </w:pPr>
      <w:r w:rsidRPr="007D1F6B">
        <w:rPr>
          <w:rFonts w:ascii="Arial" w:hAnsi="Arial" w:cs="Arial"/>
          <w:sz w:val="24"/>
          <w:szCs w:val="24"/>
        </w:rPr>
        <w:t>reviewing progress on a regular basis</w:t>
      </w:r>
    </w:p>
    <w:p w14:paraId="67205CAC" w14:textId="77777777" w:rsidR="00BF1B2E" w:rsidRPr="007D1F6B" w:rsidRDefault="00BF1B2E" w:rsidP="00196619">
      <w:pPr>
        <w:pStyle w:val="ListParagraph"/>
        <w:numPr>
          <w:ilvl w:val="0"/>
          <w:numId w:val="10"/>
        </w:numPr>
        <w:spacing w:after="0" w:line="360" w:lineRule="auto"/>
        <w:rPr>
          <w:rFonts w:ascii="Arial" w:hAnsi="Arial" w:cs="Arial"/>
          <w:sz w:val="24"/>
          <w:szCs w:val="24"/>
        </w:rPr>
      </w:pPr>
      <w:r w:rsidRPr="007D1F6B">
        <w:rPr>
          <w:rFonts w:ascii="Arial" w:hAnsi="Arial" w:cs="Arial"/>
          <w:sz w:val="24"/>
          <w:szCs w:val="24"/>
        </w:rPr>
        <w:t>sharing information about organisational approaches and learning</w:t>
      </w:r>
    </w:p>
    <w:p w14:paraId="5F902400" w14:textId="77777777" w:rsidR="00BF1B2E" w:rsidRPr="007D1F6B" w:rsidRDefault="00BF1B2E" w:rsidP="00196619">
      <w:pPr>
        <w:pStyle w:val="ListParagraph"/>
        <w:numPr>
          <w:ilvl w:val="0"/>
          <w:numId w:val="10"/>
        </w:numPr>
        <w:spacing w:after="0" w:line="360" w:lineRule="auto"/>
        <w:rPr>
          <w:rFonts w:ascii="Arial" w:hAnsi="Arial" w:cs="Arial"/>
          <w:sz w:val="24"/>
          <w:szCs w:val="24"/>
        </w:rPr>
      </w:pPr>
      <w:r w:rsidRPr="007D1F6B">
        <w:rPr>
          <w:rFonts w:ascii="Arial" w:hAnsi="Arial" w:cs="Arial"/>
          <w:sz w:val="24"/>
          <w:szCs w:val="24"/>
        </w:rPr>
        <w:t>considering pet inclusion when reviewing policies and services</w:t>
      </w:r>
    </w:p>
    <w:p w14:paraId="37C1F4F5" w14:textId="77777777" w:rsidR="00BF1B2E" w:rsidRPr="007D1F6B" w:rsidRDefault="00BF1B2E" w:rsidP="00BF1B2E">
      <w:pPr>
        <w:rPr>
          <w:rFonts w:ascii="Arial" w:hAnsi="Arial" w:cs="Arial"/>
          <w:sz w:val="24"/>
          <w:szCs w:val="24"/>
        </w:rPr>
      </w:pPr>
    </w:p>
    <w:p w14:paraId="26DF367E" w14:textId="77777777" w:rsidR="00BF1B2E" w:rsidRPr="007D1F6B" w:rsidRDefault="00BF1B2E" w:rsidP="00196619">
      <w:pPr>
        <w:spacing w:after="0" w:line="360" w:lineRule="auto"/>
        <w:rPr>
          <w:rFonts w:ascii="Arial" w:hAnsi="Arial" w:cs="Arial"/>
          <w:sz w:val="24"/>
          <w:szCs w:val="24"/>
        </w:rPr>
      </w:pPr>
      <w:r w:rsidRPr="007D1F6B">
        <w:rPr>
          <w:rFonts w:ascii="Arial" w:hAnsi="Arial" w:cs="Arial"/>
          <w:sz w:val="24"/>
          <w:szCs w:val="24"/>
        </w:rPr>
        <w:t>We will be getting it right when:</w:t>
      </w:r>
    </w:p>
    <w:p w14:paraId="5C3A514B" w14:textId="77777777" w:rsidR="00BF1B2E" w:rsidRPr="007D1F6B" w:rsidRDefault="00BF1B2E" w:rsidP="00196619">
      <w:pPr>
        <w:pStyle w:val="ListParagraph"/>
        <w:numPr>
          <w:ilvl w:val="0"/>
          <w:numId w:val="9"/>
        </w:numPr>
        <w:spacing w:after="0" w:line="360" w:lineRule="auto"/>
        <w:ind w:left="714" w:hanging="357"/>
        <w:contextualSpacing w:val="0"/>
        <w:rPr>
          <w:rFonts w:ascii="Arial" w:hAnsi="Arial" w:cs="Arial"/>
          <w:sz w:val="24"/>
          <w:szCs w:val="24"/>
        </w:rPr>
      </w:pPr>
      <w:r w:rsidRPr="007D1F6B">
        <w:rPr>
          <w:rFonts w:ascii="Arial" w:hAnsi="Arial" w:cs="Arial"/>
          <w:sz w:val="24"/>
          <w:szCs w:val="24"/>
        </w:rPr>
        <w:t>pet inclusion is reflected in organisational policies and practice</w:t>
      </w:r>
    </w:p>
    <w:p w14:paraId="444D9C10" w14:textId="77777777" w:rsidR="00BF1B2E" w:rsidRPr="007D1F6B" w:rsidRDefault="00BF1B2E" w:rsidP="00196619">
      <w:pPr>
        <w:pStyle w:val="ListParagraph"/>
        <w:numPr>
          <w:ilvl w:val="0"/>
          <w:numId w:val="9"/>
        </w:numPr>
        <w:spacing w:after="0" w:line="360" w:lineRule="auto"/>
        <w:ind w:left="714" w:hanging="357"/>
        <w:contextualSpacing w:val="0"/>
        <w:rPr>
          <w:rFonts w:ascii="Arial" w:hAnsi="Arial" w:cs="Arial"/>
          <w:sz w:val="24"/>
          <w:szCs w:val="24"/>
        </w:rPr>
      </w:pPr>
      <w:r w:rsidRPr="007D1F6B">
        <w:rPr>
          <w:rFonts w:ascii="Arial" w:hAnsi="Arial" w:cs="Arial"/>
          <w:sz w:val="24"/>
          <w:szCs w:val="24"/>
        </w:rPr>
        <w:t>progress is reviewed and acted upon (ideally quarterly)</w:t>
      </w:r>
    </w:p>
    <w:p w14:paraId="7068E847" w14:textId="77777777" w:rsidR="00BF1B2E" w:rsidRPr="007D1F6B" w:rsidRDefault="00BF1B2E" w:rsidP="00196619">
      <w:pPr>
        <w:pStyle w:val="ListParagraph"/>
        <w:numPr>
          <w:ilvl w:val="0"/>
          <w:numId w:val="9"/>
        </w:numPr>
        <w:spacing w:after="0" w:line="360" w:lineRule="auto"/>
        <w:ind w:left="714" w:hanging="357"/>
        <w:contextualSpacing w:val="0"/>
        <w:rPr>
          <w:rFonts w:ascii="Arial" w:hAnsi="Arial" w:cs="Arial"/>
          <w:sz w:val="24"/>
          <w:szCs w:val="24"/>
        </w:rPr>
      </w:pPr>
      <w:r w:rsidRPr="007D1F6B">
        <w:rPr>
          <w:rFonts w:ascii="Arial" w:hAnsi="Arial" w:cs="Arial"/>
          <w:sz w:val="24"/>
          <w:szCs w:val="24"/>
        </w:rPr>
        <w:t>people experience a more consistent and inclusive service</w:t>
      </w:r>
    </w:p>
    <w:p w14:paraId="03A3DD2A" w14:textId="77777777" w:rsidR="00BF1B2E" w:rsidRPr="007D1F6B" w:rsidRDefault="00BF1B2E" w:rsidP="00196619">
      <w:pPr>
        <w:pStyle w:val="ListParagraph"/>
        <w:numPr>
          <w:ilvl w:val="0"/>
          <w:numId w:val="9"/>
        </w:numPr>
        <w:spacing w:after="0" w:line="360" w:lineRule="auto"/>
        <w:ind w:left="714" w:hanging="357"/>
        <w:contextualSpacing w:val="0"/>
        <w:rPr>
          <w:rFonts w:ascii="Arial" w:hAnsi="Arial" w:cs="Arial"/>
          <w:sz w:val="24"/>
          <w:szCs w:val="24"/>
        </w:rPr>
      </w:pPr>
      <w:r w:rsidRPr="007D1F6B">
        <w:rPr>
          <w:rFonts w:ascii="Arial" w:hAnsi="Arial" w:cs="Arial"/>
          <w:sz w:val="24"/>
          <w:szCs w:val="24"/>
        </w:rPr>
        <w:t xml:space="preserve">the Keeping Pets and People Together Charter </w:t>
      </w:r>
      <w:proofErr w:type="gramStart"/>
      <w:r w:rsidRPr="007D1F6B">
        <w:rPr>
          <w:rFonts w:ascii="Arial" w:hAnsi="Arial" w:cs="Arial"/>
          <w:sz w:val="24"/>
          <w:szCs w:val="24"/>
        </w:rPr>
        <w:t>is</w:t>
      </w:r>
      <w:proofErr w:type="gramEnd"/>
      <w:r w:rsidRPr="007D1F6B">
        <w:rPr>
          <w:rFonts w:ascii="Arial" w:hAnsi="Arial" w:cs="Arial"/>
          <w:sz w:val="24"/>
          <w:szCs w:val="24"/>
        </w:rPr>
        <w:t xml:space="preserve"> displayed and adhered to across our services and settings</w:t>
      </w:r>
    </w:p>
    <w:p w14:paraId="406840FE" w14:textId="77777777" w:rsidR="00BF1B2E" w:rsidRPr="007D1F6B" w:rsidRDefault="00BF1B2E" w:rsidP="00BF1B2E">
      <w:pPr>
        <w:pStyle w:val="ListParagraph"/>
        <w:spacing w:after="0" w:line="240" w:lineRule="auto"/>
        <w:rPr>
          <w:rFonts w:ascii="Arial" w:hAnsi="Arial" w:cs="Arial"/>
          <w:sz w:val="24"/>
          <w:szCs w:val="24"/>
        </w:rPr>
      </w:pPr>
      <w:r w:rsidRPr="007D1F6B">
        <w:rPr>
          <w:rFonts w:ascii="Arial" w:hAnsi="Arial" w:cs="Arial"/>
          <w:noProof/>
          <w:sz w:val="24"/>
          <w:szCs w:val="24"/>
        </w:rPr>
        <w:drawing>
          <wp:anchor distT="0" distB="0" distL="114300" distR="114300" simplePos="0" relativeHeight="251658240" behindDoc="0" locked="0" layoutInCell="1" allowOverlap="1" wp14:anchorId="57615019" wp14:editId="7E4E7322">
            <wp:simplePos x="0" y="0"/>
            <wp:positionH relativeFrom="column">
              <wp:posOffset>31750</wp:posOffset>
            </wp:positionH>
            <wp:positionV relativeFrom="paragraph">
              <wp:posOffset>-369</wp:posOffset>
            </wp:positionV>
            <wp:extent cx="1998183" cy="1123950"/>
            <wp:effectExtent l="0" t="0" r="2540" b="0"/>
            <wp:wrapSquare wrapText="bothSides"/>
            <wp:docPr id="1753913758" name="Video 10" descr="Policy Snippet 21_1.mp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13758" name="Video 10" descr="Policy Snippet 21_1.mp4">
                      <a:hlinkClick r:id="rId31"/>
                    </pic:cNvPr>
                    <pic:cNvPicPr/>
                  </pic:nvPicPr>
                  <pic:blipFill>
                    <a:blip r:embed="rId3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21_1.mp4?csf=1&amp;web=1&amp;e=m2cq4c&quot; width=&quot;800&quot; height=&quot;450&quot; sandbox=&quot;allow-scripts allow-same-origin allow-popups allow-forms allow-top-navigation-by-user-activation allow-downloads&quot;&gt;&lt;/iframe&gt;" h="450" w="800"/>
                        </a:ext>
                      </a:extLst>
                    </a:blip>
                    <a:stretch>
                      <a:fillRect/>
                    </a:stretch>
                  </pic:blipFill>
                  <pic:spPr>
                    <a:xfrm>
                      <a:off x="0" y="0"/>
                      <a:ext cx="1998183" cy="1123950"/>
                    </a:xfrm>
                    <a:prstGeom prst="rect">
                      <a:avLst/>
                    </a:prstGeom>
                  </pic:spPr>
                </pic:pic>
              </a:graphicData>
            </a:graphic>
          </wp:anchor>
        </w:drawing>
      </w:r>
    </w:p>
    <w:p w14:paraId="6F175C86" w14:textId="77777777" w:rsidR="00196619" w:rsidRPr="007D1F6B" w:rsidRDefault="00196619" w:rsidP="00BF1B2E">
      <w:pPr>
        <w:rPr>
          <w:rFonts w:ascii="Arial" w:eastAsia="Times New Roman" w:hAnsi="Arial" w:cs="Arial"/>
          <w:i/>
          <w:iCs/>
          <w:kern w:val="0"/>
          <w:sz w:val="20"/>
          <w:szCs w:val="20"/>
          <w:lang w:eastAsia="en-GB"/>
          <w14:ligatures w14:val="none"/>
        </w:rPr>
      </w:pPr>
    </w:p>
    <w:p w14:paraId="7AB917EB" w14:textId="77777777" w:rsidR="00196619" w:rsidRPr="007D1F6B" w:rsidRDefault="00196619" w:rsidP="00BF1B2E">
      <w:pPr>
        <w:rPr>
          <w:rFonts w:ascii="Arial" w:eastAsia="Times New Roman" w:hAnsi="Arial" w:cs="Arial"/>
          <w:i/>
          <w:iCs/>
          <w:kern w:val="0"/>
          <w:sz w:val="20"/>
          <w:szCs w:val="20"/>
          <w:lang w:eastAsia="en-GB"/>
          <w14:ligatures w14:val="none"/>
        </w:rPr>
      </w:pPr>
    </w:p>
    <w:p w14:paraId="4CBA732F" w14:textId="77777777" w:rsidR="00196619" w:rsidRPr="007D1F6B" w:rsidRDefault="00196619" w:rsidP="00BF1B2E">
      <w:pPr>
        <w:rPr>
          <w:rFonts w:ascii="Arial" w:eastAsia="Times New Roman" w:hAnsi="Arial" w:cs="Arial"/>
          <w:i/>
          <w:iCs/>
          <w:kern w:val="0"/>
          <w:sz w:val="20"/>
          <w:szCs w:val="20"/>
          <w:lang w:eastAsia="en-GB"/>
          <w14:ligatures w14:val="none"/>
        </w:rPr>
      </w:pPr>
    </w:p>
    <w:p w14:paraId="1A5E8139" w14:textId="77777777" w:rsidR="00196619" w:rsidRPr="007D1F6B" w:rsidRDefault="00196619" w:rsidP="00BF1B2E">
      <w:pPr>
        <w:rPr>
          <w:rFonts w:ascii="Arial" w:eastAsia="Times New Roman" w:hAnsi="Arial" w:cs="Arial"/>
          <w:i/>
          <w:iCs/>
          <w:kern w:val="0"/>
          <w:sz w:val="20"/>
          <w:szCs w:val="20"/>
          <w:lang w:eastAsia="en-GB"/>
          <w14:ligatures w14:val="none"/>
        </w:rPr>
      </w:pPr>
    </w:p>
    <w:p w14:paraId="7A92149B" w14:textId="27E1BEB9" w:rsidR="00BF1B2E" w:rsidRPr="007D1F6B" w:rsidRDefault="00BF1B2E" w:rsidP="00BF1B2E">
      <w:pPr>
        <w:rPr>
          <w:rFonts w:ascii="Arial" w:eastAsia="Times New Roman" w:hAnsi="Arial" w:cs="Arial"/>
          <w:i/>
          <w:iCs/>
          <w:kern w:val="0"/>
          <w:sz w:val="20"/>
          <w:szCs w:val="20"/>
          <w:lang w:eastAsia="en-GB"/>
          <w14:ligatures w14:val="none"/>
        </w:rPr>
      </w:pPr>
      <w:r w:rsidRPr="007D1F6B">
        <w:rPr>
          <w:rFonts w:ascii="Arial" w:eastAsia="Times New Roman" w:hAnsi="Arial" w:cs="Arial"/>
          <w:i/>
          <w:iCs/>
          <w:kern w:val="0"/>
          <w:sz w:val="20"/>
          <w:szCs w:val="20"/>
          <w:lang w:eastAsia="en-GB"/>
          <w14:ligatures w14:val="none"/>
        </w:rPr>
        <w:t>Video 7</w:t>
      </w:r>
      <w:r w:rsidR="002C3115" w:rsidRPr="007D1F6B">
        <w:rPr>
          <w:rFonts w:ascii="Arial" w:eastAsia="Times New Roman" w:hAnsi="Arial" w:cs="Arial"/>
          <w:i/>
          <w:iCs/>
          <w:kern w:val="0"/>
          <w:sz w:val="20"/>
          <w:szCs w:val="20"/>
          <w:lang w:eastAsia="en-GB"/>
          <w14:ligatures w14:val="none"/>
        </w:rPr>
        <w:t>.</w:t>
      </w:r>
      <w:r w:rsidRPr="007D1F6B">
        <w:rPr>
          <w:rFonts w:ascii="Arial" w:eastAsia="Times New Roman" w:hAnsi="Arial" w:cs="Arial"/>
          <w:i/>
          <w:iCs/>
          <w:kern w:val="0"/>
          <w:sz w:val="20"/>
          <w:szCs w:val="20"/>
          <w:lang w:eastAsia="en-GB"/>
          <w14:ligatures w14:val="none"/>
        </w:rPr>
        <w:t xml:space="preserve"> Cath Meaden, Riverside Group (social housing). Cath talks about how care agreements can support (58 seconds)</w:t>
      </w:r>
    </w:p>
    <w:p w14:paraId="512D7153" w14:textId="77777777" w:rsidR="00BF1B2E" w:rsidRPr="007D1F6B" w:rsidRDefault="00BF1B2E" w:rsidP="00BF1B2E">
      <w:pPr>
        <w:pStyle w:val="ListParagraph"/>
        <w:spacing w:after="0" w:line="240" w:lineRule="auto"/>
        <w:rPr>
          <w:rFonts w:ascii="Arial" w:hAnsi="Arial" w:cs="Arial"/>
          <w:sz w:val="24"/>
          <w:szCs w:val="24"/>
        </w:rPr>
      </w:pPr>
    </w:p>
    <w:p w14:paraId="3F9A7ECB" w14:textId="7EE69E09" w:rsidR="00E179A4" w:rsidRPr="007D1F6B" w:rsidRDefault="008616BD" w:rsidP="002B024F">
      <w:pPr>
        <w:pStyle w:val="Heading2"/>
        <w:numPr>
          <w:ilvl w:val="0"/>
          <w:numId w:val="8"/>
        </w:numPr>
      </w:pPr>
      <w:bookmarkStart w:id="29" w:name="_Toc233969889"/>
      <w:bookmarkStart w:id="30" w:name="_Toc234260456"/>
      <w:r w:rsidRPr="007D1F6B">
        <w:t>Keep a</w:t>
      </w:r>
      <w:r w:rsidR="00F85EBC" w:rsidRPr="007D1F6B">
        <w:t xml:space="preserve">nimal </w:t>
      </w:r>
      <w:r w:rsidR="003B443C" w:rsidRPr="007D1F6B">
        <w:t>w</w:t>
      </w:r>
      <w:r w:rsidR="00F85EBC" w:rsidRPr="007D1F6B">
        <w:t>elfare at the centre</w:t>
      </w:r>
      <w:bookmarkEnd w:id="29"/>
      <w:bookmarkEnd w:id="30"/>
    </w:p>
    <w:p w14:paraId="753D91F5" w14:textId="02D6A69F" w:rsidR="001459C4" w:rsidRPr="007D1F6B" w:rsidRDefault="00E179A4" w:rsidP="6834FAA3">
      <w:pPr>
        <w:spacing w:after="0" w:line="360" w:lineRule="auto"/>
        <w:contextualSpacing/>
        <w:rPr>
          <w:rFonts w:ascii="Arial" w:hAnsi="Arial" w:cs="Arial"/>
          <w:sz w:val="24"/>
          <w:szCs w:val="24"/>
        </w:rPr>
      </w:pPr>
      <w:r w:rsidRPr="007D1F6B">
        <w:rPr>
          <w:rFonts w:ascii="Arial" w:hAnsi="Arial" w:cs="Arial"/>
          <w:sz w:val="24"/>
          <w:szCs w:val="24"/>
        </w:rPr>
        <w:t>All decisions</w:t>
      </w:r>
      <w:r w:rsidR="001459C4" w:rsidRPr="007D1F6B">
        <w:rPr>
          <w:rFonts w:ascii="Arial" w:hAnsi="Arial" w:cs="Arial"/>
          <w:sz w:val="24"/>
          <w:szCs w:val="24"/>
        </w:rPr>
        <w:t xml:space="preserve"> must</w:t>
      </w:r>
      <w:r w:rsidRPr="007D1F6B">
        <w:rPr>
          <w:rFonts w:ascii="Arial" w:hAnsi="Arial" w:cs="Arial"/>
          <w:sz w:val="24"/>
          <w:szCs w:val="24"/>
        </w:rPr>
        <w:t xml:space="preserve"> prioritise the</w:t>
      </w:r>
      <w:r w:rsidR="003A5AD3" w:rsidRPr="007D1F6B">
        <w:rPr>
          <w:rFonts w:ascii="Arial" w:hAnsi="Arial" w:cs="Arial"/>
          <w:sz w:val="24"/>
          <w:szCs w:val="24"/>
        </w:rPr>
        <w:t xml:space="preserve"> welfare of both the</w:t>
      </w:r>
      <w:r w:rsidRPr="007D1F6B">
        <w:rPr>
          <w:rFonts w:ascii="Arial" w:hAnsi="Arial" w:cs="Arial"/>
          <w:sz w:val="24"/>
          <w:szCs w:val="24"/>
        </w:rPr>
        <w:t xml:space="preserve"> </w:t>
      </w:r>
      <w:r w:rsidR="003A5AD3" w:rsidRPr="007D1F6B">
        <w:rPr>
          <w:rFonts w:ascii="Arial" w:hAnsi="Arial" w:cs="Arial"/>
          <w:sz w:val="24"/>
          <w:szCs w:val="24"/>
        </w:rPr>
        <w:t>person</w:t>
      </w:r>
      <w:r w:rsidR="00BE6B69" w:rsidRPr="007D1F6B">
        <w:rPr>
          <w:rFonts w:ascii="Arial" w:hAnsi="Arial" w:cs="Arial"/>
          <w:sz w:val="24"/>
          <w:szCs w:val="24"/>
        </w:rPr>
        <w:t xml:space="preserve"> </w:t>
      </w:r>
      <w:r w:rsidRPr="007D1F6B">
        <w:rPr>
          <w:rFonts w:ascii="Arial" w:hAnsi="Arial" w:cs="Arial"/>
          <w:sz w:val="24"/>
          <w:szCs w:val="24"/>
        </w:rPr>
        <w:t>and animal</w:t>
      </w:r>
      <w:r w:rsidR="003A5AD3" w:rsidRPr="007D1F6B">
        <w:rPr>
          <w:rFonts w:ascii="Arial" w:hAnsi="Arial" w:cs="Arial"/>
          <w:sz w:val="24"/>
          <w:szCs w:val="24"/>
        </w:rPr>
        <w:t xml:space="preserve"> while </w:t>
      </w:r>
      <w:r w:rsidRPr="007D1F6B">
        <w:rPr>
          <w:rFonts w:ascii="Arial" w:hAnsi="Arial" w:cs="Arial"/>
          <w:sz w:val="24"/>
          <w:szCs w:val="24"/>
        </w:rPr>
        <w:t>consider</w:t>
      </w:r>
      <w:r w:rsidR="003A5AD3" w:rsidRPr="007D1F6B">
        <w:rPr>
          <w:rFonts w:ascii="Arial" w:hAnsi="Arial" w:cs="Arial"/>
          <w:sz w:val="24"/>
          <w:szCs w:val="24"/>
        </w:rPr>
        <w:t>ing</w:t>
      </w:r>
      <w:r w:rsidRPr="007D1F6B">
        <w:rPr>
          <w:rFonts w:ascii="Arial" w:hAnsi="Arial" w:cs="Arial"/>
          <w:sz w:val="24"/>
          <w:szCs w:val="24"/>
        </w:rPr>
        <w:t xml:space="preserve"> the individual</w:t>
      </w:r>
      <w:r w:rsidR="003B443C" w:rsidRPr="007D1F6B">
        <w:rPr>
          <w:rFonts w:ascii="Arial" w:hAnsi="Arial" w:cs="Arial"/>
          <w:sz w:val="24"/>
          <w:szCs w:val="24"/>
        </w:rPr>
        <w:t>’</w:t>
      </w:r>
      <w:r w:rsidRPr="007D1F6B">
        <w:rPr>
          <w:rFonts w:ascii="Arial" w:hAnsi="Arial" w:cs="Arial"/>
          <w:sz w:val="24"/>
          <w:szCs w:val="24"/>
        </w:rPr>
        <w:t>s commitment to their pet's safety and wellbeing</w:t>
      </w:r>
      <w:r w:rsidR="001459C4" w:rsidRPr="007D1F6B">
        <w:rPr>
          <w:rFonts w:ascii="Arial" w:hAnsi="Arial" w:cs="Arial"/>
          <w:sz w:val="24"/>
          <w:szCs w:val="24"/>
        </w:rPr>
        <w:t xml:space="preserve">. </w:t>
      </w:r>
      <w:r w:rsidR="00D00370" w:rsidRPr="007D1F6B">
        <w:rPr>
          <w:rFonts w:ascii="Arial" w:hAnsi="Arial" w:cs="Arial"/>
          <w:sz w:val="24"/>
          <w:szCs w:val="24"/>
        </w:rPr>
        <w:t>Risk assessments must focus on individual circumstances, not assumptions about people</w:t>
      </w:r>
      <w:r w:rsidR="0E6718B8" w:rsidRPr="007D1F6B">
        <w:rPr>
          <w:rFonts w:ascii="Arial" w:hAnsi="Arial" w:cs="Arial"/>
          <w:sz w:val="24"/>
          <w:szCs w:val="24"/>
        </w:rPr>
        <w:t>’</w:t>
      </w:r>
      <w:r w:rsidR="00D00370" w:rsidRPr="007D1F6B">
        <w:rPr>
          <w:rFonts w:ascii="Arial" w:hAnsi="Arial" w:cs="Arial"/>
          <w:sz w:val="24"/>
          <w:szCs w:val="24"/>
        </w:rPr>
        <w:t xml:space="preserve">s capacity to provide care for their pet, or about breed or species (except where the dog is of a prohibited breed and is not subject to an exemption certificate). </w:t>
      </w:r>
      <w:r w:rsidR="00F85EBC" w:rsidRPr="007D1F6B">
        <w:rPr>
          <w:rFonts w:ascii="Arial" w:hAnsi="Arial" w:cs="Arial"/>
          <w:sz w:val="24"/>
          <w:szCs w:val="24"/>
        </w:rPr>
        <w:lastRenderedPageBreak/>
        <w:t xml:space="preserve">Compliance with </w:t>
      </w:r>
      <w:r w:rsidR="00295203" w:rsidRPr="007D1F6B">
        <w:rPr>
          <w:rFonts w:ascii="Arial" w:hAnsi="Arial" w:cs="Arial"/>
          <w:sz w:val="24"/>
          <w:szCs w:val="24"/>
        </w:rPr>
        <w:t>t</w:t>
      </w:r>
      <w:r w:rsidR="009C250B" w:rsidRPr="007D1F6B">
        <w:rPr>
          <w:rFonts w:ascii="Arial" w:hAnsi="Arial" w:cs="Arial"/>
          <w:sz w:val="24"/>
          <w:szCs w:val="24"/>
        </w:rPr>
        <w:t xml:space="preserve">he </w:t>
      </w:r>
      <w:r w:rsidR="009C250B" w:rsidRPr="007D1F6B">
        <w:rPr>
          <w:rFonts w:ascii="Arial" w:hAnsi="Arial" w:cs="Arial"/>
          <w:i/>
          <w:iCs/>
          <w:sz w:val="24"/>
          <w:szCs w:val="24"/>
        </w:rPr>
        <w:t>Animal Welfare Act</w:t>
      </w:r>
      <w:r w:rsidR="005E0ACF" w:rsidRPr="007D1F6B">
        <w:rPr>
          <w:rFonts w:ascii="Arial" w:hAnsi="Arial" w:cs="Arial"/>
          <w:sz w:val="24"/>
          <w:szCs w:val="24"/>
        </w:rPr>
        <w:t xml:space="preserve"> (</w:t>
      </w:r>
      <w:r w:rsidR="00295203" w:rsidRPr="007D1F6B">
        <w:rPr>
          <w:rFonts w:ascii="Arial" w:hAnsi="Arial" w:cs="Arial"/>
          <w:sz w:val="24"/>
          <w:szCs w:val="24"/>
        </w:rPr>
        <w:t>2006</w:t>
      </w:r>
      <w:r w:rsidR="005E0ACF" w:rsidRPr="007D1F6B">
        <w:rPr>
          <w:rFonts w:ascii="Arial" w:hAnsi="Arial" w:cs="Arial"/>
          <w:sz w:val="24"/>
          <w:szCs w:val="24"/>
        </w:rPr>
        <w:t>)</w:t>
      </w:r>
      <w:r w:rsidR="009C250B" w:rsidRPr="007D1F6B">
        <w:rPr>
          <w:rFonts w:ascii="Arial" w:hAnsi="Arial" w:cs="Arial"/>
          <w:sz w:val="24"/>
          <w:szCs w:val="24"/>
        </w:rPr>
        <w:t xml:space="preserve"> </w:t>
      </w:r>
      <w:r w:rsidR="00F85EBC" w:rsidRPr="007D1F6B">
        <w:rPr>
          <w:rFonts w:ascii="Arial" w:hAnsi="Arial" w:cs="Arial"/>
          <w:sz w:val="24"/>
          <w:szCs w:val="24"/>
        </w:rPr>
        <w:t xml:space="preserve">is </w:t>
      </w:r>
      <w:r w:rsidR="00B4070F" w:rsidRPr="007D1F6B">
        <w:rPr>
          <w:rFonts w:ascii="Arial" w:hAnsi="Arial" w:cs="Arial"/>
          <w:sz w:val="24"/>
          <w:szCs w:val="24"/>
        </w:rPr>
        <w:t xml:space="preserve">required with demonstration </w:t>
      </w:r>
      <w:r w:rsidR="00F85EBC" w:rsidRPr="007D1F6B">
        <w:rPr>
          <w:rFonts w:ascii="Arial" w:hAnsi="Arial" w:cs="Arial"/>
          <w:sz w:val="24"/>
          <w:szCs w:val="24"/>
        </w:rPr>
        <w:t>ensured through</w:t>
      </w:r>
      <w:r w:rsidR="00F85EBC" w:rsidRPr="007D1F6B">
        <w:rPr>
          <w:rStyle w:val="Heading2Char"/>
          <w:sz w:val="24"/>
          <w:szCs w:val="24"/>
        </w:rPr>
        <w:t xml:space="preserve"> </w:t>
      </w:r>
      <w:r w:rsidR="00F85EBC" w:rsidRPr="007D1F6B">
        <w:rPr>
          <w:rStyle w:val="cf01"/>
          <w:rFonts w:ascii="Arial" w:hAnsi="Arial" w:cs="Arial"/>
          <w:sz w:val="24"/>
          <w:szCs w:val="24"/>
        </w:rPr>
        <w:t>best practice</w:t>
      </w:r>
      <w:r w:rsidR="003A5AD3" w:rsidRPr="007D1F6B">
        <w:rPr>
          <w:rStyle w:val="cf01"/>
          <w:rFonts w:ascii="Arial" w:hAnsi="Arial" w:cs="Arial"/>
          <w:sz w:val="24"/>
          <w:szCs w:val="24"/>
        </w:rPr>
        <w:t xml:space="preserve"> such as </w:t>
      </w:r>
      <w:r w:rsidR="00F85EBC" w:rsidRPr="007D1F6B">
        <w:rPr>
          <w:rStyle w:val="cf01"/>
          <w:rFonts w:ascii="Arial" w:hAnsi="Arial" w:cs="Arial"/>
          <w:sz w:val="24"/>
          <w:szCs w:val="24"/>
        </w:rPr>
        <w:t>pet inclusion policies</w:t>
      </w:r>
      <w:r w:rsidR="00B4070F" w:rsidRPr="007D1F6B">
        <w:rPr>
          <w:rStyle w:val="cf01"/>
          <w:rFonts w:ascii="Arial" w:hAnsi="Arial" w:cs="Arial"/>
          <w:sz w:val="24"/>
          <w:szCs w:val="24"/>
        </w:rPr>
        <w:t xml:space="preserve">. </w:t>
      </w:r>
    </w:p>
    <w:p w14:paraId="0C23C0A3" w14:textId="221048E5" w:rsidR="008616BD" w:rsidRPr="007D1F6B" w:rsidRDefault="003457DB" w:rsidP="00196619">
      <w:pPr>
        <w:spacing w:after="0" w:line="360" w:lineRule="auto"/>
        <w:rPr>
          <w:rFonts w:ascii="Arial" w:hAnsi="Arial" w:cs="Arial"/>
          <w:sz w:val="24"/>
          <w:szCs w:val="24"/>
        </w:rPr>
      </w:pPr>
      <w:r w:rsidRPr="007D1F6B">
        <w:rPr>
          <w:rFonts w:ascii="Arial" w:hAnsi="Arial" w:cs="Arial"/>
          <w:sz w:val="24"/>
          <w:szCs w:val="24"/>
        </w:rPr>
        <w:t>This involves:</w:t>
      </w:r>
    </w:p>
    <w:p w14:paraId="7B38EB57" w14:textId="1D56918E" w:rsidR="006C15CE" w:rsidRPr="007D1F6B" w:rsidRDefault="00D00370" w:rsidP="00196619">
      <w:pPr>
        <w:pStyle w:val="ListParagraph"/>
        <w:numPr>
          <w:ilvl w:val="0"/>
          <w:numId w:val="11"/>
        </w:numPr>
        <w:spacing w:after="0" w:line="360" w:lineRule="auto"/>
        <w:ind w:left="714" w:hanging="357"/>
        <w:contextualSpacing w:val="0"/>
        <w:rPr>
          <w:rFonts w:ascii="Arial" w:eastAsia="Times New Roman" w:hAnsi="Arial" w:cs="Arial"/>
          <w:kern w:val="0"/>
          <w:sz w:val="24"/>
          <w:szCs w:val="24"/>
          <w:lang w:eastAsia="en-GB"/>
          <w14:ligatures w14:val="none"/>
        </w:rPr>
      </w:pPr>
      <w:r w:rsidRPr="007D1F6B">
        <w:rPr>
          <w:rFonts w:ascii="Arial" w:eastAsia="Times New Roman" w:hAnsi="Arial" w:cs="Arial"/>
          <w:kern w:val="0"/>
          <w:sz w:val="24"/>
          <w:szCs w:val="24"/>
          <w:lang w:eastAsia="en-GB"/>
          <w14:ligatures w14:val="none"/>
        </w:rPr>
        <w:t>p</w:t>
      </w:r>
      <w:r w:rsidR="006C15CE" w:rsidRPr="007D1F6B">
        <w:rPr>
          <w:rFonts w:ascii="Arial" w:eastAsia="Times New Roman" w:hAnsi="Arial" w:cs="Arial"/>
          <w:kern w:val="0"/>
          <w:sz w:val="24"/>
          <w:szCs w:val="24"/>
          <w:lang w:eastAsia="en-GB"/>
          <w14:ligatures w14:val="none"/>
        </w:rPr>
        <w:t>rioritising non-separation solutions including room allocations or pet-friendly accommodation placements</w:t>
      </w:r>
    </w:p>
    <w:p w14:paraId="51A962BD" w14:textId="1D1AC835" w:rsidR="006C15CE" w:rsidRPr="007D1F6B" w:rsidRDefault="00D00370" w:rsidP="00196619">
      <w:pPr>
        <w:pStyle w:val="ListParagraph"/>
        <w:numPr>
          <w:ilvl w:val="0"/>
          <w:numId w:val="11"/>
        </w:numPr>
        <w:spacing w:after="0" w:line="360" w:lineRule="auto"/>
        <w:ind w:left="714" w:hanging="357"/>
        <w:contextualSpacing w:val="0"/>
        <w:rPr>
          <w:rFonts w:ascii="Arial" w:eastAsia="Times New Roman" w:hAnsi="Arial" w:cs="Arial"/>
          <w:kern w:val="0"/>
          <w:sz w:val="24"/>
          <w:szCs w:val="24"/>
          <w:lang w:eastAsia="en-GB"/>
          <w14:ligatures w14:val="none"/>
        </w:rPr>
      </w:pPr>
      <w:r w:rsidRPr="007D1F6B">
        <w:rPr>
          <w:rFonts w:ascii="Arial" w:eastAsia="Times New Roman" w:hAnsi="Arial" w:cs="Arial"/>
          <w:kern w:val="0"/>
          <w:sz w:val="24"/>
          <w:szCs w:val="24"/>
          <w:lang w:eastAsia="en-GB"/>
          <w14:ligatures w14:val="none"/>
        </w:rPr>
        <w:t>p</w:t>
      </w:r>
      <w:r w:rsidR="00C476E4" w:rsidRPr="007D1F6B">
        <w:rPr>
          <w:rFonts w:ascii="Arial" w:eastAsia="Times New Roman" w:hAnsi="Arial" w:cs="Arial"/>
          <w:kern w:val="0"/>
          <w:sz w:val="24"/>
          <w:szCs w:val="24"/>
          <w:lang w:eastAsia="en-GB"/>
          <w14:ligatures w14:val="none"/>
        </w:rPr>
        <w:t>lanning</w:t>
      </w:r>
      <w:r w:rsidR="006C15CE" w:rsidRPr="007D1F6B">
        <w:rPr>
          <w:rFonts w:ascii="Arial" w:eastAsia="Times New Roman" w:hAnsi="Arial" w:cs="Arial"/>
          <w:kern w:val="0"/>
          <w:sz w:val="24"/>
          <w:szCs w:val="24"/>
          <w:lang w:eastAsia="en-GB"/>
          <w14:ligatures w14:val="none"/>
        </w:rPr>
        <w:t xml:space="preserve"> for crises such as temporary fostering with </w:t>
      </w:r>
      <w:r w:rsidR="00FE029A" w:rsidRPr="007D1F6B">
        <w:rPr>
          <w:rFonts w:ascii="Arial" w:eastAsia="Times New Roman" w:hAnsi="Arial" w:cs="Arial"/>
          <w:kern w:val="0"/>
          <w:sz w:val="24"/>
          <w:szCs w:val="24"/>
          <w:lang w:eastAsia="en-GB"/>
          <w14:ligatures w14:val="none"/>
        </w:rPr>
        <w:t>pet return plans in place</w:t>
      </w:r>
    </w:p>
    <w:p w14:paraId="6D59AB2A" w14:textId="77777777" w:rsidR="00196619" w:rsidRPr="007D1F6B" w:rsidRDefault="00196619" w:rsidP="00196619">
      <w:pPr>
        <w:spacing w:after="0" w:line="360" w:lineRule="auto"/>
        <w:rPr>
          <w:rFonts w:ascii="Arial" w:hAnsi="Arial" w:cs="Arial"/>
          <w:sz w:val="24"/>
          <w:szCs w:val="24"/>
        </w:rPr>
      </w:pPr>
    </w:p>
    <w:p w14:paraId="243614AB" w14:textId="2939112B" w:rsidR="003457DB" w:rsidRPr="007D1F6B" w:rsidRDefault="003457DB" w:rsidP="00196619">
      <w:pPr>
        <w:spacing w:after="0" w:line="360" w:lineRule="auto"/>
        <w:rPr>
          <w:rFonts w:ascii="Arial" w:hAnsi="Arial" w:cs="Arial"/>
          <w:sz w:val="24"/>
          <w:szCs w:val="24"/>
        </w:rPr>
      </w:pPr>
      <w:r w:rsidRPr="007D1F6B">
        <w:rPr>
          <w:rFonts w:ascii="Arial" w:hAnsi="Arial" w:cs="Arial"/>
          <w:sz w:val="24"/>
          <w:szCs w:val="24"/>
        </w:rPr>
        <w:t>We will be getting it right when:</w:t>
      </w:r>
    </w:p>
    <w:p w14:paraId="233BD2D5" w14:textId="5C079659" w:rsidR="006C15CE" w:rsidRPr="007D1F6B" w:rsidRDefault="00D00370" w:rsidP="00196619">
      <w:pPr>
        <w:pStyle w:val="ListParagraph"/>
        <w:numPr>
          <w:ilvl w:val="0"/>
          <w:numId w:val="12"/>
        </w:numPr>
        <w:spacing w:after="0" w:line="360" w:lineRule="auto"/>
        <w:ind w:left="714" w:hanging="357"/>
        <w:contextualSpacing w:val="0"/>
        <w:rPr>
          <w:rFonts w:ascii="Arial" w:hAnsi="Arial" w:cs="Arial"/>
          <w:sz w:val="24"/>
          <w:szCs w:val="24"/>
        </w:rPr>
      </w:pPr>
      <w:r w:rsidRPr="007D1F6B">
        <w:rPr>
          <w:rFonts w:ascii="Arial" w:hAnsi="Arial" w:cs="Arial"/>
          <w:sz w:val="24"/>
          <w:szCs w:val="24"/>
        </w:rPr>
        <w:t>w</w:t>
      </w:r>
      <w:r w:rsidR="006C15CE" w:rsidRPr="007D1F6B">
        <w:rPr>
          <w:rFonts w:ascii="Arial" w:hAnsi="Arial" w:cs="Arial"/>
          <w:sz w:val="24"/>
          <w:szCs w:val="24"/>
        </w:rPr>
        <w:t>e have predictable routines around pet care such as walks, feeding and vet care</w:t>
      </w:r>
    </w:p>
    <w:p w14:paraId="4D4BDE64" w14:textId="1B47E4B6" w:rsidR="00F94D47" w:rsidRPr="007D1F6B" w:rsidRDefault="00D00370" w:rsidP="00196619">
      <w:pPr>
        <w:pStyle w:val="ListParagraph"/>
        <w:numPr>
          <w:ilvl w:val="0"/>
          <w:numId w:val="12"/>
        </w:numPr>
        <w:spacing w:after="0" w:line="360" w:lineRule="auto"/>
        <w:ind w:left="714" w:hanging="357"/>
        <w:contextualSpacing w:val="0"/>
        <w:rPr>
          <w:rFonts w:ascii="Arial" w:hAnsi="Arial" w:cs="Arial"/>
          <w:sz w:val="24"/>
          <w:szCs w:val="24"/>
        </w:rPr>
      </w:pPr>
      <w:r w:rsidRPr="007D1F6B">
        <w:rPr>
          <w:rFonts w:ascii="Arial" w:hAnsi="Arial" w:cs="Arial"/>
          <w:sz w:val="24"/>
          <w:szCs w:val="24"/>
        </w:rPr>
        <w:t>p</w:t>
      </w:r>
      <w:r w:rsidR="006C15CE" w:rsidRPr="007D1F6B">
        <w:rPr>
          <w:rFonts w:ascii="Arial" w:hAnsi="Arial" w:cs="Arial"/>
          <w:sz w:val="24"/>
          <w:szCs w:val="24"/>
        </w:rPr>
        <w:t xml:space="preserve">ets are used as anchors in safety and </w:t>
      </w:r>
      <w:r w:rsidR="00EC4D86" w:rsidRPr="007D1F6B">
        <w:rPr>
          <w:rFonts w:ascii="Arial" w:hAnsi="Arial" w:cs="Arial"/>
          <w:sz w:val="24"/>
          <w:szCs w:val="24"/>
        </w:rPr>
        <w:t xml:space="preserve">emergency </w:t>
      </w:r>
      <w:r w:rsidR="006C15CE" w:rsidRPr="007D1F6B">
        <w:rPr>
          <w:rFonts w:ascii="Arial" w:hAnsi="Arial" w:cs="Arial"/>
          <w:sz w:val="24"/>
          <w:szCs w:val="24"/>
        </w:rPr>
        <w:t>plans</w:t>
      </w:r>
    </w:p>
    <w:p w14:paraId="0677E5FE" w14:textId="5FAE8AD0" w:rsidR="00F94D47" w:rsidRPr="007D1F6B" w:rsidRDefault="00F94D47" w:rsidP="00711657">
      <w:pPr>
        <w:rPr>
          <w:rFonts w:ascii="Arial" w:hAnsi="Arial" w:cs="Arial"/>
          <w:sz w:val="24"/>
          <w:szCs w:val="24"/>
        </w:rPr>
      </w:pPr>
      <w:r w:rsidRPr="007D1F6B">
        <w:rPr>
          <w:rFonts w:ascii="Arial" w:hAnsi="Arial" w:cs="Arial"/>
          <w:noProof/>
          <w:sz w:val="24"/>
          <w:szCs w:val="24"/>
        </w:rPr>
        <w:drawing>
          <wp:inline distT="0" distB="0" distL="0" distR="0" wp14:anchorId="46102C59" wp14:editId="471FD31F">
            <wp:extent cx="1892539" cy="1064526"/>
            <wp:effectExtent l="0" t="0" r="0" b="2540"/>
            <wp:docPr id="1625502340" name="Video 4" descr="Policy Snippet 23_1.mp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02340" name="Video 4" descr="Policy Snippet 23_1.mp4">
                      <a:hlinkClick r:id="rId33"/>
                    </pic:cNvPr>
                    <pic:cNvPicPr/>
                  </pic:nvPicPr>
                  <pic:blipFill>
                    <a:blip r:embed="rId3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23_1.mp4?csf=1&amp;web=1&amp;e=HAU4wV&quot; width=&quot;800&quot; height=&quot;450&quot; sandbox=&quot;allow-scripts allow-same-origin allow-popups allow-forms allow-top-navigation-by-user-activation allow-downloads&quot;&gt;&lt;/iframe&gt;" h="450" w="800"/>
                        </a:ext>
                      </a:extLst>
                    </a:blip>
                    <a:stretch>
                      <a:fillRect/>
                    </a:stretch>
                  </pic:blipFill>
                  <pic:spPr>
                    <a:xfrm>
                      <a:off x="0" y="0"/>
                      <a:ext cx="1921402" cy="1080761"/>
                    </a:xfrm>
                    <a:prstGeom prst="rect">
                      <a:avLst/>
                    </a:prstGeom>
                  </pic:spPr>
                </pic:pic>
              </a:graphicData>
            </a:graphic>
          </wp:inline>
        </w:drawing>
      </w:r>
    </w:p>
    <w:p w14:paraId="25D707C1" w14:textId="7DAFAD00" w:rsidR="008616BD" w:rsidRPr="007D1F6B" w:rsidRDefault="00D02EF8" w:rsidP="001459C4">
      <w:pPr>
        <w:rPr>
          <w:rFonts w:ascii="Arial" w:hAnsi="Arial" w:cs="Arial"/>
          <w:i/>
          <w:iCs/>
          <w:sz w:val="20"/>
          <w:szCs w:val="20"/>
        </w:rPr>
      </w:pPr>
      <w:r w:rsidRPr="007D1F6B">
        <w:rPr>
          <w:rFonts w:ascii="Arial" w:hAnsi="Arial" w:cs="Arial"/>
          <w:i/>
          <w:iCs/>
          <w:sz w:val="20"/>
          <w:szCs w:val="20"/>
        </w:rPr>
        <w:t>V</w:t>
      </w:r>
      <w:r w:rsidR="00E63304" w:rsidRPr="007D1F6B">
        <w:rPr>
          <w:rFonts w:ascii="Arial" w:hAnsi="Arial" w:cs="Arial"/>
          <w:i/>
          <w:iCs/>
          <w:sz w:val="20"/>
          <w:szCs w:val="20"/>
        </w:rPr>
        <w:t xml:space="preserve">ideo </w:t>
      </w:r>
      <w:r w:rsidR="00030D27" w:rsidRPr="007D1F6B">
        <w:rPr>
          <w:rFonts w:ascii="Arial" w:hAnsi="Arial" w:cs="Arial"/>
          <w:i/>
          <w:iCs/>
          <w:sz w:val="20"/>
          <w:szCs w:val="20"/>
        </w:rPr>
        <w:t>8.</w:t>
      </w:r>
      <w:r w:rsidR="00E63304" w:rsidRPr="007D1F6B">
        <w:rPr>
          <w:rFonts w:ascii="Arial" w:hAnsi="Arial" w:cs="Arial"/>
          <w:i/>
          <w:iCs/>
          <w:sz w:val="20"/>
          <w:szCs w:val="20"/>
        </w:rPr>
        <w:t xml:space="preserve"> </w:t>
      </w:r>
      <w:proofErr w:type="spellStart"/>
      <w:r w:rsidR="00F94D47" w:rsidRPr="007D1F6B">
        <w:rPr>
          <w:rFonts w:ascii="Arial" w:hAnsi="Arial" w:cs="Arial"/>
          <w:i/>
          <w:iCs/>
          <w:sz w:val="20"/>
          <w:szCs w:val="20"/>
        </w:rPr>
        <w:t>Writtick</w:t>
      </w:r>
      <w:proofErr w:type="spellEnd"/>
      <w:r w:rsidR="0075350D" w:rsidRPr="007D1F6B">
        <w:rPr>
          <w:rFonts w:ascii="Arial" w:hAnsi="Arial" w:cs="Arial"/>
          <w:i/>
          <w:iCs/>
          <w:sz w:val="20"/>
          <w:szCs w:val="20"/>
        </w:rPr>
        <w:t xml:space="preserve"> Mazumder</w:t>
      </w:r>
      <w:r w:rsidR="00266B8C" w:rsidRPr="007D1F6B">
        <w:rPr>
          <w:rFonts w:ascii="Arial" w:hAnsi="Arial" w:cs="Arial"/>
          <w:i/>
          <w:iCs/>
          <w:sz w:val="20"/>
          <w:szCs w:val="20"/>
        </w:rPr>
        <w:t>, volunteer at Street Paws</w:t>
      </w:r>
      <w:r w:rsidR="004C3011" w:rsidRPr="007D1F6B">
        <w:rPr>
          <w:rFonts w:ascii="Arial" w:hAnsi="Arial" w:cs="Arial"/>
          <w:i/>
          <w:iCs/>
          <w:sz w:val="20"/>
          <w:szCs w:val="20"/>
        </w:rPr>
        <w:t>, talks about how well people experiencing homelessness look after their pets</w:t>
      </w:r>
      <w:r w:rsidRPr="007D1F6B">
        <w:rPr>
          <w:rFonts w:ascii="Arial" w:hAnsi="Arial" w:cs="Arial"/>
          <w:i/>
          <w:iCs/>
          <w:sz w:val="20"/>
          <w:szCs w:val="20"/>
        </w:rPr>
        <w:t xml:space="preserve"> (50 seconds)</w:t>
      </w:r>
    </w:p>
    <w:p w14:paraId="35B75306" w14:textId="77777777" w:rsidR="00E63304" w:rsidRPr="007D1F6B" w:rsidRDefault="00E63304" w:rsidP="001459C4">
      <w:pPr>
        <w:rPr>
          <w:rFonts w:ascii="Arial" w:hAnsi="Arial" w:cs="Arial"/>
          <w:sz w:val="20"/>
          <w:szCs w:val="20"/>
        </w:rPr>
      </w:pPr>
    </w:p>
    <w:p w14:paraId="12410496" w14:textId="49ACAFAF" w:rsidR="00B4070F" w:rsidRPr="007D1F6B" w:rsidRDefault="00B4070F" w:rsidP="002B024F">
      <w:pPr>
        <w:pStyle w:val="Heading2"/>
        <w:numPr>
          <w:ilvl w:val="0"/>
          <w:numId w:val="8"/>
        </w:numPr>
      </w:pPr>
      <w:bookmarkStart w:id="31" w:name="_Toc233969890"/>
      <w:bookmarkStart w:id="32" w:name="_Toc234260457"/>
      <w:r w:rsidRPr="007D1F6B">
        <w:t>Staff capability and support</w:t>
      </w:r>
      <w:bookmarkEnd w:id="31"/>
      <w:bookmarkEnd w:id="32"/>
      <w:r w:rsidRPr="007D1F6B">
        <w:t xml:space="preserve">    </w:t>
      </w:r>
    </w:p>
    <w:p w14:paraId="0045BD2B" w14:textId="411EAF9F" w:rsidR="00B4070F" w:rsidRPr="007D1F6B" w:rsidRDefault="00B4070F" w:rsidP="005E013B">
      <w:pPr>
        <w:spacing w:after="0" w:line="360" w:lineRule="auto"/>
        <w:contextualSpacing/>
        <w:rPr>
          <w:rFonts w:ascii="Arial" w:hAnsi="Arial" w:cs="Arial"/>
          <w:sz w:val="24"/>
          <w:szCs w:val="24"/>
        </w:rPr>
      </w:pPr>
      <w:r w:rsidRPr="007D1F6B">
        <w:rPr>
          <w:rFonts w:ascii="Arial" w:hAnsi="Arial" w:cs="Arial"/>
          <w:sz w:val="24"/>
          <w:szCs w:val="24"/>
        </w:rPr>
        <w:t xml:space="preserve">Staff should feel supported by </w:t>
      </w:r>
      <w:r w:rsidR="006B459A" w:rsidRPr="007D1F6B">
        <w:rPr>
          <w:rFonts w:ascii="Arial" w:hAnsi="Arial" w:cs="Arial"/>
          <w:sz w:val="24"/>
          <w:szCs w:val="24"/>
        </w:rPr>
        <w:t xml:space="preserve">the </w:t>
      </w:r>
      <w:r w:rsidRPr="007D1F6B">
        <w:rPr>
          <w:rFonts w:ascii="Arial" w:hAnsi="Arial" w:cs="Arial"/>
          <w:sz w:val="24"/>
          <w:szCs w:val="24"/>
        </w:rPr>
        <w:t xml:space="preserve">provision of resources and training in pet inclusivity and animal welfare; this is required </w:t>
      </w:r>
      <w:r w:rsidR="00C41431" w:rsidRPr="007D1F6B">
        <w:rPr>
          <w:rFonts w:ascii="Arial" w:hAnsi="Arial" w:cs="Arial"/>
          <w:sz w:val="24"/>
          <w:szCs w:val="24"/>
        </w:rPr>
        <w:t>to</w:t>
      </w:r>
      <w:r w:rsidRPr="007D1F6B">
        <w:rPr>
          <w:rFonts w:ascii="Arial" w:hAnsi="Arial" w:cs="Arial"/>
          <w:sz w:val="24"/>
          <w:szCs w:val="24"/>
        </w:rPr>
        <w:t xml:space="preserve"> make informed, unbiased pet related decisions. Clear escalation pathways should be in place for complex </w:t>
      </w:r>
      <w:r w:rsidR="008B0B0A" w:rsidRPr="007D1F6B">
        <w:rPr>
          <w:rFonts w:ascii="Arial" w:hAnsi="Arial" w:cs="Arial"/>
          <w:sz w:val="24"/>
          <w:szCs w:val="24"/>
        </w:rPr>
        <w:t>situations</w:t>
      </w:r>
      <w:r w:rsidRPr="007D1F6B">
        <w:rPr>
          <w:rFonts w:ascii="Arial" w:hAnsi="Arial" w:cs="Arial"/>
          <w:sz w:val="24"/>
          <w:szCs w:val="24"/>
        </w:rPr>
        <w:t xml:space="preserve"> requiring specialist input.</w:t>
      </w:r>
    </w:p>
    <w:p w14:paraId="55FF0F23" w14:textId="77777777" w:rsidR="003457DB" w:rsidRPr="007D1F6B" w:rsidRDefault="003457DB" w:rsidP="00196619">
      <w:pPr>
        <w:spacing w:after="0" w:line="360" w:lineRule="auto"/>
        <w:rPr>
          <w:rFonts w:ascii="Arial" w:hAnsi="Arial" w:cs="Arial"/>
          <w:sz w:val="24"/>
          <w:szCs w:val="24"/>
        </w:rPr>
      </w:pPr>
      <w:r w:rsidRPr="007D1F6B">
        <w:rPr>
          <w:rFonts w:ascii="Arial" w:hAnsi="Arial" w:cs="Arial"/>
          <w:sz w:val="24"/>
          <w:szCs w:val="24"/>
        </w:rPr>
        <w:t>This involves:</w:t>
      </w:r>
    </w:p>
    <w:p w14:paraId="3244E077" w14:textId="5FA957E7" w:rsidR="00D202DA" w:rsidRPr="007D1F6B" w:rsidRDefault="00D202DA" w:rsidP="00196619">
      <w:pPr>
        <w:pStyle w:val="ListParagraph"/>
        <w:numPr>
          <w:ilvl w:val="0"/>
          <w:numId w:val="13"/>
        </w:numPr>
        <w:spacing w:after="0" w:line="360" w:lineRule="auto"/>
        <w:contextualSpacing w:val="0"/>
        <w:rPr>
          <w:rFonts w:ascii="Arial" w:hAnsi="Arial" w:cs="Arial"/>
          <w:sz w:val="24"/>
          <w:szCs w:val="24"/>
        </w:rPr>
      </w:pPr>
      <w:r w:rsidRPr="007D1F6B">
        <w:rPr>
          <w:rFonts w:ascii="Arial" w:hAnsi="Arial" w:cs="Arial"/>
          <w:sz w:val="24"/>
          <w:szCs w:val="24"/>
        </w:rPr>
        <w:t>providing guidance and training on pet-inclusive practice</w:t>
      </w:r>
    </w:p>
    <w:p w14:paraId="176410F2" w14:textId="71535989" w:rsidR="00D202DA" w:rsidRPr="007D1F6B" w:rsidRDefault="00D202DA" w:rsidP="00196619">
      <w:pPr>
        <w:pStyle w:val="ListParagraph"/>
        <w:numPr>
          <w:ilvl w:val="0"/>
          <w:numId w:val="13"/>
        </w:numPr>
        <w:spacing w:after="0" w:line="360" w:lineRule="auto"/>
        <w:contextualSpacing w:val="0"/>
        <w:rPr>
          <w:rFonts w:ascii="Arial" w:hAnsi="Arial" w:cs="Arial"/>
          <w:sz w:val="24"/>
          <w:szCs w:val="24"/>
        </w:rPr>
      </w:pPr>
      <w:r w:rsidRPr="007D1F6B">
        <w:rPr>
          <w:rFonts w:ascii="Arial" w:hAnsi="Arial" w:cs="Arial"/>
          <w:sz w:val="24"/>
          <w:szCs w:val="24"/>
        </w:rPr>
        <w:t>promoting understanding of the role companion animals can play in wellbeing, stability and engagement</w:t>
      </w:r>
    </w:p>
    <w:p w14:paraId="74EAD3FA" w14:textId="4B4B3714" w:rsidR="00D202DA" w:rsidRPr="007D1F6B" w:rsidRDefault="00D202DA" w:rsidP="00196619">
      <w:pPr>
        <w:pStyle w:val="ListParagraph"/>
        <w:numPr>
          <w:ilvl w:val="0"/>
          <w:numId w:val="13"/>
        </w:numPr>
        <w:spacing w:after="0" w:line="360" w:lineRule="auto"/>
        <w:contextualSpacing w:val="0"/>
        <w:rPr>
          <w:rFonts w:ascii="Arial" w:hAnsi="Arial" w:cs="Arial"/>
          <w:sz w:val="24"/>
          <w:szCs w:val="24"/>
        </w:rPr>
      </w:pPr>
      <w:r w:rsidRPr="007D1F6B">
        <w:rPr>
          <w:rFonts w:ascii="Arial" w:hAnsi="Arial" w:cs="Arial"/>
          <w:sz w:val="24"/>
          <w:szCs w:val="24"/>
        </w:rPr>
        <w:t>listening to concerns that staff have</w:t>
      </w:r>
      <w:r w:rsidR="47C79C13" w:rsidRPr="007D1F6B">
        <w:rPr>
          <w:rFonts w:ascii="Arial" w:hAnsi="Arial" w:cs="Arial"/>
          <w:sz w:val="24"/>
          <w:szCs w:val="24"/>
        </w:rPr>
        <w:t>,</w:t>
      </w:r>
      <w:r w:rsidRPr="007D1F6B">
        <w:rPr>
          <w:rFonts w:ascii="Arial" w:hAnsi="Arial" w:cs="Arial"/>
          <w:sz w:val="24"/>
          <w:szCs w:val="24"/>
        </w:rPr>
        <w:t xml:space="preserve"> for example about cultural issues or allergies</w:t>
      </w:r>
      <w:r w:rsidR="090179A8" w:rsidRPr="007D1F6B">
        <w:rPr>
          <w:rFonts w:ascii="Arial" w:hAnsi="Arial" w:cs="Arial"/>
          <w:sz w:val="24"/>
          <w:szCs w:val="24"/>
        </w:rPr>
        <w:t>,</w:t>
      </w:r>
      <w:r w:rsidRPr="007D1F6B">
        <w:rPr>
          <w:rFonts w:ascii="Arial" w:hAnsi="Arial" w:cs="Arial"/>
          <w:sz w:val="24"/>
          <w:szCs w:val="24"/>
        </w:rPr>
        <w:t xml:space="preserve"> and devise plans to address this </w:t>
      </w:r>
      <w:r w:rsidRPr="007D1F6B">
        <w:rPr>
          <w:rFonts w:ascii="Arial" w:hAnsi="Arial" w:cs="Arial"/>
          <w:sz w:val="24"/>
          <w:szCs w:val="24"/>
          <w:highlight w:val="yellow"/>
        </w:rPr>
        <w:t xml:space="preserve"> </w:t>
      </w:r>
    </w:p>
    <w:p w14:paraId="0D316C2D" w14:textId="5C5FFF12" w:rsidR="00D202DA" w:rsidRPr="007D1F6B" w:rsidRDefault="00D202DA" w:rsidP="00CC7693">
      <w:pPr>
        <w:pStyle w:val="ListParagraph"/>
        <w:numPr>
          <w:ilvl w:val="0"/>
          <w:numId w:val="13"/>
        </w:numPr>
        <w:spacing w:after="0" w:line="360" w:lineRule="auto"/>
        <w:ind w:left="658" w:hanging="357"/>
        <w:contextualSpacing w:val="0"/>
        <w:rPr>
          <w:rFonts w:ascii="Arial" w:hAnsi="Arial" w:cs="Arial"/>
          <w:sz w:val="24"/>
          <w:szCs w:val="24"/>
        </w:rPr>
      </w:pPr>
      <w:r w:rsidRPr="007D1F6B">
        <w:rPr>
          <w:rFonts w:ascii="Arial" w:hAnsi="Arial" w:cs="Arial"/>
          <w:sz w:val="24"/>
          <w:szCs w:val="24"/>
        </w:rPr>
        <w:t>ensuring staff know where to access advice and support when challenges arise</w:t>
      </w:r>
      <w:r w:rsidR="07FD00CA" w:rsidRPr="007D1F6B">
        <w:rPr>
          <w:rFonts w:ascii="Arial" w:hAnsi="Arial" w:cs="Arial"/>
          <w:sz w:val="24"/>
          <w:szCs w:val="24"/>
        </w:rPr>
        <w:t>,</w:t>
      </w:r>
      <w:r w:rsidR="00CC7693" w:rsidRPr="007D1F6B">
        <w:rPr>
          <w:rFonts w:ascii="Arial" w:hAnsi="Arial" w:cs="Arial"/>
          <w:sz w:val="24"/>
          <w:szCs w:val="24"/>
        </w:rPr>
        <w:t xml:space="preserve"> </w:t>
      </w:r>
      <w:r w:rsidRPr="007D1F6B">
        <w:rPr>
          <w:rFonts w:ascii="Arial" w:hAnsi="Arial" w:cs="Arial"/>
          <w:sz w:val="24"/>
          <w:szCs w:val="24"/>
        </w:rPr>
        <w:t>shar</w:t>
      </w:r>
      <w:r w:rsidR="679C1038" w:rsidRPr="007D1F6B">
        <w:rPr>
          <w:rFonts w:ascii="Arial" w:hAnsi="Arial" w:cs="Arial"/>
          <w:sz w:val="24"/>
          <w:szCs w:val="24"/>
        </w:rPr>
        <w:t>ing</w:t>
      </w:r>
      <w:r w:rsidRPr="007D1F6B">
        <w:rPr>
          <w:rFonts w:ascii="Arial" w:hAnsi="Arial" w:cs="Arial"/>
          <w:sz w:val="24"/>
          <w:szCs w:val="24"/>
        </w:rPr>
        <w:t xml:space="preserve"> learning and examples of good practice</w:t>
      </w:r>
    </w:p>
    <w:p w14:paraId="34F49119" w14:textId="77777777" w:rsidR="003457DB" w:rsidRPr="007D1F6B" w:rsidRDefault="003457DB" w:rsidP="003457DB">
      <w:pPr>
        <w:rPr>
          <w:rFonts w:ascii="Arial" w:hAnsi="Arial" w:cs="Arial"/>
          <w:sz w:val="24"/>
          <w:szCs w:val="24"/>
        </w:rPr>
      </w:pPr>
    </w:p>
    <w:p w14:paraId="256F4EB1" w14:textId="77777777" w:rsidR="003457DB" w:rsidRPr="007D1F6B" w:rsidRDefault="003457DB" w:rsidP="00196619">
      <w:pPr>
        <w:spacing w:after="0" w:line="360" w:lineRule="auto"/>
        <w:rPr>
          <w:rFonts w:ascii="Arial" w:hAnsi="Arial" w:cs="Arial"/>
          <w:sz w:val="24"/>
          <w:szCs w:val="24"/>
        </w:rPr>
      </w:pPr>
      <w:r w:rsidRPr="007D1F6B">
        <w:rPr>
          <w:rFonts w:ascii="Arial" w:hAnsi="Arial" w:cs="Arial"/>
          <w:sz w:val="24"/>
          <w:szCs w:val="24"/>
        </w:rPr>
        <w:t>We will be getting it right when:</w:t>
      </w:r>
    </w:p>
    <w:p w14:paraId="40D7F8D4" w14:textId="78901291" w:rsidR="00D202DA" w:rsidRPr="007D1F6B" w:rsidRDefault="00D202DA" w:rsidP="00196619">
      <w:pPr>
        <w:pStyle w:val="ListParagraph"/>
        <w:numPr>
          <w:ilvl w:val="0"/>
          <w:numId w:val="14"/>
        </w:numPr>
        <w:spacing w:after="0" w:line="360" w:lineRule="auto"/>
        <w:rPr>
          <w:rFonts w:ascii="Arial" w:hAnsi="Arial" w:cs="Arial"/>
          <w:sz w:val="24"/>
          <w:szCs w:val="24"/>
        </w:rPr>
      </w:pPr>
      <w:r w:rsidRPr="007D1F6B">
        <w:rPr>
          <w:rFonts w:ascii="Arial" w:hAnsi="Arial" w:cs="Arial"/>
          <w:sz w:val="24"/>
          <w:szCs w:val="24"/>
        </w:rPr>
        <w:lastRenderedPageBreak/>
        <w:t>staff report increased confidence in supporting people with pets</w:t>
      </w:r>
    </w:p>
    <w:p w14:paraId="3871A9F8" w14:textId="1104522E" w:rsidR="00D202DA" w:rsidRPr="007D1F6B" w:rsidRDefault="00D202DA" w:rsidP="00196619">
      <w:pPr>
        <w:pStyle w:val="ListParagraph"/>
        <w:numPr>
          <w:ilvl w:val="0"/>
          <w:numId w:val="14"/>
        </w:numPr>
        <w:spacing w:after="0" w:line="360" w:lineRule="auto"/>
        <w:rPr>
          <w:rFonts w:ascii="Arial" w:hAnsi="Arial" w:cs="Arial"/>
          <w:sz w:val="24"/>
          <w:szCs w:val="24"/>
        </w:rPr>
      </w:pPr>
      <w:r w:rsidRPr="007D1F6B">
        <w:rPr>
          <w:rFonts w:ascii="Arial" w:hAnsi="Arial" w:cs="Arial"/>
          <w:sz w:val="24"/>
          <w:szCs w:val="24"/>
        </w:rPr>
        <w:t>decisions are more consistent across services</w:t>
      </w:r>
    </w:p>
    <w:p w14:paraId="7B925779" w14:textId="45377F74" w:rsidR="00D202DA" w:rsidRPr="007D1F6B" w:rsidRDefault="00D202DA" w:rsidP="00196619">
      <w:pPr>
        <w:pStyle w:val="ListParagraph"/>
        <w:numPr>
          <w:ilvl w:val="0"/>
          <w:numId w:val="14"/>
        </w:numPr>
        <w:spacing w:after="0" w:line="360" w:lineRule="auto"/>
        <w:rPr>
          <w:rFonts w:ascii="Arial" w:hAnsi="Arial" w:cs="Arial"/>
          <w:sz w:val="24"/>
          <w:szCs w:val="24"/>
        </w:rPr>
      </w:pPr>
      <w:r w:rsidRPr="007D1F6B">
        <w:rPr>
          <w:rFonts w:ascii="Arial" w:hAnsi="Arial" w:cs="Arial"/>
          <w:sz w:val="24"/>
          <w:szCs w:val="24"/>
        </w:rPr>
        <w:t>people</w:t>
      </w:r>
      <w:r w:rsidR="00FE33C4" w:rsidRPr="007D1F6B">
        <w:rPr>
          <w:rFonts w:ascii="Arial" w:hAnsi="Arial" w:cs="Arial"/>
          <w:sz w:val="24"/>
          <w:szCs w:val="24"/>
        </w:rPr>
        <w:t xml:space="preserve"> </w:t>
      </w:r>
      <w:r w:rsidRPr="007D1F6B">
        <w:rPr>
          <w:rFonts w:ascii="Arial" w:hAnsi="Arial" w:cs="Arial"/>
          <w:sz w:val="24"/>
          <w:szCs w:val="24"/>
        </w:rPr>
        <w:t>feel welcomed and understood</w:t>
      </w:r>
    </w:p>
    <w:p w14:paraId="06EA6F62" w14:textId="3FADF6E3" w:rsidR="0066044A" w:rsidRPr="007D1F6B" w:rsidRDefault="00D202DA" w:rsidP="00196619">
      <w:pPr>
        <w:pStyle w:val="ListParagraph"/>
        <w:numPr>
          <w:ilvl w:val="0"/>
          <w:numId w:val="14"/>
        </w:numPr>
        <w:spacing w:after="0" w:line="360" w:lineRule="auto"/>
        <w:rPr>
          <w:rFonts w:ascii="Arial" w:eastAsia="Times New Roman" w:hAnsi="Arial" w:cs="Arial"/>
          <w:kern w:val="0"/>
          <w:sz w:val="24"/>
          <w:szCs w:val="24"/>
          <w:lang w:eastAsia="en-GB"/>
          <w14:ligatures w14:val="none"/>
        </w:rPr>
      </w:pPr>
      <w:r w:rsidRPr="007D1F6B">
        <w:rPr>
          <w:rFonts w:ascii="Arial" w:hAnsi="Arial" w:cs="Arial"/>
          <w:sz w:val="24"/>
          <w:szCs w:val="24"/>
        </w:rPr>
        <w:t>good practice is shared and adopted across teams</w:t>
      </w:r>
    </w:p>
    <w:p w14:paraId="76689A4C" w14:textId="784BE565" w:rsidR="00B4070F" w:rsidRPr="007D1F6B" w:rsidRDefault="0066044A" w:rsidP="005E013B">
      <w:pPr>
        <w:spacing w:line="360" w:lineRule="auto"/>
        <w:rPr>
          <w:rFonts w:ascii="Arial" w:eastAsia="Times New Roman" w:hAnsi="Arial" w:cs="Arial"/>
          <w:kern w:val="0"/>
          <w:sz w:val="24"/>
          <w:szCs w:val="24"/>
          <w:lang w:eastAsia="en-GB"/>
          <w14:ligatures w14:val="none"/>
        </w:rPr>
      </w:pPr>
      <w:r w:rsidRPr="007D1F6B">
        <w:rPr>
          <w:rFonts w:ascii="Arial" w:eastAsia="Times New Roman" w:hAnsi="Arial" w:cs="Arial"/>
          <w:noProof/>
          <w:kern w:val="0"/>
          <w:sz w:val="24"/>
          <w:szCs w:val="24"/>
          <w:lang w:eastAsia="en-GB"/>
        </w:rPr>
        <w:drawing>
          <wp:inline distT="0" distB="0" distL="0" distR="0" wp14:anchorId="12AC4CDB" wp14:editId="7514B7D2">
            <wp:extent cx="1975604" cy="1111250"/>
            <wp:effectExtent l="0" t="0" r="5715" b="0"/>
            <wp:docPr id="767367641" name="Video 9" descr="Policy Snippet 15_1.mp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7641" name="Video 9" descr="Policy Snippet 15_1.mp4">
                      <a:hlinkClick r:id="rId35"/>
                    </pic:cNvPr>
                    <pic:cNvPicPr/>
                  </pic:nvPicPr>
                  <pic:blipFill>
                    <a:blip r:embed="rId36"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sharepoint.com/sites/IMPACTCentre-Department-IMPACT-Facilitators/Shared%20Documents/IMPACT%20-%20Facilitators/2025-2026%20projects/Street%20Paws/Outputs/Strategy%20film%20clips/Policy%20Snippet%2015_1.mp4?csf=1&amp;web=1&amp;e=uDO4tD&quot; width=&quot;800&quot; height=&quot;450&quot; sandbox=&quot;allow-scripts allow-same-origin allow-popups allow-forms allow-top-navigation-by-user-activation allow-downloads&quot;&gt;&lt;/iframe&gt;" h="450" w="800"/>
                        </a:ext>
                      </a:extLst>
                    </a:blip>
                    <a:stretch>
                      <a:fillRect/>
                    </a:stretch>
                  </pic:blipFill>
                  <pic:spPr>
                    <a:xfrm>
                      <a:off x="0" y="0"/>
                      <a:ext cx="1979723" cy="1113567"/>
                    </a:xfrm>
                    <a:prstGeom prst="rect">
                      <a:avLst/>
                    </a:prstGeom>
                  </pic:spPr>
                </pic:pic>
              </a:graphicData>
            </a:graphic>
          </wp:inline>
        </w:drawing>
      </w:r>
    </w:p>
    <w:p w14:paraId="4F9DABAF" w14:textId="3CB53870" w:rsidR="00D00370" w:rsidRPr="007D1F6B" w:rsidRDefault="00161E7C" w:rsidP="00030D27">
      <w:pPr>
        <w:spacing w:after="0" w:line="240" w:lineRule="auto"/>
        <w:rPr>
          <w:rFonts w:ascii="Arial" w:eastAsia="Times New Roman" w:hAnsi="Arial" w:cs="Arial"/>
          <w:i/>
          <w:iCs/>
          <w:color w:val="000000"/>
          <w:kern w:val="0"/>
          <w:sz w:val="20"/>
          <w:szCs w:val="20"/>
          <w:lang w:eastAsia="en-GB"/>
          <w14:ligatures w14:val="none"/>
        </w:rPr>
      </w:pPr>
      <w:r w:rsidRPr="007D1F6B">
        <w:rPr>
          <w:rFonts w:ascii="Arial" w:eastAsia="Times New Roman" w:hAnsi="Arial" w:cs="Arial"/>
          <w:i/>
          <w:iCs/>
          <w:color w:val="000000"/>
          <w:kern w:val="0"/>
          <w:sz w:val="20"/>
          <w:szCs w:val="20"/>
          <w:lang w:eastAsia="en-GB"/>
          <w14:ligatures w14:val="none"/>
        </w:rPr>
        <w:t xml:space="preserve">Video </w:t>
      </w:r>
      <w:r w:rsidR="00030D27" w:rsidRPr="007D1F6B">
        <w:rPr>
          <w:rFonts w:ascii="Arial" w:eastAsia="Times New Roman" w:hAnsi="Arial" w:cs="Arial"/>
          <w:i/>
          <w:iCs/>
          <w:color w:val="000000"/>
          <w:kern w:val="0"/>
          <w:sz w:val="20"/>
          <w:szCs w:val="20"/>
          <w:lang w:eastAsia="en-GB"/>
          <w14:ligatures w14:val="none"/>
        </w:rPr>
        <w:t>9.</w:t>
      </w:r>
      <w:r w:rsidRPr="007D1F6B">
        <w:rPr>
          <w:rFonts w:ascii="Arial" w:eastAsia="Times New Roman" w:hAnsi="Arial" w:cs="Arial"/>
          <w:i/>
          <w:iCs/>
          <w:color w:val="000000"/>
          <w:kern w:val="0"/>
          <w:sz w:val="20"/>
          <w:szCs w:val="20"/>
          <w:lang w:eastAsia="en-GB"/>
          <w14:ligatures w14:val="none"/>
        </w:rPr>
        <w:t xml:space="preserve"> </w:t>
      </w:r>
      <w:r w:rsidR="00D00370" w:rsidRPr="007D1F6B">
        <w:rPr>
          <w:rFonts w:ascii="Arial" w:eastAsia="Times New Roman" w:hAnsi="Arial" w:cs="Arial"/>
          <w:i/>
          <w:iCs/>
          <w:color w:val="000000"/>
          <w:kern w:val="0"/>
          <w:sz w:val="20"/>
          <w:szCs w:val="20"/>
          <w:lang w:eastAsia="en-GB"/>
          <w14:ligatures w14:val="none"/>
        </w:rPr>
        <w:t xml:space="preserve">Michelle Southern OBE, Founding Chief Executive, Street </w:t>
      </w:r>
      <w:r w:rsidR="00957A79" w:rsidRPr="007D1F6B">
        <w:rPr>
          <w:rFonts w:ascii="Arial" w:eastAsia="Times New Roman" w:hAnsi="Arial" w:cs="Arial"/>
          <w:i/>
          <w:iCs/>
          <w:color w:val="000000"/>
          <w:kern w:val="0"/>
          <w:sz w:val="20"/>
          <w:szCs w:val="20"/>
          <w:lang w:eastAsia="en-GB"/>
          <w14:ligatures w14:val="none"/>
        </w:rPr>
        <w:t>Pa</w:t>
      </w:r>
      <w:r w:rsidR="00D00370" w:rsidRPr="007D1F6B">
        <w:rPr>
          <w:rFonts w:ascii="Arial" w:eastAsia="Times New Roman" w:hAnsi="Arial" w:cs="Arial"/>
          <w:i/>
          <w:iCs/>
          <w:color w:val="000000"/>
          <w:kern w:val="0"/>
          <w:sz w:val="20"/>
          <w:szCs w:val="20"/>
          <w:lang w:eastAsia="en-GB"/>
          <w14:ligatures w14:val="none"/>
        </w:rPr>
        <w:t>ws</w:t>
      </w:r>
    </w:p>
    <w:p w14:paraId="67894A5D" w14:textId="267F84FC" w:rsidR="00D00370" w:rsidRPr="007D1F6B" w:rsidRDefault="00D00370" w:rsidP="00242854">
      <w:pPr>
        <w:spacing w:line="240" w:lineRule="auto"/>
        <w:rPr>
          <w:rFonts w:ascii="Arial" w:eastAsia="Times New Roman" w:hAnsi="Arial" w:cs="Arial"/>
          <w:i/>
          <w:iCs/>
          <w:kern w:val="0"/>
          <w:sz w:val="20"/>
          <w:szCs w:val="20"/>
          <w:lang w:eastAsia="en-GB"/>
          <w14:ligatures w14:val="none"/>
        </w:rPr>
      </w:pPr>
      <w:r w:rsidRPr="007D1F6B">
        <w:rPr>
          <w:rFonts w:ascii="Arial" w:eastAsia="Times New Roman" w:hAnsi="Arial" w:cs="Arial"/>
          <w:i/>
          <w:iCs/>
          <w:kern w:val="0"/>
          <w:sz w:val="20"/>
          <w:szCs w:val="20"/>
          <w:lang w:eastAsia="en-GB"/>
          <w14:ligatures w14:val="none"/>
        </w:rPr>
        <w:t xml:space="preserve">Michelle talks about how charities such as Street Paws can support people experiencing homelessness and staff </w:t>
      </w:r>
      <w:r w:rsidR="00161E7C" w:rsidRPr="007D1F6B">
        <w:rPr>
          <w:rFonts w:ascii="Arial" w:eastAsia="Times New Roman" w:hAnsi="Arial" w:cs="Arial"/>
          <w:i/>
          <w:iCs/>
          <w:kern w:val="0"/>
          <w:sz w:val="20"/>
          <w:szCs w:val="20"/>
          <w:lang w:eastAsia="en-GB"/>
          <w14:ligatures w14:val="none"/>
        </w:rPr>
        <w:t>1</w:t>
      </w:r>
      <w:r w:rsidR="00957A79" w:rsidRPr="007D1F6B">
        <w:rPr>
          <w:rFonts w:ascii="Arial" w:eastAsia="Times New Roman" w:hAnsi="Arial" w:cs="Arial"/>
          <w:i/>
          <w:iCs/>
          <w:kern w:val="0"/>
          <w:sz w:val="20"/>
          <w:szCs w:val="20"/>
          <w:lang w:eastAsia="en-GB"/>
          <w14:ligatures w14:val="none"/>
        </w:rPr>
        <w:t>.21</w:t>
      </w:r>
      <w:r w:rsidRPr="007D1F6B">
        <w:rPr>
          <w:rFonts w:ascii="Arial" w:eastAsia="Times New Roman" w:hAnsi="Arial" w:cs="Arial"/>
          <w:i/>
          <w:iCs/>
          <w:kern w:val="0"/>
          <w:sz w:val="20"/>
          <w:szCs w:val="20"/>
          <w:lang w:eastAsia="en-GB"/>
          <w14:ligatures w14:val="none"/>
        </w:rPr>
        <w:t xml:space="preserve"> minutes)</w:t>
      </w:r>
    </w:p>
    <w:p w14:paraId="25F45AE9" w14:textId="77777777" w:rsidR="00B4070F" w:rsidRPr="007D1F6B" w:rsidRDefault="00B4070F" w:rsidP="00B4070F">
      <w:pPr>
        <w:pStyle w:val="ListParagraph"/>
        <w:rPr>
          <w:rFonts w:ascii="Arial" w:eastAsia="Times New Roman" w:hAnsi="Arial" w:cs="Arial"/>
          <w:kern w:val="0"/>
          <w:sz w:val="24"/>
          <w:szCs w:val="24"/>
          <w:lang w:eastAsia="en-GB"/>
          <w14:ligatures w14:val="none"/>
        </w:rPr>
      </w:pPr>
    </w:p>
    <w:p w14:paraId="71E61CC3" w14:textId="66F6D735" w:rsidR="00B4070F" w:rsidRPr="007D1F6B" w:rsidRDefault="00B4070F" w:rsidP="002B024F">
      <w:pPr>
        <w:pStyle w:val="Heading2"/>
        <w:numPr>
          <w:ilvl w:val="0"/>
          <w:numId w:val="8"/>
        </w:numPr>
        <w:rPr>
          <w:b/>
          <w:bCs/>
          <w:sz w:val="24"/>
          <w:szCs w:val="24"/>
        </w:rPr>
      </w:pPr>
      <w:bookmarkStart w:id="33" w:name="_Toc233969891"/>
      <w:bookmarkStart w:id="34" w:name="_Toc234260458"/>
      <w:r w:rsidRPr="007D1F6B">
        <w:t>Provision of back-up systems and safety nets</w:t>
      </w:r>
      <w:bookmarkEnd w:id="33"/>
      <w:bookmarkEnd w:id="34"/>
    </w:p>
    <w:p w14:paraId="389A9958" w14:textId="277F6801" w:rsidR="00B4070F" w:rsidRPr="007D1F6B" w:rsidRDefault="00B4070F" w:rsidP="005E013B">
      <w:pPr>
        <w:spacing w:after="0" w:line="360" w:lineRule="auto"/>
        <w:contextualSpacing/>
        <w:rPr>
          <w:rFonts w:ascii="Arial" w:hAnsi="Arial" w:cs="Arial"/>
          <w:sz w:val="24"/>
          <w:szCs w:val="24"/>
        </w:rPr>
      </w:pPr>
      <w:r w:rsidRPr="007D1F6B">
        <w:rPr>
          <w:rFonts w:ascii="Arial" w:hAnsi="Arial" w:cs="Arial"/>
          <w:sz w:val="24"/>
          <w:szCs w:val="24"/>
        </w:rPr>
        <w:t xml:space="preserve">Backup support </w:t>
      </w:r>
      <w:r w:rsidR="00753BB8" w:rsidRPr="007D1F6B">
        <w:rPr>
          <w:rFonts w:ascii="Arial" w:hAnsi="Arial" w:cs="Arial"/>
          <w:sz w:val="24"/>
          <w:szCs w:val="24"/>
        </w:rPr>
        <w:t xml:space="preserve">through nominated emergency carers </w:t>
      </w:r>
      <w:r w:rsidRPr="007D1F6B">
        <w:rPr>
          <w:rFonts w:ascii="Arial" w:hAnsi="Arial" w:cs="Arial"/>
          <w:sz w:val="24"/>
          <w:szCs w:val="24"/>
        </w:rPr>
        <w:t xml:space="preserve">should be available when pet owners face temporary difficulties. Pet passports or similar tracking documents should record essential care information, such as vaccinations or microchipping which </w:t>
      </w:r>
      <w:r w:rsidR="00957A79" w:rsidRPr="007D1F6B">
        <w:rPr>
          <w:rFonts w:ascii="Arial" w:hAnsi="Arial" w:cs="Arial"/>
          <w:sz w:val="24"/>
          <w:szCs w:val="24"/>
        </w:rPr>
        <w:t>provides</w:t>
      </w:r>
      <w:r w:rsidRPr="007D1F6B">
        <w:rPr>
          <w:rFonts w:ascii="Arial" w:hAnsi="Arial" w:cs="Arial"/>
          <w:sz w:val="24"/>
          <w:szCs w:val="24"/>
        </w:rPr>
        <w:t xml:space="preserve"> information to share when </w:t>
      </w:r>
      <w:r w:rsidR="00957A79" w:rsidRPr="007D1F6B">
        <w:rPr>
          <w:rFonts w:ascii="Arial" w:hAnsi="Arial" w:cs="Arial"/>
          <w:sz w:val="24"/>
          <w:szCs w:val="24"/>
        </w:rPr>
        <w:t>individuals</w:t>
      </w:r>
      <w:r w:rsidRPr="007D1F6B">
        <w:rPr>
          <w:rFonts w:ascii="Arial" w:hAnsi="Arial" w:cs="Arial"/>
          <w:sz w:val="24"/>
          <w:szCs w:val="24"/>
        </w:rPr>
        <w:t xml:space="preserve"> move on. Many</w:t>
      </w:r>
      <w:r w:rsidR="004261BC" w:rsidRPr="007D1F6B">
        <w:rPr>
          <w:rFonts w:ascii="Arial" w:hAnsi="Arial" w:cs="Arial"/>
          <w:sz w:val="24"/>
          <w:szCs w:val="24"/>
        </w:rPr>
        <w:t xml:space="preserve"> of the homelessness</w:t>
      </w:r>
      <w:r w:rsidRPr="007D1F6B">
        <w:rPr>
          <w:rFonts w:ascii="Arial" w:hAnsi="Arial" w:cs="Arial"/>
          <w:sz w:val="24"/>
          <w:szCs w:val="24"/>
        </w:rPr>
        <w:t xml:space="preserve"> pet charities offer a </w:t>
      </w:r>
      <w:r w:rsidR="00711657" w:rsidRPr="007D1F6B">
        <w:rPr>
          <w:rFonts w:ascii="Arial" w:hAnsi="Arial" w:cs="Arial"/>
          <w:sz w:val="24"/>
          <w:szCs w:val="24"/>
        </w:rPr>
        <w:t>version</w:t>
      </w:r>
      <w:r w:rsidRPr="007D1F6B">
        <w:rPr>
          <w:rFonts w:ascii="Arial" w:hAnsi="Arial" w:cs="Arial"/>
          <w:sz w:val="24"/>
          <w:szCs w:val="24"/>
        </w:rPr>
        <w:t xml:space="preserve"> of this. It is important </w:t>
      </w:r>
      <w:r w:rsidR="006B459A" w:rsidRPr="007D1F6B">
        <w:rPr>
          <w:rFonts w:ascii="Arial" w:hAnsi="Arial" w:cs="Arial"/>
          <w:sz w:val="24"/>
          <w:szCs w:val="24"/>
        </w:rPr>
        <w:t xml:space="preserve">to recognise </w:t>
      </w:r>
      <w:r w:rsidRPr="007D1F6B">
        <w:rPr>
          <w:rFonts w:ascii="Arial" w:hAnsi="Arial" w:cs="Arial"/>
          <w:sz w:val="24"/>
          <w:szCs w:val="24"/>
        </w:rPr>
        <w:t>that early</w:t>
      </w:r>
      <w:r w:rsidRPr="007D1F6B">
        <w:rPr>
          <w:rFonts w:ascii="Arial" w:hAnsi="Arial" w:cs="Arial"/>
          <w:sz w:val="24"/>
          <w:szCs w:val="24"/>
        </w:rPr>
        <w:noBreakHyphen/>
        <w:t xml:space="preserve">response mechanisms </w:t>
      </w:r>
      <w:r w:rsidR="006B459A" w:rsidRPr="007D1F6B">
        <w:rPr>
          <w:rFonts w:ascii="Arial" w:hAnsi="Arial" w:cs="Arial"/>
          <w:sz w:val="24"/>
          <w:szCs w:val="24"/>
        </w:rPr>
        <w:t xml:space="preserve">should </w:t>
      </w:r>
      <w:r w:rsidRPr="007D1F6B">
        <w:rPr>
          <w:rFonts w:ascii="Arial" w:hAnsi="Arial" w:cs="Arial"/>
          <w:sz w:val="24"/>
          <w:szCs w:val="24"/>
        </w:rPr>
        <w:t>address any issues before they escalate.</w:t>
      </w:r>
    </w:p>
    <w:p w14:paraId="0E141462" w14:textId="5A9D19A7" w:rsidR="003457DB" w:rsidRPr="007D1F6B" w:rsidRDefault="003457DB" w:rsidP="00196619">
      <w:pPr>
        <w:spacing w:after="0" w:line="360" w:lineRule="auto"/>
        <w:rPr>
          <w:rFonts w:ascii="Arial" w:hAnsi="Arial" w:cs="Arial"/>
          <w:sz w:val="24"/>
          <w:szCs w:val="24"/>
        </w:rPr>
      </w:pPr>
      <w:r w:rsidRPr="007D1F6B">
        <w:rPr>
          <w:rFonts w:ascii="Arial" w:hAnsi="Arial" w:cs="Arial"/>
          <w:sz w:val="24"/>
          <w:szCs w:val="24"/>
        </w:rPr>
        <w:t>This involves:</w:t>
      </w:r>
    </w:p>
    <w:p w14:paraId="7E447305" w14:textId="196CDD96" w:rsidR="00A131F2" w:rsidRPr="007D1F6B" w:rsidRDefault="00957A79" w:rsidP="00196619">
      <w:pPr>
        <w:numPr>
          <w:ilvl w:val="0"/>
          <w:numId w:val="16"/>
        </w:numPr>
        <w:spacing w:after="0" w:line="360" w:lineRule="auto"/>
        <w:ind w:left="714" w:hanging="357"/>
        <w:rPr>
          <w:rFonts w:ascii="Arial" w:hAnsi="Arial" w:cs="Arial"/>
          <w:sz w:val="24"/>
          <w:szCs w:val="24"/>
        </w:rPr>
      </w:pPr>
      <w:r w:rsidRPr="007D1F6B">
        <w:rPr>
          <w:rFonts w:ascii="Arial" w:hAnsi="Arial" w:cs="Arial"/>
          <w:sz w:val="24"/>
          <w:szCs w:val="24"/>
        </w:rPr>
        <w:t>b</w:t>
      </w:r>
      <w:r w:rsidR="00A131F2" w:rsidRPr="007D1F6B">
        <w:rPr>
          <w:rFonts w:ascii="Arial" w:hAnsi="Arial" w:cs="Arial"/>
          <w:sz w:val="24"/>
          <w:szCs w:val="24"/>
        </w:rPr>
        <w:t xml:space="preserve">uilding partnerships with animal welfare, veterinary and homelessness organisations  </w:t>
      </w:r>
    </w:p>
    <w:p w14:paraId="22FD756A" w14:textId="0D15D3D9" w:rsidR="00A131F2" w:rsidRPr="007D1F6B" w:rsidRDefault="00957A79" w:rsidP="00196619">
      <w:pPr>
        <w:numPr>
          <w:ilvl w:val="0"/>
          <w:numId w:val="16"/>
        </w:numPr>
        <w:spacing w:after="0" w:line="360" w:lineRule="auto"/>
        <w:ind w:left="714" w:hanging="357"/>
        <w:rPr>
          <w:rFonts w:ascii="Arial" w:hAnsi="Arial" w:cs="Arial"/>
          <w:sz w:val="24"/>
          <w:szCs w:val="24"/>
        </w:rPr>
      </w:pPr>
      <w:r w:rsidRPr="007D1F6B">
        <w:rPr>
          <w:rFonts w:ascii="Arial" w:hAnsi="Arial" w:cs="Arial"/>
          <w:sz w:val="24"/>
          <w:szCs w:val="24"/>
        </w:rPr>
        <w:t>r</w:t>
      </w:r>
      <w:r w:rsidR="00A131F2" w:rsidRPr="007D1F6B">
        <w:rPr>
          <w:rFonts w:ascii="Arial" w:hAnsi="Arial" w:cs="Arial"/>
          <w:sz w:val="24"/>
          <w:szCs w:val="24"/>
        </w:rPr>
        <w:t xml:space="preserve">esponding to challenges early through proportionate, strengths-based support </w:t>
      </w:r>
    </w:p>
    <w:p w14:paraId="708E1AE1" w14:textId="51F708B4" w:rsidR="00A131F2" w:rsidRPr="007D1F6B" w:rsidRDefault="00957A79" w:rsidP="00196619">
      <w:pPr>
        <w:numPr>
          <w:ilvl w:val="0"/>
          <w:numId w:val="16"/>
        </w:numPr>
        <w:spacing w:after="0" w:line="360" w:lineRule="auto"/>
        <w:ind w:left="714" w:hanging="357"/>
        <w:rPr>
          <w:rFonts w:ascii="Arial" w:hAnsi="Arial" w:cs="Arial"/>
          <w:sz w:val="24"/>
          <w:szCs w:val="24"/>
        </w:rPr>
      </w:pPr>
      <w:r w:rsidRPr="007D1F6B">
        <w:rPr>
          <w:rFonts w:ascii="Arial" w:hAnsi="Arial" w:cs="Arial"/>
          <w:sz w:val="24"/>
          <w:szCs w:val="24"/>
        </w:rPr>
        <w:t>h</w:t>
      </w:r>
      <w:r w:rsidR="00A131F2" w:rsidRPr="007D1F6B">
        <w:rPr>
          <w:rFonts w:ascii="Arial" w:hAnsi="Arial" w:cs="Arial"/>
          <w:sz w:val="24"/>
          <w:szCs w:val="24"/>
        </w:rPr>
        <w:t xml:space="preserve">elping people meet the needs of their companion animals while maintaining safe and inclusive services </w:t>
      </w:r>
    </w:p>
    <w:p w14:paraId="72B55AB6" w14:textId="77777777" w:rsidR="005B5155" w:rsidRPr="007D1F6B" w:rsidRDefault="005B5155" w:rsidP="003457DB">
      <w:pPr>
        <w:rPr>
          <w:rFonts w:ascii="Arial" w:hAnsi="Arial" w:cs="Arial"/>
          <w:sz w:val="24"/>
          <w:szCs w:val="24"/>
        </w:rPr>
      </w:pPr>
    </w:p>
    <w:p w14:paraId="335EA0EF" w14:textId="77777777" w:rsidR="003457DB" w:rsidRPr="007D1F6B" w:rsidRDefault="003457DB" w:rsidP="00AE238B">
      <w:pPr>
        <w:spacing w:after="0" w:line="360" w:lineRule="auto"/>
        <w:rPr>
          <w:rFonts w:ascii="Arial" w:hAnsi="Arial" w:cs="Arial"/>
          <w:sz w:val="24"/>
          <w:szCs w:val="24"/>
        </w:rPr>
      </w:pPr>
      <w:r w:rsidRPr="007D1F6B">
        <w:rPr>
          <w:rFonts w:ascii="Arial" w:hAnsi="Arial" w:cs="Arial"/>
          <w:sz w:val="24"/>
          <w:szCs w:val="24"/>
        </w:rPr>
        <w:t>We will be getting it right when:</w:t>
      </w:r>
    </w:p>
    <w:p w14:paraId="42045D80" w14:textId="32643E40" w:rsidR="009F3D0B" w:rsidRPr="007D1F6B" w:rsidRDefault="00957A79" w:rsidP="00AE238B">
      <w:pPr>
        <w:numPr>
          <w:ilvl w:val="0"/>
          <w:numId w:val="17"/>
        </w:numPr>
        <w:spacing w:after="0" w:line="360" w:lineRule="auto"/>
        <w:rPr>
          <w:rFonts w:ascii="Arial" w:hAnsi="Arial" w:cs="Arial"/>
          <w:sz w:val="24"/>
          <w:szCs w:val="24"/>
        </w:rPr>
      </w:pPr>
      <w:r w:rsidRPr="007D1F6B">
        <w:rPr>
          <w:rFonts w:ascii="Arial" w:hAnsi="Arial" w:cs="Arial"/>
          <w:sz w:val="24"/>
          <w:szCs w:val="24"/>
        </w:rPr>
        <w:t>s</w:t>
      </w:r>
      <w:r w:rsidR="009F3D0B" w:rsidRPr="007D1F6B">
        <w:rPr>
          <w:rFonts w:ascii="Arial" w:hAnsi="Arial" w:cs="Arial"/>
          <w:sz w:val="24"/>
          <w:szCs w:val="24"/>
        </w:rPr>
        <w:t xml:space="preserve">taff know where to access advice and support when challenges arise </w:t>
      </w:r>
    </w:p>
    <w:p w14:paraId="3C83D323" w14:textId="1813E616" w:rsidR="009F3D0B" w:rsidRPr="007D1F6B" w:rsidRDefault="00957A79" w:rsidP="00AE238B">
      <w:pPr>
        <w:numPr>
          <w:ilvl w:val="0"/>
          <w:numId w:val="17"/>
        </w:numPr>
        <w:spacing w:after="0" w:line="360" w:lineRule="auto"/>
        <w:rPr>
          <w:rFonts w:ascii="Arial" w:hAnsi="Arial" w:cs="Arial"/>
          <w:sz w:val="24"/>
          <w:szCs w:val="24"/>
        </w:rPr>
      </w:pPr>
      <w:r w:rsidRPr="007D1F6B">
        <w:rPr>
          <w:rFonts w:ascii="Arial" w:hAnsi="Arial" w:cs="Arial"/>
          <w:sz w:val="24"/>
          <w:szCs w:val="24"/>
        </w:rPr>
        <w:t>p</w:t>
      </w:r>
      <w:r w:rsidR="009F3D0B" w:rsidRPr="007D1F6B">
        <w:rPr>
          <w:rFonts w:ascii="Arial" w:hAnsi="Arial" w:cs="Arial"/>
          <w:sz w:val="24"/>
          <w:szCs w:val="24"/>
        </w:rPr>
        <w:t xml:space="preserve">eople with companion animals are offered timely support before issues escalate </w:t>
      </w:r>
    </w:p>
    <w:p w14:paraId="2847C52D" w14:textId="4DBC03A3" w:rsidR="009F3D0B" w:rsidRPr="007D1F6B" w:rsidRDefault="00957A79" w:rsidP="00AE238B">
      <w:pPr>
        <w:numPr>
          <w:ilvl w:val="0"/>
          <w:numId w:val="17"/>
        </w:numPr>
        <w:spacing w:after="0" w:line="360" w:lineRule="auto"/>
        <w:rPr>
          <w:rFonts w:ascii="Arial" w:hAnsi="Arial" w:cs="Arial"/>
          <w:sz w:val="24"/>
          <w:szCs w:val="24"/>
        </w:rPr>
      </w:pPr>
      <w:r w:rsidRPr="007D1F6B">
        <w:rPr>
          <w:rFonts w:ascii="Arial" w:hAnsi="Arial" w:cs="Arial"/>
          <w:sz w:val="24"/>
          <w:szCs w:val="24"/>
        </w:rPr>
        <w:t>p</w:t>
      </w:r>
      <w:r w:rsidR="009F3D0B" w:rsidRPr="007D1F6B">
        <w:rPr>
          <w:rFonts w:ascii="Arial" w:hAnsi="Arial" w:cs="Arial"/>
          <w:sz w:val="24"/>
          <w:szCs w:val="24"/>
        </w:rPr>
        <w:t xml:space="preserve">artnership working </w:t>
      </w:r>
      <w:r w:rsidRPr="007D1F6B">
        <w:rPr>
          <w:rFonts w:ascii="Arial" w:hAnsi="Arial" w:cs="Arial"/>
          <w:sz w:val="24"/>
          <w:szCs w:val="24"/>
        </w:rPr>
        <w:t>clearly resolves</w:t>
      </w:r>
      <w:r w:rsidR="009F3D0B" w:rsidRPr="007D1F6B">
        <w:rPr>
          <w:rFonts w:ascii="Arial" w:hAnsi="Arial" w:cs="Arial"/>
          <w:sz w:val="24"/>
          <w:szCs w:val="24"/>
        </w:rPr>
        <w:t xml:space="preserve"> challenges and reduces unnecessary exclusions </w:t>
      </w:r>
    </w:p>
    <w:p w14:paraId="5AA74547" w14:textId="6EEC49F4" w:rsidR="00AE238B" w:rsidRPr="007D1F6B" w:rsidRDefault="00657339" w:rsidP="00AE238B">
      <w:pPr>
        <w:rPr>
          <w:rFonts w:ascii="Arial" w:hAnsi="Arial" w:cs="Arial"/>
          <w:sz w:val="24"/>
          <w:szCs w:val="24"/>
        </w:rPr>
      </w:pPr>
      <w:r w:rsidRPr="007D1F6B">
        <w:rPr>
          <w:rFonts w:ascii="Arial" w:hAnsi="Arial" w:cs="Arial"/>
          <w:noProof/>
          <w:sz w:val="24"/>
          <w:szCs w:val="24"/>
        </w:rPr>
        <w:lastRenderedPageBreak/>
        <w:drawing>
          <wp:inline distT="0" distB="0" distL="0" distR="0" wp14:anchorId="79DE1684" wp14:editId="44C3AB3E">
            <wp:extent cx="2457450" cy="1382282"/>
            <wp:effectExtent l="0" t="0" r="0" b="8890"/>
            <wp:docPr id="715946581" name="Video 1" descr="Video 10.mp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46581" name="Video 1" descr="Video 10.mp4">
                      <a:hlinkClick r:id="rId37"/>
                    </pic:cNvPr>
                    <pic:cNvPicPr/>
                  </pic:nvPicPr>
                  <pic:blipFill>
                    <a:blip r:embed="rId38"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bham-my.sharepoint.com/personal/r_ayub_bham_ac_uk/_layouts/15/guestaccess.aspx?share=IQAUyEPDqpbyTbjoLY-7n0vnAVQj5qENBFtn_JGMGPMNgJo&amp;email=rosie.ayub%40outlook.com&amp;e=dY81ts&quot; width=&quot;800&quot; height=&quot;450&quot; sandbox=&quot;allow-scripts allow-same-origin allow-popups allow-forms allow-top-navigation-by-user-activation allow-downloads&quot;&gt;&lt;/iframe&gt;" h="450" w="800"/>
                        </a:ext>
                      </a:extLst>
                    </a:blip>
                    <a:stretch>
                      <a:fillRect/>
                    </a:stretch>
                  </pic:blipFill>
                  <pic:spPr>
                    <a:xfrm>
                      <a:off x="0" y="0"/>
                      <a:ext cx="2470440" cy="1389589"/>
                    </a:xfrm>
                    <a:prstGeom prst="rect">
                      <a:avLst/>
                    </a:prstGeom>
                  </pic:spPr>
                </pic:pic>
              </a:graphicData>
            </a:graphic>
          </wp:inline>
        </w:drawing>
      </w:r>
    </w:p>
    <w:p w14:paraId="18F1AFCB" w14:textId="3C81CD21" w:rsidR="00AE238B" w:rsidRPr="007D1F6B" w:rsidRDefault="00AE238B" w:rsidP="00AE238B">
      <w:pPr>
        <w:spacing w:after="0" w:line="240" w:lineRule="auto"/>
        <w:rPr>
          <w:rFonts w:ascii="Arial" w:hAnsi="Arial" w:cs="Arial"/>
          <w:i/>
          <w:iCs/>
          <w:sz w:val="20"/>
          <w:szCs w:val="20"/>
        </w:rPr>
      </w:pPr>
      <w:r w:rsidRPr="007D1F6B">
        <w:rPr>
          <w:rFonts w:ascii="Arial" w:hAnsi="Arial" w:cs="Arial"/>
          <w:i/>
          <w:iCs/>
          <w:sz w:val="20"/>
          <w:szCs w:val="20"/>
        </w:rPr>
        <w:t>Video 10 – Liz Hardingham, Volunteer Coordinator, Street Paws</w:t>
      </w:r>
    </w:p>
    <w:p w14:paraId="09390610" w14:textId="0AF1B4A0" w:rsidR="006B459A" w:rsidRPr="007D1F6B" w:rsidRDefault="00AE238B" w:rsidP="00AE238B">
      <w:pPr>
        <w:spacing w:after="0" w:line="240" w:lineRule="auto"/>
        <w:rPr>
          <w:rFonts w:ascii="Arial" w:hAnsi="Arial" w:cs="Arial"/>
          <w:i/>
          <w:iCs/>
          <w:sz w:val="20"/>
          <w:szCs w:val="20"/>
        </w:rPr>
      </w:pPr>
      <w:r w:rsidRPr="007D1F6B">
        <w:rPr>
          <w:rFonts w:ascii="Arial" w:hAnsi="Arial" w:cs="Arial"/>
          <w:i/>
          <w:iCs/>
          <w:sz w:val="20"/>
          <w:szCs w:val="20"/>
        </w:rPr>
        <w:t>Liz talks about the importance of listening to people and partnership working</w:t>
      </w:r>
    </w:p>
    <w:p w14:paraId="44196B7F" w14:textId="51D28703" w:rsidR="00853A09" w:rsidRPr="007D1F6B" w:rsidRDefault="00437043" w:rsidP="00AD61C0">
      <w:pPr>
        <w:pStyle w:val="Heading1"/>
      </w:pPr>
      <w:bookmarkStart w:id="35" w:name="_Toc233969892"/>
      <w:bookmarkStart w:id="36" w:name="_Toc234260459"/>
      <w:r w:rsidRPr="007D1F6B">
        <w:t>Summary</w:t>
      </w:r>
      <w:bookmarkEnd w:id="35"/>
      <w:bookmarkEnd w:id="36"/>
    </w:p>
    <w:p w14:paraId="42F6466B" w14:textId="26B15945" w:rsidR="00506953" w:rsidRPr="007D1F6B" w:rsidRDefault="00506953" w:rsidP="00310EB6">
      <w:pPr>
        <w:spacing w:line="360" w:lineRule="auto"/>
        <w:rPr>
          <w:rFonts w:ascii="Arial" w:hAnsi="Arial" w:cs="Arial"/>
          <w:sz w:val="24"/>
          <w:szCs w:val="24"/>
        </w:rPr>
      </w:pPr>
      <w:r w:rsidRPr="007D1F6B">
        <w:rPr>
          <w:rFonts w:ascii="Arial" w:hAnsi="Arial" w:cs="Arial"/>
          <w:sz w:val="24"/>
          <w:szCs w:val="24"/>
        </w:rPr>
        <w:t xml:space="preserve">The Keeping Pets and People Together Charter </w:t>
      </w:r>
      <w:proofErr w:type="gramStart"/>
      <w:r w:rsidRPr="007D1F6B">
        <w:rPr>
          <w:rFonts w:ascii="Arial" w:hAnsi="Arial" w:cs="Arial"/>
          <w:sz w:val="24"/>
          <w:szCs w:val="24"/>
        </w:rPr>
        <w:t>is</w:t>
      </w:r>
      <w:proofErr w:type="gramEnd"/>
      <w:r w:rsidRPr="007D1F6B">
        <w:rPr>
          <w:rFonts w:ascii="Arial" w:hAnsi="Arial" w:cs="Arial"/>
          <w:sz w:val="24"/>
          <w:szCs w:val="24"/>
        </w:rPr>
        <w:t xml:space="preserve"> grounded in a strengths-based approach that recognises the human–companion animal bond as a powerful source of strength for people experiencing homelessness. The Charter seeks to support and protect this bond by building on four interconnected pillars</w:t>
      </w:r>
      <w:r w:rsidR="00AC6843" w:rsidRPr="007D1F6B">
        <w:rPr>
          <w:rFonts w:ascii="Arial" w:hAnsi="Arial" w:cs="Arial"/>
          <w:sz w:val="24"/>
          <w:szCs w:val="24"/>
        </w:rPr>
        <w:t xml:space="preserve"> - </w:t>
      </w:r>
      <w:r w:rsidRPr="007D1F6B">
        <w:rPr>
          <w:rFonts w:ascii="Arial" w:hAnsi="Arial" w:cs="Arial"/>
          <w:sz w:val="24"/>
          <w:szCs w:val="24"/>
        </w:rPr>
        <w:t>belonging, hope, purpose and resilience</w:t>
      </w:r>
      <w:r w:rsidR="00D34CA0" w:rsidRPr="007D1F6B">
        <w:rPr>
          <w:rFonts w:ascii="Arial" w:hAnsi="Arial" w:cs="Arial"/>
          <w:sz w:val="24"/>
          <w:szCs w:val="24"/>
        </w:rPr>
        <w:t xml:space="preserve">, </w:t>
      </w:r>
      <w:r w:rsidRPr="007D1F6B">
        <w:rPr>
          <w:rFonts w:ascii="Arial" w:hAnsi="Arial" w:cs="Arial"/>
          <w:sz w:val="24"/>
          <w:szCs w:val="24"/>
        </w:rPr>
        <w:t xml:space="preserve">which underpin every commitment and guide </w:t>
      </w:r>
      <w:proofErr w:type="gramStart"/>
      <w:r w:rsidRPr="007D1F6B">
        <w:rPr>
          <w:rFonts w:ascii="Arial" w:hAnsi="Arial" w:cs="Arial"/>
          <w:sz w:val="24"/>
          <w:szCs w:val="24"/>
        </w:rPr>
        <w:t>organisations</w:t>
      </w:r>
      <w:proofErr w:type="gramEnd"/>
      <w:r w:rsidRPr="007D1F6B">
        <w:rPr>
          <w:rFonts w:ascii="Arial" w:hAnsi="Arial" w:cs="Arial"/>
          <w:sz w:val="24"/>
          <w:szCs w:val="24"/>
        </w:rPr>
        <w:t xml:space="preserve"> towards more inclusive, relational and strengths-based practice.</w:t>
      </w:r>
    </w:p>
    <w:p w14:paraId="2AA10A67" w14:textId="77777777" w:rsidR="006A1BE7" w:rsidRPr="007D1F6B" w:rsidRDefault="006A1BE7" w:rsidP="006A1BE7">
      <w:pPr>
        <w:pStyle w:val="NormalWeb"/>
        <w:spacing w:line="360" w:lineRule="auto"/>
        <w:rPr>
          <w:rFonts w:ascii="Arial" w:hAnsi="Arial" w:cs="Arial"/>
          <w:b/>
          <w:bCs/>
        </w:rPr>
      </w:pPr>
      <w:r w:rsidRPr="007D1F6B">
        <w:rPr>
          <w:rFonts w:ascii="Arial" w:hAnsi="Arial" w:cs="Arial"/>
          <w:b/>
          <w:bCs/>
        </w:rPr>
        <w:t>Pet inclusion is not a special arrangement; it is part of designing services around real lives.</w:t>
      </w:r>
    </w:p>
    <w:p w14:paraId="4F4CC99D" w14:textId="77777777" w:rsidR="00437043" w:rsidRPr="007D1F6B" w:rsidRDefault="00437043" w:rsidP="001F5541">
      <w:pPr>
        <w:pStyle w:val="ListParagraph"/>
        <w:rPr>
          <w:rFonts w:ascii="Arial" w:hAnsi="Arial" w:cs="Arial"/>
          <w:b/>
          <w:bCs/>
          <w:sz w:val="24"/>
          <w:szCs w:val="24"/>
        </w:rPr>
      </w:pPr>
    </w:p>
    <w:p w14:paraId="79743382" w14:textId="77777777" w:rsidR="00437043" w:rsidRPr="007D1F6B" w:rsidRDefault="00437043" w:rsidP="001F5541">
      <w:pPr>
        <w:pStyle w:val="ListParagraph"/>
        <w:rPr>
          <w:rFonts w:ascii="Arial" w:hAnsi="Arial" w:cs="Arial"/>
          <w:b/>
          <w:bCs/>
          <w:sz w:val="24"/>
          <w:szCs w:val="24"/>
        </w:rPr>
      </w:pPr>
    </w:p>
    <w:p w14:paraId="7835B7AC" w14:textId="77777777" w:rsidR="00A90523" w:rsidRDefault="00A90523">
      <w:pPr>
        <w:rPr>
          <w:rFonts w:ascii="Arial Black" w:eastAsiaTheme="majorEastAsia" w:hAnsi="Arial Black" w:cs="Arial"/>
          <w:color w:val="A84D98"/>
          <w:sz w:val="40"/>
          <w:szCs w:val="40"/>
        </w:rPr>
      </w:pPr>
      <w:bookmarkStart w:id="37" w:name="_Toc233969893"/>
      <w:r>
        <w:br w:type="page"/>
      </w:r>
    </w:p>
    <w:p w14:paraId="1297D276" w14:textId="73615639" w:rsidR="00B85FF5" w:rsidRPr="00A90523" w:rsidRDefault="002D78E5" w:rsidP="00A90523">
      <w:pPr>
        <w:pStyle w:val="Heading1"/>
        <w:rPr>
          <w:b/>
          <w:bCs/>
          <w:sz w:val="28"/>
          <w:szCs w:val="28"/>
        </w:rPr>
      </w:pPr>
      <w:bookmarkStart w:id="38" w:name="_Toc234260460"/>
      <w:r w:rsidRPr="007D1F6B">
        <w:lastRenderedPageBreak/>
        <w:t>References</w:t>
      </w:r>
      <w:bookmarkEnd w:id="37"/>
      <w:bookmarkEnd w:id="38"/>
      <w:r w:rsidRPr="007D1F6B">
        <w:t xml:space="preserve"> </w:t>
      </w:r>
    </w:p>
    <w:p w14:paraId="17AE5CBF" w14:textId="77777777" w:rsidR="003A5F02" w:rsidRPr="007D1F6B" w:rsidRDefault="003A5F02" w:rsidP="003A5F02">
      <w:pPr>
        <w:pStyle w:val="FootnoteText"/>
        <w:rPr>
          <w:rFonts w:ascii="Arial" w:hAnsi="Arial" w:cs="Arial"/>
        </w:rPr>
      </w:pPr>
      <w:r w:rsidRPr="007D1F6B">
        <w:rPr>
          <w:rFonts w:ascii="Arial" w:hAnsi="Arial" w:cs="Arial"/>
          <w:i/>
          <w:iCs/>
        </w:rPr>
        <w:t xml:space="preserve">Animal Welfare Act </w:t>
      </w:r>
      <w:r w:rsidRPr="007D1F6B">
        <w:rPr>
          <w:rFonts w:ascii="Arial" w:hAnsi="Arial" w:cs="Arial"/>
        </w:rPr>
        <w:t xml:space="preserve">(2006). Available at: </w:t>
      </w:r>
      <w:hyperlink r:id="rId39" w:history="1">
        <w:r w:rsidRPr="007D1F6B">
          <w:rPr>
            <w:rStyle w:val="Hyperlink"/>
            <w:rFonts w:ascii="Arial" w:hAnsi="Arial" w:cs="Arial"/>
          </w:rPr>
          <w:t>https://www.legislation.gov.uk/ukpga/2006/45/contents</w:t>
        </w:r>
      </w:hyperlink>
    </w:p>
    <w:p w14:paraId="2DEEA69F" w14:textId="77777777" w:rsidR="003A5F02" w:rsidRPr="007D1F6B" w:rsidRDefault="003A5F02" w:rsidP="001021DA">
      <w:pPr>
        <w:spacing w:after="0" w:line="240" w:lineRule="auto"/>
        <w:rPr>
          <w:rFonts w:ascii="Arial" w:hAnsi="Arial" w:cs="Arial"/>
          <w:i/>
          <w:iCs/>
          <w:sz w:val="20"/>
          <w:szCs w:val="20"/>
        </w:rPr>
      </w:pPr>
    </w:p>
    <w:p w14:paraId="26690029" w14:textId="54C42B36" w:rsidR="005848EB" w:rsidRPr="007D1F6B" w:rsidRDefault="005848EB" w:rsidP="001021DA">
      <w:pPr>
        <w:spacing w:after="0" w:line="240" w:lineRule="auto"/>
        <w:rPr>
          <w:rFonts w:ascii="Arial" w:hAnsi="Arial" w:cs="Arial"/>
          <w:sz w:val="20"/>
          <w:szCs w:val="20"/>
        </w:rPr>
      </w:pPr>
      <w:r w:rsidRPr="007D1F6B">
        <w:rPr>
          <w:rFonts w:ascii="Arial" w:hAnsi="Arial" w:cs="Arial"/>
          <w:i/>
          <w:iCs/>
          <w:sz w:val="20"/>
          <w:szCs w:val="20"/>
        </w:rPr>
        <w:t>Animal Welfare (Sentience) Act</w:t>
      </w:r>
      <w:r w:rsidRPr="007D1F6B">
        <w:rPr>
          <w:rFonts w:ascii="Arial" w:hAnsi="Arial" w:cs="Arial"/>
          <w:sz w:val="20"/>
          <w:szCs w:val="20"/>
        </w:rPr>
        <w:t xml:space="preserve"> (2022). C. 22.</w:t>
      </w:r>
      <w:r w:rsidR="00E7764A" w:rsidRPr="007D1F6B">
        <w:rPr>
          <w:rFonts w:ascii="Arial" w:hAnsi="Arial" w:cs="Arial"/>
          <w:sz w:val="20"/>
          <w:szCs w:val="20"/>
        </w:rPr>
        <w:t xml:space="preserve"> Available at: </w:t>
      </w:r>
      <w:hyperlink r:id="rId40" w:history="1">
        <w:r w:rsidRPr="007D1F6B">
          <w:rPr>
            <w:rStyle w:val="Hyperlink"/>
            <w:rFonts w:ascii="Arial" w:hAnsi="Arial" w:cs="Arial"/>
            <w:sz w:val="20"/>
            <w:szCs w:val="20"/>
          </w:rPr>
          <w:t>https://www.legislation.gov.uk/ukpga/2022/22</w:t>
        </w:r>
      </w:hyperlink>
    </w:p>
    <w:p w14:paraId="13275538" w14:textId="77777777" w:rsidR="00814344" w:rsidRPr="007D1F6B" w:rsidRDefault="00814344" w:rsidP="001021DA">
      <w:pPr>
        <w:spacing w:after="0" w:line="240" w:lineRule="auto"/>
        <w:rPr>
          <w:rFonts w:ascii="Arial" w:hAnsi="Arial" w:cs="Arial"/>
          <w:sz w:val="20"/>
          <w:szCs w:val="20"/>
        </w:rPr>
      </w:pPr>
    </w:p>
    <w:p w14:paraId="3693C7F9" w14:textId="7A25FF8E" w:rsidR="00CD012D" w:rsidRPr="007D1F6B" w:rsidRDefault="005F60E1" w:rsidP="001021DA">
      <w:pPr>
        <w:spacing w:after="0" w:line="240" w:lineRule="auto"/>
        <w:rPr>
          <w:rFonts w:ascii="Arial" w:hAnsi="Arial" w:cs="Arial"/>
          <w:sz w:val="20"/>
          <w:szCs w:val="20"/>
        </w:rPr>
      </w:pPr>
      <w:r w:rsidRPr="007D1F6B">
        <w:rPr>
          <w:rFonts w:ascii="Arial" w:hAnsi="Arial" w:cs="Arial"/>
          <w:sz w:val="20"/>
          <w:szCs w:val="20"/>
        </w:rPr>
        <w:t xml:space="preserve">Cleary, M. West, S. Visentin, D. Phipps, M. Westman, M. </w:t>
      </w:r>
      <w:proofErr w:type="spellStart"/>
      <w:r w:rsidRPr="007D1F6B">
        <w:rPr>
          <w:rFonts w:ascii="Arial" w:hAnsi="Arial" w:cs="Arial"/>
          <w:sz w:val="20"/>
          <w:szCs w:val="20"/>
        </w:rPr>
        <w:t>Vesk</w:t>
      </w:r>
      <w:proofErr w:type="spellEnd"/>
      <w:r w:rsidRPr="007D1F6B">
        <w:rPr>
          <w:rFonts w:ascii="Arial" w:hAnsi="Arial" w:cs="Arial"/>
          <w:sz w:val="20"/>
          <w:szCs w:val="20"/>
        </w:rPr>
        <w:t xml:space="preserve">, K. and </w:t>
      </w:r>
      <w:proofErr w:type="spellStart"/>
      <w:r w:rsidRPr="007D1F6B">
        <w:rPr>
          <w:rFonts w:ascii="Arial" w:hAnsi="Arial" w:cs="Arial"/>
          <w:sz w:val="20"/>
          <w:szCs w:val="20"/>
        </w:rPr>
        <w:t>Kornhaber</w:t>
      </w:r>
      <w:proofErr w:type="spellEnd"/>
      <w:r w:rsidRPr="007D1F6B">
        <w:rPr>
          <w:rFonts w:ascii="Arial" w:hAnsi="Arial" w:cs="Arial"/>
          <w:sz w:val="20"/>
          <w:szCs w:val="20"/>
        </w:rPr>
        <w:t xml:space="preserve">, R. (2021) </w:t>
      </w:r>
      <w:r w:rsidR="005E314A" w:rsidRPr="007D1F6B">
        <w:rPr>
          <w:rFonts w:ascii="Arial" w:hAnsi="Arial" w:cs="Arial"/>
          <w:sz w:val="20"/>
          <w:szCs w:val="20"/>
        </w:rPr>
        <w:t>‘</w:t>
      </w:r>
      <w:r w:rsidRPr="007D1F6B">
        <w:rPr>
          <w:rFonts w:ascii="Arial" w:hAnsi="Arial" w:cs="Arial"/>
          <w:sz w:val="20"/>
          <w:szCs w:val="20"/>
        </w:rPr>
        <w:t>The unbreakable bond: The mental health benefits and challenges of pet ownership for people experiencing homelessness</w:t>
      </w:r>
      <w:r w:rsidR="00747FD9" w:rsidRPr="007D1F6B">
        <w:rPr>
          <w:rFonts w:ascii="Arial" w:hAnsi="Arial" w:cs="Arial"/>
          <w:sz w:val="20"/>
          <w:szCs w:val="20"/>
        </w:rPr>
        <w:t>’</w:t>
      </w:r>
      <w:r w:rsidRPr="007D1F6B">
        <w:rPr>
          <w:rFonts w:ascii="Arial" w:hAnsi="Arial" w:cs="Arial"/>
          <w:sz w:val="20"/>
          <w:szCs w:val="20"/>
        </w:rPr>
        <w:t xml:space="preserve">. </w:t>
      </w:r>
      <w:r w:rsidRPr="007D1F6B">
        <w:rPr>
          <w:rFonts w:ascii="Arial" w:hAnsi="Arial" w:cs="Arial"/>
          <w:i/>
          <w:iCs/>
          <w:sz w:val="20"/>
          <w:szCs w:val="20"/>
        </w:rPr>
        <w:t>Issues in Mental Health Nursing</w:t>
      </w:r>
      <w:r w:rsidRPr="007D1F6B">
        <w:rPr>
          <w:rFonts w:ascii="Arial" w:hAnsi="Arial" w:cs="Arial"/>
          <w:sz w:val="20"/>
          <w:szCs w:val="20"/>
        </w:rPr>
        <w:t xml:space="preserve">, 42 (8), pp. 741–746. </w:t>
      </w:r>
      <w:hyperlink r:id="rId41" w:history="1">
        <w:r w:rsidR="00AB047B" w:rsidRPr="007D1F6B">
          <w:rPr>
            <w:rStyle w:val="Hyperlink"/>
            <w:rFonts w:ascii="Arial" w:hAnsi="Arial" w:cs="Arial"/>
            <w:sz w:val="20"/>
            <w:szCs w:val="20"/>
          </w:rPr>
          <w:t>https://doi.org/10.1080/01612840.2020.1843096</w:t>
        </w:r>
      </w:hyperlink>
      <w:r w:rsidR="00AB047B" w:rsidRPr="007D1F6B">
        <w:rPr>
          <w:rFonts w:ascii="Arial" w:hAnsi="Arial" w:cs="Arial"/>
          <w:sz w:val="20"/>
          <w:szCs w:val="20"/>
        </w:rPr>
        <w:t xml:space="preserve"> </w:t>
      </w:r>
    </w:p>
    <w:p w14:paraId="03628FDD" w14:textId="77777777" w:rsidR="001021DA" w:rsidRPr="007D1F6B" w:rsidRDefault="001021DA" w:rsidP="001021DA">
      <w:pPr>
        <w:spacing w:after="0" w:line="240" w:lineRule="auto"/>
        <w:rPr>
          <w:rFonts w:ascii="Arial" w:hAnsi="Arial" w:cs="Arial"/>
          <w:sz w:val="20"/>
          <w:szCs w:val="20"/>
        </w:rPr>
      </w:pPr>
    </w:p>
    <w:p w14:paraId="646AA49B" w14:textId="5178CCDC" w:rsidR="00CD012D" w:rsidRPr="007D1F6B" w:rsidRDefault="00CD012D" w:rsidP="001021DA">
      <w:pPr>
        <w:spacing w:after="0" w:line="240" w:lineRule="auto"/>
        <w:rPr>
          <w:rFonts w:ascii="Arial" w:hAnsi="Arial" w:cs="Arial"/>
          <w:sz w:val="20"/>
          <w:szCs w:val="20"/>
        </w:rPr>
      </w:pPr>
      <w:r w:rsidRPr="007D1F6B">
        <w:rPr>
          <w:rFonts w:ascii="Arial" w:hAnsi="Arial" w:cs="Arial"/>
          <w:sz w:val="20"/>
          <w:szCs w:val="20"/>
        </w:rPr>
        <w:t xml:space="preserve">Garland-Lewis, G. Scott, E. Ramirez, V. Bove, F. Matus, C. Stiles, J. and Lem, M. (2024) </w:t>
      </w:r>
      <w:r w:rsidR="000A346E" w:rsidRPr="007D1F6B">
        <w:rPr>
          <w:rFonts w:ascii="Arial" w:hAnsi="Arial" w:cs="Arial"/>
          <w:sz w:val="20"/>
          <w:szCs w:val="20"/>
        </w:rPr>
        <w:t>‘</w:t>
      </w:r>
      <w:r w:rsidRPr="007D1F6B">
        <w:rPr>
          <w:rFonts w:ascii="Arial" w:hAnsi="Arial" w:cs="Arial"/>
          <w:sz w:val="20"/>
          <w:szCs w:val="20"/>
        </w:rPr>
        <w:t>Shifting the focus: A Photovoice exploration of the benefits and barriers of having a pet while experiencing homelessness</w:t>
      </w:r>
      <w:r w:rsidR="005E314A" w:rsidRPr="007D1F6B">
        <w:rPr>
          <w:rFonts w:ascii="Arial" w:hAnsi="Arial" w:cs="Arial"/>
          <w:sz w:val="20"/>
          <w:szCs w:val="20"/>
        </w:rPr>
        <w:t>’</w:t>
      </w:r>
      <w:r w:rsidRPr="007D1F6B">
        <w:rPr>
          <w:rFonts w:ascii="Arial" w:hAnsi="Arial" w:cs="Arial"/>
          <w:sz w:val="20"/>
          <w:szCs w:val="20"/>
        </w:rPr>
        <w:t xml:space="preserve">. </w:t>
      </w:r>
      <w:r w:rsidRPr="007D1F6B">
        <w:rPr>
          <w:rFonts w:ascii="Arial" w:hAnsi="Arial" w:cs="Arial"/>
          <w:i/>
          <w:iCs/>
          <w:sz w:val="20"/>
          <w:szCs w:val="20"/>
        </w:rPr>
        <w:t>PLOS ONE</w:t>
      </w:r>
      <w:r w:rsidRPr="007D1F6B">
        <w:rPr>
          <w:rFonts w:ascii="Arial" w:hAnsi="Arial" w:cs="Arial"/>
          <w:sz w:val="20"/>
          <w:szCs w:val="20"/>
        </w:rPr>
        <w:t>, 19 (2), e0300161</w:t>
      </w:r>
      <w:r w:rsidR="00811489" w:rsidRPr="007D1F6B">
        <w:rPr>
          <w:rFonts w:ascii="Arial" w:hAnsi="Arial" w:cs="Arial"/>
          <w:sz w:val="20"/>
          <w:szCs w:val="20"/>
        </w:rPr>
        <w:t xml:space="preserve">. </w:t>
      </w:r>
      <w:hyperlink r:id="rId42" w:history="1">
        <w:r w:rsidR="00811489" w:rsidRPr="007D1F6B">
          <w:rPr>
            <w:rStyle w:val="Hyperlink"/>
            <w:rFonts w:ascii="Arial" w:hAnsi="Arial" w:cs="Arial"/>
            <w:sz w:val="20"/>
            <w:szCs w:val="20"/>
          </w:rPr>
          <w:t>https://doi.org/10.1371/journal.pone.0295588</w:t>
        </w:r>
      </w:hyperlink>
      <w:r w:rsidR="00811489" w:rsidRPr="007D1F6B">
        <w:rPr>
          <w:rFonts w:ascii="Arial" w:hAnsi="Arial" w:cs="Arial"/>
          <w:sz w:val="20"/>
          <w:szCs w:val="20"/>
        </w:rPr>
        <w:t xml:space="preserve"> </w:t>
      </w:r>
    </w:p>
    <w:p w14:paraId="4045ED8B" w14:textId="77777777" w:rsidR="00251183" w:rsidRPr="007D1F6B" w:rsidRDefault="00251183" w:rsidP="001021DA">
      <w:pPr>
        <w:spacing w:after="0" w:line="240" w:lineRule="auto"/>
        <w:rPr>
          <w:rFonts w:ascii="Arial" w:hAnsi="Arial" w:cs="Arial"/>
          <w:sz w:val="20"/>
          <w:szCs w:val="20"/>
        </w:rPr>
      </w:pPr>
    </w:p>
    <w:p w14:paraId="61E44A93" w14:textId="452114FD" w:rsidR="00251183" w:rsidRPr="007D1F6B" w:rsidRDefault="00251183" w:rsidP="001021DA">
      <w:pPr>
        <w:spacing w:after="0" w:line="240" w:lineRule="auto"/>
        <w:rPr>
          <w:rFonts w:ascii="Arial" w:hAnsi="Arial" w:cs="Arial"/>
          <w:sz w:val="20"/>
          <w:szCs w:val="20"/>
        </w:rPr>
      </w:pPr>
      <w:r w:rsidRPr="007D1F6B">
        <w:rPr>
          <w:rFonts w:ascii="Arial" w:hAnsi="Arial" w:cs="Arial"/>
          <w:sz w:val="20"/>
          <w:szCs w:val="20"/>
        </w:rPr>
        <w:t xml:space="preserve">National plan to end homelessness (2025). Available at: </w:t>
      </w:r>
      <w:hyperlink r:id="rId43" w:history="1">
        <w:r w:rsidRPr="007D1F6B">
          <w:rPr>
            <w:rStyle w:val="Hyperlink"/>
            <w:rFonts w:ascii="Arial" w:hAnsi="Arial" w:cs="Arial"/>
            <w:sz w:val="20"/>
            <w:szCs w:val="20"/>
          </w:rPr>
          <w:t>https://www.gov.uk/government/publications/a-national-plan-to-end-homelessness/a-national-plan-to-end-homelessness</w:t>
        </w:r>
      </w:hyperlink>
      <w:r w:rsidRPr="007D1F6B">
        <w:rPr>
          <w:rFonts w:ascii="Arial" w:hAnsi="Arial" w:cs="Arial"/>
          <w:sz w:val="20"/>
          <w:szCs w:val="20"/>
        </w:rPr>
        <w:t xml:space="preserve"> </w:t>
      </w:r>
    </w:p>
    <w:p w14:paraId="35FC0EA7" w14:textId="77777777" w:rsidR="00255562" w:rsidRPr="007D1F6B" w:rsidRDefault="00255562" w:rsidP="001021DA">
      <w:pPr>
        <w:spacing w:after="0" w:line="240" w:lineRule="auto"/>
        <w:rPr>
          <w:rFonts w:ascii="Arial" w:hAnsi="Arial" w:cs="Arial"/>
          <w:sz w:val="20"/>
          <w:szCs w:val="20"/>
        </w:rPr>
      </w:pPr>
    </w:p>
    <w:p w14:paraId="55FA6461" w14:textId="61B0D702" w:rsidR="00255562" w:rsidRPr="007D1F6B" w:rsidRDefault="00255562" w:rsidP="001021DA">
      <w:pPr>
        <w:spacing w:after="0" w:line="240" w:lineRule="auto"/>
        <w:rPr>
          <w:rFonts w:ascii="Arial" w:hAnsi="Arial" w:cs="Arial"/>
          <w:sz w:val="20"/>
          <w:szCs w:val="20"/>
        </w:rPr>
      </w:pPr>
      <w:r w:rsidRPr="007D1F6B">
        <w:rPr>
          <w:rFonts w:ascii="Arial" w:hAnsi="Arial" w:cs="Arial"/>
          <w:sz w:val="20"/>
          <w:szCs w:val="20"/>
        </w:rPr>
        <w:t xml:space="preserve">Renters’ Rights Act (2025). </w:t>
      </w:r>
      <w:r w:rsidR="00C47A09" w:rsidRPr="007D1F6B">
        <w:rPr>
          <w:rFonts w:ascii="Arial" w:hAnsi="Arial" w:cs="Arial"/>
          <w:sz w:val="20"/>
          <w:szCs w:val="20"/>
        </w:rPr>
        <w:t xml:space="preserve">Available at: </w:t>
      </w:r>
      <w:hyperlink r:id="rId44" w:history="1">
        <w:r w:rsidR="00C47A09" w:rsidRPr="007D1F6B">
          <w:rPr>
            <w:rStyle w:val="Hyperlink"/>
            <w:rFonts w:ascii="Arial" w:hAnsi="Arial" w:cs="Arial"/>
            <w:sz w:val="20"/>
            <w:szCs w:val="20"/>
          </w:rPr>
          <w:t>https://www.legislation.gov.uk/ukpga/2025/26/contents</w:t>
        </w:r>
      </w:hyperlink>
      <w:r w:rsidR="00C47A09" w:rsidRPr="007D1F6B">
        <w:rPr>
          <w:rFonts w:ascii="Arial" w:hAnsi="Arial" w:cs="Arial"/>
          <w:sz w:val="20"/>
          <w:szCs w:val="20"/>
        </w:rPr>
        <w:t xml:space="preserve"> </w:t>
      </w:r>
    </w:p>
    <w:p w14:paraId="63856D20" w14:textId="77777777" w:rsidR="001021DA" w:rsidRPr="007D1F6B" w:rsidRDefault="001021DA" w:rsidP="001021DA">
      <w:pPr>
        <w:spacing w:after="0" w:line="240" w:lineRule="auto"/>
        <w:rPr>
          <w:rFonts w:ascii="Arial" w:hAnsi="Arial" w:cs="Arial"/>
          <w:sz w:val="20"/>
          <w:szCs w:val="20"/>
        </w:rPr>
      </w:pPr>
    </w:p>
    <w:p w14:paraId="25D08608" w14:textId="07116AE7" w:rsidR="00560162" w:rsidRPr="007D1F6B" w:rsidRDefault="00A97663" w:rsidP="001021DA">
      <w:pPr>
        <w:spacing w:line="240" w:lineRule="auto"/>
        <w:rPr>
          <w:rFonts w:ascii="Arial" w:hAnsi="Arial" w:cs="Arial"/>
          <w:sz w:val="20"/>
          <w:szCs w:val="20"/>
        </w:rPr>
      </w:pPr>
      <w:r w:rsidRPr="007D1F6B">
        <w:rPr>
          <w:rFonts w:ascii="Arial" w:hAnsi="Arial" w:cs="Arial"/>
          <w:sz w:val="20"/>
          <w:szCs w:val="20"/>
        </w:rPr>
        <w:t>Social Care Institute of Excellence</w:t>
      </w:r>
      <w:r w:rsidR="001021DA" w:rsidRPr="007D1F6B">
        <w:rPr>
          <w:rFonts w:ascii="Arial" w:hAnsi="Arial" w:cs="Arial"/>
          <w:sz w:val="20"/>
          <w:szCs w:val="20"/>
        </w:rPr>
        <w:t xml:space="preserve"> (</w:t>
      </w:r>
      <w:r w:rsidR="005E314A" w:rsidRPr="007D1F6B">
        <w:rPr>
          <w:rFonts w:ascii="Arial" w:hAnsi="Arial" w:cs="Arial"/>
          <w:sz w:val="20"/>
          <w:szCs w:val="20"/>
        </w:rPr>
        <w:t>no date</w:t>
      </w:r>
      <w:r w:rsidR="001021DA" w:rsidRPr="007D1F6B">
        <w:rPr>
          <w:rFonts w:ascii="Arial" w:hAnsi="Arial" w:cs="Arial"/>
          <w:sz w:val="20"/>
          <w:szCs w:val="20"/>
        </w:rPr>
        <w:t>)</w:t>
      </w:r>
      <w:r w:rsidRPr="007D1F6B">
        <w:rPr>
          <w:rFonts w:ascii="Arial" w:hAnsi="Arial" w:cs="Arial"/>
          <w:sz w:val="20"/>
          <w:szCs w:val="20"/>
        </w:rPr>
        <w:t xml:space="preserve"> </w:t>
      </w:r>
      <w:r w:rsidRPr="007D1F6B">
        <w:rPr>
          <w:rFonts w:ascii="Arial" w:hAnsi="Arial" w:cs="Arial"/>
          <w:i/>
          <w:iCs/>
          <w:sz w:val="20"/>
          <w:szCs w:val="20"/>
        </w:rPr>
        <w:t>Strengths-based approaches</w:t>
      </w:r>
      <w:r w:rsidR="001021DA" w:rsidRPr="007D1F6B">
        <w:rPr>
          <w:rFonts w:ascii="Arial" w:hAnsi="Arial" w:cs="Arial"/>
          <w:sz w:val="20"/>
          <w:szCs w:val="20"/>
        </w:rPr>
        <w:t xml:space="preserve">. Available at: </w:t>
      </w:r>
      <w:hyperlink r:id="rId45" w:history="1">
        <w:r w:rsidR="001021DA" w:rsidRPr="007D1F6B">
          <w:rPr>
            <w:rStyle w:val="Hyperlink"/>
            <w:rFonts w:ascii="Arial" w:hAnsi="Arial" w:cs="Arial"/>
            <w:sz w:val="20"/>
            <w:szCs w:val="20"/>
          </w:rPr>
          <w:t>https://www.scie.org.uk/strengths-based-approaches/</w:t>
        </w:r>
      </w:hyperlink>
      <w:r w:rsidR="001021DA" w:rsidRPr="007D1F6B">
        <w:rPr>
          <w:rFonts w:ascii="Arial" w:hAnsi="Arial" w:cs="Arial"/>
          <w:sz w:val="20"/>
          <w:szCs w:val="20"/>
        </w:rPr>
        <w:t xml:space="preserve"> </w:t>
      </w:r>
    </w:p>
    <w:p w14:paraId="37DAB176" w14:textId="07F305C4" w:rsidR="00BF1B2E" w:rsidRPr="007D1F6B" w:rsidRDefault="00BF1B2E">
      <w:pPr>
        <w:rPr>
          <w:rFonts w:ascii="Arial" w:hAnsi="Arial" w:cs="Arial"/>
          <w:b/>
          <w:bCs/>
        </w:rPr>
      </w:pPr>
      <w:r w:rsidRPr="007D1F6B">
        <w:rPr>
          <w:rFonts w:ascii="Arial" w:hAnsi="Arial" w:cs="Arial"/>
          <w:b/>
          <w:bCs/>
        </w:rPr>
        <w:br w:type="page"/>
      </w:r>
    </w:p>
    <w:p w14:paraId="4FABA7AC" w14:textId="3A341A83" w:rsidR="00AC6843" w:rsidRPr="007D1F6B" w:rsidRDefault="00E264DC" w:rsidP="002B024F">
      <w:pPr>
        <w:pStyle w:val="Heading2"/>
      </w:pPr>
      <w:bookmarkStart w:id="39" w:name="_Toc233969894"/>
      <w:bookmarkStart w:id="40" w:name="_Toc234260461"/>
      <w:r w:rsidRPr="007D1F6B">
        <w:lastRenderedPageBreak/>
        <w:t xml:space="preserve">Appendix A </w:t>
      </w:r>
      <w:r w:rsidR="00BF1B2E" w:rsidRPr="007D1F6B">
        <w:t>P</w:t>
      </w:r>
      <w:r w:rsidR="00AC6843" w:rsidRPr="007D1F6B">
        <w:t>articipants and contributors</w:t>
      </w:r>
      <w:bookmarkEnd w:id="39"/>
      <w:bookmarkEnd w:id="40"/>
    </w:p>
    <w:p w14:paraId="550430CC" w14:textId="77777777" w:rsidR="00295203" w:rsidRPr="007D1F6B" w:rsidRDefault="00295203" w:rsidP="00295203">
      <w:pPr>
        <w:rPr>
          <w:rFonts w:ascii="Arial" w:hAnsi="Arial" w:cs="Arial"/>
        </w:rPr>
      </w:pPr>
    </w:p>
    <w:p w14:paraId="5F65D09B" w14:textId="2A426320" w:rsidR="00AC6843" w:rsidRPr="007D1F6B" w:rsidRDefault="00295203" w:rsidP="00295203">
      <w:pPr>
        <w:rPr>
          <w:rFonts w:ascii="Arial" w:hAnsi="Arial" w:cs="Arial"/>
        </w:rPr>
      </w:pPr>
      <w:r w:rsidRPr="007D1F6B">
        <w:rPr>
          <w:rFonts w:ascii="Arial" w:hAnsi="Arial" w:cs="Arial"/>
        </w:rPr>
        <w:t xml:space="preserve">Pet </w:t>
      </w:r>
      <w:r w:rsidR="003875D8" w:rsidRPr="007D1F6B">
        <w:rPr>
          <w:rFonts w:ascii="Arial" w:hAnsi="Arial" w:cs="Arial"/>
        </w:rPr>
        <w:t>owners</w:t>
      </w:r>
      <w:r w:rsidRPr="007D1F6B">
        <w:rPr>
          <w:rFonts w:ascii="Arial" w:hAnsi="Arial" w:cs="Arial"/>
        </w:rPr>
        <w:t xml:space="preserve"> with lived experience involved in </w:t>
      </w:r>
      <w:r w:rsidR="00251183" w:rsidRPr="007D1F6B">
        <w:rPr>
          <w:rFonts w:ascii="Arial" w:hAnsi="Arial" w:cs="Arial"/>
        </w:rPr>
        <w:t>co-developing this Charter and associated videos</w:t>
      </w:r>
      <w:r w:rsidRPr="007D1F6B">
        <w:rPr>
          <w:rFonts w:ascii="Arial" w:hAnsi="Arial" w:cs="Arial"/>
        </w:rPr>
        <w:t>: Amy, Kerry, Justin, Ian and Stuart.</w:t>
      </w:r>
    </w:p>
    <w:p w14:paraId="13FA464C" w14:textId="77777777" w:rsidR="00295203" w:rsidRPr="007D1F6B" w:rsidRDefault="00295203" w:rsidP="00295203">
      <w:pPr>
        <w:rPr>
          <w:rFonts w:ascii="Arial" w:hAnsi="Arial" w:cs="Arial"/>
        </w:rPr>
      </w:pPr>
    </w:p>
    <w:tbl>
      <w:tblPr>
        <w:tblStyle w:val="TableGrid"/>
        <w:tblW w:w="0" w:type="auto"/>
        <w:tblLook w:val="04A0" w:firstRow="1" w:lastRow="0" w:firstColumn="1" w:lastColumn="0" w:noHBand="0" w:noVBand="1"/>
      </w:tblPr>
      <w:tblGrid>
        <w:gridCol w:w="1980"/>
        <w:gridCol w:w="3969"/>
        <w:gridCol w:w="3067"/>
      </w:tblGrid>
      <w:tr w:rsidR="00AC6843" w:rsidRPr="007D1F6B" w14:paraId="6C5E29D5" w14:textId="77777777" w:rsidTr="00484F27">
        <w:tc>
          <w:tcPr>
            <w:tcW w:w="1980" w:type="dxa"/>
            <w:shd w:val="clear" w:color="auto" w:fill="F2F2F2" w:themeFill="background1" w:themeFillShade="F2"/>
          </w:tcPr>
          <w:p w14:paraId="1680EF97" w14:textId="77777777" w:rsidR="00AC6843" w:rsidRPr="007D1F6B" w:rsidRDefault="00AC6843">
            <w:pPr>
              <w:rPr>
                <w:rFonts w:ascii="Arial" w:hAnsi="Arial" w:cs="Arial"/>
                <w:b/>
                <w:bCs/>
              </w:rPr>
            </w:pPr>
            <w:r w:rsidRPr="007D1F6B">
              <w:rPr>
                <w:rFonts w:ascii="Arial" w:hAnsi="Arial" w:cs="Arial"/>
                <w:b/>
                <w:bCs/>
              </w:rPr>
              <w:t xml:space="preserve">Name </w:t>
            </w:r>
          </w:p>
        </w:tc>
        <w:tc>
          <w:tcPr>
            <w:tcW w:w="3969" w:type="dxa"/>
            <w:shd w:val="clear" w:color="auto" w:fill="F2F2F2" w:themeFill="background1" w:themeFillShade="F2"/>
          </w:tcPr>
          <w:p w14:paraId="6B743232" w14:textId="77777777" w:rsidR="00AC6843" w:rsidRPr="007D1F6B" w:rsidRDefault="00AC6843">
            <w:pPr>
              <w:rPr>
                <w:rFonts w:ascii="Arial" w:hAnsi="Arial" w:cs="Arial"/>
                <w:b/>
                <w:bCs/>
              </w:rPr>
            </w:pPr>
            <w:r w:rsidRPr="007D1F6B">
              <w:rPr>
                <w:rFonts w:ascii="Arial" w:hAnsi="Arial" w:cs="Arial"/>
                <w:b/>
                <w:bCs/>
              </w:rPr>
              <w:t>Role</w:t>
            </w:r>
          </w:p>
        </w:tc>
        <w:tc>
          <w:tcPr>
            <w:tcW w:w="3067" w:type="dxa"/>
            <w:shd w:val="clear" w:color="auto" w:fill="F2F2F2" w:themeFill="background1" w:themeFillShade="F2"/>
          </w:tcPr>
          <w:p w14:paraId="63B686CC" w14:textId="77777777" w:rsidR="00AC6843" w:rsidRPr="007D1F6B" w:rsidRDefault="00AC6843">
            <w:pPr>
              <w:rPr>
                <w:rFonts w:ascii="Arial" w:hAnsi="Arial" w:cs="Arial"/>
                <w:b/>
                <w:bCs/>
              </w:rPr>
            </w:pPr>
            <w:r w:rsidRPr="007D1F6B">
              <w:rPr>
                <w:rFonts w:ascii="Arial" w:hAnsi="Arial" w:cs="Arial"/>
                <w:b/>
                <w:bCs/>
              </w:rPr>
              <w:t>Area/Organisation</w:t>
            </w:r>
          </w:p>
        </w:tc>
      </w:tr>
      <w:tr w:rsidR="00AC6843" w:rsidRPr="007D1F6B" w14:paraId="0DF808AC" w14:textId="77777777" w:rsidTr="00484F27">
        <w:tc>
          <w:tcPr>
            <w:tcW w:w="1980" w:type="dxa"/>
          </w:tcPr>
          <w:p w14:paraId="597240C9" w14:textId="77777777" w:rsidR="00AC6843" w:rsidRPr="007D1F6B" w:rsidRDefault="00AC6843">
            <w:pPr>
              <w:rPr>
                <w:rFonts w:ascii="Arial" w:hAnsi="Arial" w:cs="Arial"/>
                <w:b/>
                <w:bCs/>
              </w:rPr>
            </w:pPr>
          </w:p>
        </w:tc>
        <w:tc>
          <w:tcPr>
            <w:tcW w:w="3969" w:type="dxa"/>
          </w:tcPr>
          <w:p w14:paraId="0F2C36C4" w14:textId="77777777" w:rsidR="00AC6843" w:rsidRPr="007D1F6B" w:rsidRDefault="00AC6843">
            <w:pPr>
              <w:rPr>
                <w:rFonts w:ascii="Arial" w:hAnsi="Arial" w:cs="Arial"/>
              </w:rPr>
            </w:pPr>
          </w:p>
        </w:tc>
        <w:tc>
          <w:tcPr>
            <w:tcW w:w="3067" w:type="dxa"/>
          </w:tcPr>
          <w:p w14:paraId="2E3DA537" w14:textId="77777777" w:rsidR="00AC6843" w:rsidRPr="007D1F6B" w:rsidRDefault="00AC6843">
            <w:pPr>
              <w:rPr>
                <w:rFonts w:ascii="Arial" w:hAnsi="Arial" w:cs="Arial"/>
              </w:rPr>
            </w:pPr>
          </w:p>
        </w:tc>
      </w:tr>
      <w:tr w:rsidR="00AC6843" w:rsidRPr="007D1F6B" w14:paraId="2036F047" w14:textId="77777777" w:rsidTr="00484F27">
        <w:tc>
          <w:tcPr>
            <w:tcW w:w="1980" w:type="dxa"/>
            <w:shd w:val="clear" w:color="auto" w:fill="F2F2F2" w:themeFill="background1" w:themeFillShade="F2"/>
          </w:tcPr>
          <w:p w14:paraId="57A41614" w14:textId="0882F8EA" w:rsidR="00AC6843" w:rsidRPr="007D1F6B" w:rsidRDefault="00AC6843">
            <w:pPr>
              <w:rPr>
                <w:rFonts w:ascii="Arial" w:hAnsi="Arial" w:cs="Arial"/>
                <w:b/>
                <w:bCs/>
              </w:rPr>
            </w:pPr>
            <w:r w:rsidRPr="007D1F6B">
              <w:rPr>
                <w:rFonts w:ascii="Arial" w:hAnsi="Arial" w:cs="Arial"/>
                <w:b/>
                <w:bCs/>
              </w:rPr>
              <w:t>IMPACT</w:t>
            </w:r>
          </w:p>
        </w:tc>
        <w:tc>
          <w:tcPr>
            <w:tcW w:w="3969" w:type="dxa"/>
            <w:shd w:val="clear" w:color="auto" w:fill="F2F2F2" w:themeFill="background1" w:themeFillShade="F2"/>
          </w:tcPr>
          <w:p w14:paraId="4CEFF261" w14:textId="4B0B2F3E" w:rsidR="00AC6843" w:rsidRPr="007D1F6B" w:rsidRDefault="00AC6843">
            <w:pPr>
              <w:rPr>
                <w:rFonts w:ascii="Arial" w:hAnsi="Arial" w:cs="Arial"/>
              </w:rPr>
            </w:pPr>
          </w:p>
        </w:tc>
        <w:tc>
          <w:tcPr>
            <w:tcW w:w="3067" w:type="dxa"/>
            <w:shd w:val="clear" w:color="auto" w:fill="F2F2F2" w:themeFill="background1" w:themeFillShade="F2"/>
          </w:tcPr>
          <w:p w14:paraId="2C324968" w14:textId="0720442E" w:rsidR="00AC6843" w:rsidRPr="007D1F6B" w:rsidRDefault="00AC6843">
            <w:pPr>
              <w:rPr>
                <w:rFonts w:ascii="Arial" w:hAnsi="Arial" w:cs="Arial"/>
              </w:rPr>
            </w:pPr>
          </w:p>
        </w:tc>
      </w:tr>
      <w:tr w:rsidR="00AC6843" w:rsidRPr="007D1F6B" w14:paraId="3F82F947" w14:textId="77777777" w:rsidTr="00484F27">
        <w:tc>
          <w:tcPr>
            <w:tcW w:w="1980" w:type="dxa"/>
          </w:tcPr>
          <w:p w14:paraId="549011F9" w14:textId="2CBBDB19" w:rsidR="00AC6843" w:rsidRPr="007D1F6B" w:rsidRDefault="00AC6843">
            <w:pPr>
              <w:rPr>
                <w:rFonts w:ascii="Arial" w:hAnsi="Arial" w:cs="Arial"/>
              </w:rPr>
            </w:pPr>
            <w:r w:rsidRPr="007D1F6B">
              <w:rPr>
                <w:rFonts w:ascii="Arial" w:hAnsi="Arial" w:cs="Arial"/>
              </w:rPr>
              <w:t>Rosie Ayub</w:t>
            </w:r>
          </w:p>
        </w:tc>
        <w:tc>
          <w:tcPr>
            <w:tcW w:w="3969" w:type="dxa"/>
          </w:tcPr>
          <w:p w14:paraId="360E7186" w14:textId="7A990556" w:rsidR="00AC6843" w:rsidRPr="007D1F6B" w:rsidRDefault="00AC6843">
            <w:pPr>
              <w:rPr>
                <w:rFonts w:ascii="Arial" w:hAnsi="Arial" w:cs="Arial"/>
              </w:rPr>
            </w:pPr>
            <w:r w:rsidRPr="007D1F6B">
              <w:rPr>
                <w:rFonts w:ascii="Arial" w:hAnsi="Arial" w:cs="Arial"/>
              </w:rPr>
              <w:t xml:space="preserve">Facilitator </w:t>
            </w:r>
          </w:p>
        </w:tc>
        <w:tc>
          <w:tcPr>
            <w:tcW w:w="3067" w:type="dxa"/>
          </w:tcPr>
          <w:p w14:paraId="6325E304" w14:textId="63C203BB" w:rsidR="00AC6843" w:rsidRPr="007D1F6B" w:rsidRDefault="00AC6843">
            <w:pPr>
              <w:rPr>
                <w:rFonts w:ascii="Arial" w:hAnsi="Arial" w:cs="Arial"/>
              </w:rPr>
            </w:pPr>
            <w:r w:rsidRPr="007D1F6B">
              <w:rPr>
                <w:rFonts w:ascii="Arial" w:hAnsi="Arial" w:cs="Arial"/>
              </w:rPr>
              <w:t>IMPACT</w:t>
            </w:r>
          </w:p>
        </w:tc>
      </w:tr>
      <w:tr w:rsidR="00AC6843" w:rsidRPr="007D1F6B" w14:paraId="500889C4" w14:textId="77777777" w:rsidTr="00484F27">
        <w:tc>
          <w:tcPr>
            <w:tcW w:w="1980" w:type="dxa"/>
          </w:tcPr>
          <w:p w14:paraId="6AB9D758" w14:textId="25209358" w:rsidR="00AC6843" w:rsidRPr="007D1F6B" w:rsidRDefault="00AC6843">
            <w:pPr>
              <w:rPr>
                <w:rFonts w:ascii="Arial" w:hAnsi="Arial" w:cs="Arial"/>
              </w:rPr>
            </w:pPr>
            <w:r w:rsidRPr="007D1F6B">
              <w:rPr>
                <w:rFonts w:ascii="Arial" w:hAnsi="Arial" w:cs="Arial"/>
              </w:rPr>
              <w:t>Karen Watchman</w:t>
            </w:r>
          </w:p>
        </w:tc>
        <w:tc>
          <w:tcPr>
            <w:tcW w:w="3969" w:type="dxa"/>
          </w:tcPr>
          <w:p w14:paraId="76874B9E" w14:textId="751CEFDA" w:rsidR="00AC6843" w:rsidRPr="007D1F6B" w:rsidRDefault="00AC6843">
            <w:pPr>
              <w:rPr>
                <w:rFonts w:ascii="Arial" w:hAnsi="Arial" w:cs="Arial"/>
              </w:rPr>
            </w:pPr>
            <w:r w:rsidRPr="007D1F6B">
              <w:rPr>
                <w:rFonts w:ascii="Arial" w:hAnsi="Arial" w:cs="Arial"/>
              </w:rPr>
              <w:t>Facilitator Delivery Lead</w:t>
            </w:r>
          </w:p>
        </w:tc>
        <w:tc>
          <w:tcPr>
            <w:tcW w:w="3067" w:type="dxa"/>
          </w:tcPr>
          <w:p w14:paraId="3F6CE7E1" w14:textId="41A85ADA" w:rsidR="00AC6843" w:rsidRPr="007D1F6B" w:rsidRDefault="00AC6843">
            <w:pPr>
              <w:rPr>
                <w:rFonts w:ascii="Arial" w:hAnsi="Arial" w:cs="Arial"/>
              </w:rPr>
            </w:pPr>
            <w:r w:rsidRPr="007D1F6B">
              <w:rPr>
                <w:rFonts w:ascii="Arial" w:hAnsi="Arial" w:cs="Arial"/>
              </w:rPr>
              <w:t>IMPACT</w:t>
            </w:r>
          </w:p>
        </w:tc>
      </w:tr>
      <w:tr w:rsidR="00AC6843" w:rsidRPr="007D1F6B" w14:paraId="60B74FA3" w14:textId="77777777" w:rsidTr="00484F27">
        <w:tc>
          <w:tcPr>
            <w:tcW w:w="1980" w:type="dxa"/>
          </w:tcPr>
          <w:p w14:paraId="11B83FEC" w14:textId="11546A75" w:rsidR="00AC6843" w:rsidRPr="007D1F6B" w:rsidRDefault="00AC6843">
            <w:pPr>
              <w:rPr>
                <w:rFonts w:ascii="Arial" w:hAnsi="Arial" w:cs="Arial"/>
              </w:rPr>
            </w:pPr>
            <w:r w:rsidRPr="007D1F6B">
              <w:rPr>
                <w:rFonts w:ascii="Arial" w:hAnsi="Arial" w:cs="Arial"/>
              </w:rPr>
              <w:t>Irena Connon</w:t>
            </w:r>
          </w:p>
        </w:tc>
        <w:tc>
          <w:tcPr>
            <w:tcW w:w="3969" w:type="dxa"/>
          </w:tcPr>
          <w:p w14:paraId="6478FEEC" w14:textId="092B738C" w:rsidR="00AC6843" w:rsidRPr="007D1F6B" w:rsidRDefault="00AC6843">
            <w:pPr>
              <w:rPr>
                <w:rFonts w:ascii="Arial" w:hAnsi="Arial" w:cs="Arial"/>
              </w:rPr>
            </w:pPr>
            <w:r w:rsidRPr="007D1F6B">
              <w:rPr>
                <w:rFonts w:ascii="Arial" w:hAnsi="Arial" w:cs="Arial"/>
              </w:rPr>
              <w:t>Project Officer</w:t>
            </w:r>
          </w:p>
        </w:tc>
        <w:tc>
          <w:tcPr>
            <w:tcW w:w="3067" w:type="dxa"/>
          </w:tcPr>
          <w:p w14:paraId="10D89ACC" w14:textId="56E96636" w:rsidR="00AC6843" w:rsidRPr="007D1F6B" w:rsidRDefault="00AC6843">
            <w:pPr>
              <w:rPr>
                <w:rFonts w:ascii="Arial" w:hAnsi="Arial" w:cs="Arial"/>
              </w:rPr>
            </w:pPr>
            <w:r w:rsidRPr="007D1F6B">
              <w:rPr>
                <w:rFonts w:ascii="Arial" w:hAnsi="Arial" w:cs="Arial"/>
              </w:rPr>
              <w:t>IMPACT</w:t>
            </w:r>
          </w:p>
        </w:tc>
      </w:tr>
      <w:tr w:rsidR="00161E7C" w:rsidRPr="007D1F6B" w14:paraId="0104B892" w14:textId="77777777" w:rsidTr="00484F27">
        <w:tc>
          <w:tcPr>
            <w:tcW w:w="1980" w:type="dxa"/>
          </w:tcPr>
          <w:p w14:paraId="3CF5A45F" w14:textId="09D5C278" w:rsidR="00161E7C" w:rsidRPr="007D1F6B" w:rsidRDefault="00161E7C">
            <w:pPr>
              <w:rPr>
                <w:rFonts w:ascii="Arial" w:hAnsi="Arial" w:cs="Arial"/>
              </w:rPr>
            </w:pPr>
            <w:r w:rsidRPr="007D1F6B">
              <w:rPr>
                <w:rFonts w:ascii="Arial" w:hAnsi="Arial" w:cs="Arial"/>
              </w:rPr>
              <w:t>Kim</w:t>
            </w:r>
            <w:r w:rsidR="007025F4" w:rsidRPr="007D1F6B">
              <w:rPr>
                <w:rFonts w:ascii="Arial" w:hAnsi="Arial" w:cs="Arial"/>
              </w:rPr>
              <w:t>berley</w:t>
            </w:r>
            <w:r w:rsidRPr="007D1F6B">
              <w:rPr>
                <w:rFonts w:ascii="Arial" w:hAnsi="Arial" w:cs="Arial"/>
              </w:rPr>
              <w:t xml:space="preserve"> Coutts-Murray</w:t>
            </w:r>
          </w:p>
        </w:tc>
        <w:tc>
          <w:tcPr>
            <w:tcW w:w="3969" w:type="dxa"/>
          </w:tcPr>
          <w:p w14:paraId="36AFA6E8" w14:textId="13A22002" w:rsidR="00161E7C" w:rsidRPr="007D1F6B" w:rsidRDefault="007025F4">
            <w:pPr>
              <w:rPr>
                <w:rFonts w:ascii="Arial" w:hAnsi="Arial" w:cs="Arial"/>
              </w:rPr>
            </w:pPr>
            <w:r w:rsidRPr="007D1F6B">
              <w:rPr>
                <w:rFonts w:ascii="Arial" w:hAnsi="Arial" w:cs="Arial"/>
              </w:rPr>
              <w:t>Project Co-ordinator</w:t>
            </w:r>
          </w:p>
        </w:tc>
        <w:tc>
          <w:tcPr>
            <w:tcW w:w="3067" w:type="dxa"/>
          </w:tcPr>
          <w:p w14:paraId="0BA2D652" w14:textId="019DBBEF" w:rsidR="00161E7C" w:rsidRPr="007D1F6B" w:rsidRDefault="00161E7C">
            <w:pPr>
              <w:rPr>
                <w:rFonts w:ascii="Arial" w:hAnsi="Arial" w:cs="Arial"/>
              </w:rPr>
            </w:pPr>
            <w:r w:rsidRPr="007D1F6B">
              <w:rPr>
                <w:rFonts w:ascii="Arial" w:hAnsi="Arial" w:cs="Arial"/>
              </w:rPr>
              <w:t>IMPACT</w:t>
            </w:r>
          </w:p>
        </w:tc>
      </w:tr>
      <w:tr w:rsidR="00AC6843" w:rsidRPr="007D1F6B" w14:paraId="42B9A32E" w14:textId="77777777" w:rsidTr="00484F27">
        <w:tc>
          <w:tcPr>
            <w:tcW w:w="1980" w:type="dxa"/>
          </w:tcPr>
          <w:p w14:paraId="4B0204BA" w14:textId="77777777" w:rsidR="00AC6843" w:rsidRPr="007D1F6B" w:rsidRDefault="00AC6843">
            <w:pPr>
              <w:rPr>
                <w:rFonts w:ascii="Arial" w:hAnsi="Arial" w:cs="Arial"/>
                <w:b/>
                <w:bCs/>
              </w:rPr>
            </w:pPr>
          </w:p>
        </w:tc>
        <w:tc>
          <w:tcPr>
            <w:tcW w:w="3969" w:type="dxa"/>
          </w:tcPr>
          <w:p w14:paraId="277C35BA" w14:textId="77777777" w:rsidR="00AC6843" w:rsidRPr="007D1F6B" w:rsidRDefault="00AC6843">
            <w:pPr>
              <w:rPr>
                <w:rFonts w:ascii="Arial" w:hAnsi="Arial" w:cs="Arial"/>
              </w:rPr>
            </w:pPr>
          </w:p>
        </w:tc>
        <w:tc>
          <w:tcPr>
            <w:tcW w:w="3067" w:type="dxa"/>
          </w:tcPr>
          <w:p w14:paraId="6325F876" w14:textId="77777777" w:rsidR="00AC6843" w:rsidRPr="007D1F6B" w:rsidRDefault="00AC6843">
            <w:pPr>
              <w:rPr>
                <w:rFonts w:ascii="Arial" w:hAnsi="Arial" w:cs="Arial"/>
              </w:rPr>
            </w:pPr>
          </w:p>
        </w:tc>
      </w:tr>
      <w:tr w:rsidR="00AC6843" w:rsidRPr="007D1F6B" w14:paraId="4F3A50F7" w14:textId="77777777" w:rsidTr="00484F27">
        <w:tc>
          <w:tcPr>
            <w:tcW w:w="1980" w:type="dxa"/>
            <w:shd w:val="clear" w:color="auto" w:fill="F2F2F2" w:themeFill="background1" w:themeFillShade="F2"/>
          </w:tcPr>
          <w:p w14:paraId="7377B588" w14:textId="5841AEBB" w:rsidR="00AC6843" w:rsidRPr="007D1F6B" w:rsidRDefault="00AC6843">
            <w:pPr>
              <w:rPr>
                <w:rFonts w:ascii="Arial" w:hAnsi="Arial" w:cs="Arial"/>
                <w:b/>
                <w:bCs/>
              </w:rPr>
            </w:pPr>
            <w:r w:rsidRPr="007D1F6B">
              <w:rPr>
                <w:rFonts w:ascii="Arial" w:hAnsi="Arial" w:cs="Arial"/>
                <w:b/>
                <w:bCs/>
              </w:rPr>
              <w:t>Project Partners</w:t>
            </w:r>
          </w:p>
        </w:tc>
        <w:tc>
          <w:tcPr>
            <w:tcW w:w="3969" w:type="dxa"/>
            <w:shd w:val="clear" w:color="auto" w:fill="F2F2F2" w:themeFill="background1" w:themeFillShade="F2"/>
          </w:tcPr>
          <w:p w14:paraId="527C04A3" w14:textId="77777777" w:rsidR="00AC6843" w:rsidRPr="007D1F6B" w:rsidRDefault="00AC6843">
            <w:pPr>
              <w:rPr>
                <w:rFonts w:ascii="Arial" w:hAnsi="Arial" w:cs="Arial"/>
              </w:rPr>
            </w:pPr>
          </w:p>
        </w:tc>
        <w:tc>
          <w:tcPr>
            <w:tcW w:w="3067" w:type="dxa"/>
            <w:shd w:val="clear" w:color="auto" w:fill="F2F2F2" w:themeFill="background1" w:themeFillShade="F2"/>
          </w:tcPr>
          <w:p w14:paraId="7ACAC025" w14:textId="77777777" w:rsidR="00AC6843" w:rsidRPr="007D1F6B" w:rsidRDefault="00AC6843">
            <w:pPr>
              <w:rPr>
                <w:rFonts w:ascii="Arial" w:hAnsi="Arial" w:cs="Arial"/>
              </w:rPr>
            </w:pPr>
          </w:p>
        </w:tc>
      </w:tr>
      <w:tr w:rsidR="00AC6843" w:rsidRPr="007D1F6B" w14:paraId="5FAFCF02" w14:textId="77777777" w:rsidTr="00484F27">
        <w:tc>
          <w:tcPr>
            <w:tcW w:w="1980" w:type="dxa"/>
          </w:tcPr>
          <w:p w14:paraId="0B40E196" w14:textId="77777777" w:rsidR="00AC6843" w:rsidRPr="007D1F6B" w:rsidRDefault="00AC6843">
            <w:pPr>
              <w:rPr>
                <w:rFonts w:ascii="Arial" w:hAnsi="Arial" w:cs="Arial"/>
              </w:rPr>
            </w:pPr>
            <w:r w:rsidRPr="007D1F6B">
              <w:rPr>
                <w:rFonts w:ascii="Arial" w:hAnsi="Arial" w:cs="Arial"/>
              </w:rPr>
              <w:t>Mackenzie Fong</w:t>
            </w:r>
          </w:p>
        </w:tc>
        <w:tc>
          <w:tcPr>
            <w:tcW w:w="3969" w:type="dxa"/>
          </w:tcPr>
          <w:p w14:paraId="531AE067" w14:textId="6CDDDB24" w:rsidR="00AC6843" w:rsidRPr="007D1F6B" w:rsidRDefault="00AC6843">
            <w:pPr>
              <w:rPr>
                <w:rFonts w:ascii="Arial" w:hAnsi="Arial" w:cs="Arial"/>
              </w:rPr>
            </w:pPr>
            <w:r w:rsidRPr="007D1F6B">
              <w:rPr>
                <w:rFonts w:ascii="Arial" w:hAnsi="Arial" w:cs="Arial"/>
              </w:rPr>
              <w:t xml:space="preserve">Research </w:t>
            </w:r>
            <w:r w:rsidR="00161E7C" w:rsidRPr="007D1F6B">
              <w:rPr>
                <w:rFonts w:ascii="Arial" w:hAnsi="Arial" w:cs="Arial"/>
              </w:rPr>
              <w:t>A</w:t>
            </w:r>
            <w:r w:rsidRPr="007D1F6B">
              <w:rPr>
                <w:rFonts w:ascii="Arial" w:hAnsi="Arial" w:cs="Arial"/>
              </w:rPr>
              <w:t>ssociate</w:t>
            </w:r>
          </w:p>
        </w:tc>
        <w:tc>
          <w:tcPr>
            <w:tcW w:w="3067" w:type="dxa"/>
          </w:tcPr>
          <w:p w14:paraId="491FB000" w14:textId="77777777" w:rsidR="00AC6843" w:rsidRPr="007D1F6B" w:rsidRDefault="00AC6843">
            <w:pPr>
              <w:rPr>
                <w:rFonts w:ascii="Arial" w:hAnsi="Arial" w:cs="Arial"/>
              </w:rPr>
            </w:pPr>
            <w:r w:rsidRPr="007D1F6B">
              <w:rPr>
                <w:rFonts w:ascii="Arial" w:hAnsi="Arial" w:cs="Arial"/>
              </w:rPr>
              <w:t>Newcastle University</w:t>
            </w:r>
          </w:p>
        </w:tc>
      </w:tr>
      <w:tr w:rsidR="00AC6843" w:rsidRPr="007D1F6B" w14:paraId="10CD646E" w14:textId="77777777" w:rsidTr="00484F27">
        <w:tc>
          <w:tcPr>
            <w:tcW w:w="1980" w:type="dxa"/>
          </w:tcPr>
          <w:p w14:paraId="76A565DA" w14:textId="77777777" w:rsidR="00AC6843" w:rsidRPr="007D1F6B" w:rsidRDefault="00AC6843">
            <w:pPr>
              <w:ind w:right="150"/>
              <w:rPr>
                <w:rFonts w:ascii="Arial" w:hAnsi="Arial" w:cs="Arial"/>
              </w:rPr>
            </w:pPr>
            <w:r w:rsidRPr="007D1F6B">
              <w:rPr>
                <w:rFonts w:ascii="Arial" w:hAnsi="Arial" w:cs="Arial"/>
              </w:rPr>
              <w:t>Michelle Southern OBE</w:t>
            </w:r>
          </w:p>
        </w:tc>
        <w:tc>
          <w:tcPr>
            <w:tcW w:w="3969" w:type="dxa"/>
          </w:tcPr>
          <w:p w14:paraId="42414C23" w14:textId="77777777" w:rsidR="00AC6843" w:rsidRPr="007D1F6B" w:rsidRDefault="00AC6843">
            <w:pPr>
              <w:rPr>
                <w:rFonts w:ascii="Arial" w:hAnsi="Arial" w:cs="Arial"/>
              </w:rPr>
            </w:pPr>
            <w:r w:rsidRPr="007D1F6B">
              <w:rPr>
                <w:rFonts w:ascii="Arial" w:hAnsi="Arial" w:cs="Arial"/>
              </w:rPr>
              <w:t>CEO</w:t>
            </w:r>
          </w:p>
        </w:tc>
        <w:tc>
          <w:tcPr>
            <w:tcW w:w="3067" w:type="dxa"/>
          </w:tcPr>
          <w:p w14:paraId="5E12C2F0" w14:textId="77777777" w:rsidR="00AC6843" w:rsidRPr="007D1F6B" w:rsidRDefault="00AC6843">
            <w:pPr>
              <w:rPr>
                <w:rFonts w:ascii="Arial" w:hAnsi="Arial" w:cs="Arial"/>
              </w:rPr>
            </w:pPr>
            <w:r w:rsidRPr="007D1F6B">
              <w:rPr>
                <w:rFonts w:ascii="Arial" w:hAnsi="Arial" w:cs="Arial"/>
              </w:rPr>
              <w:t>Street Paws</w:t>
            </w:r>
          </w:p>
        </w:tc>
      </w:tr>
      <w:tr w:rsidR="00AC6843" w:rsidRPr="007D1F6B" w14:paraId="447B9281" w14:textId="77777777" w:rsidTr="00484F27">
        <w:tc>
          <w:tcPr>
            <w:tcW w:w="1980" w:type="dxa"/>
          </w:tcPr>
          <w:p w14:paraId="32929160" w14:textId="7998CE22" w:rsidR="00AC6843" w:rsidRPr="007D1F6B" w:rsidRDefault="00AC6843">
            <w:pPr>
              <w:rPr>
                <w:rFonts w:ascii="Arial" w:hAnsi="Arial" w:cs="Arial"/>
              </w:rPr>
            </w:pPr>
            <w:r w:rsidRPr="007D1F6B">
              <w:rPr>
                <w:rFonts w:ascii="Arial" w:hAnsi="Arial" w:cs="Arial"/>
              </w:rPr>
              <w:t>Zoe Abbott</w:t>
            </w:r>
            <w:r w:rsidR="7262FDBE" w:rsidRPr="007D1F6B">
              <w:rPr>
                <w:rFonts w:ascii="Arial" w:hAnsi="Arial" w:cs="Arial"/>
              </w:rPr>
              <w:t>s</w:t>
            </w:r>
          </w:p>
        </w:tc>
        <w:tc>
          <w:tcPr>
            <w:tcW w:w="3969" w:type="dxa"/>
          </w:tcPr>
          <w:p w14:paraId="3BDFD94E" w14:textId="77777777" w:rsidR="00AC6843" w:rsidRPr="007D1F6B" w:rsidRDefault="00AC6843">
            <w:pPr>
              <w:rPr>
                <w:rFonts w:ascii="Arial" w:hAnsi="Arial" w:cs="Arial"/>
              </w:rPr>
            </w:pPr>
            <w:r w:rsidRPr="007D1F6B">
              <w:rPr>
                <w:rFonts w:ascii="Arial" w:hAnsi="Arial" w:cs="Arial"/>
              </w:rPr>
              <w:t>CEO</w:t>
            </w:r>
          </w:p>
        </w:tc>
        <w:tc>
          <w:tcPr>
            <w:tcW w:w="3067" w:type="dxa"/>
          </w:tcPr>
          <w:p w14:paraId="15A05F7A" w14:textId="3A4F146C" w:rsidR="00AC6843" w:rsidRPr="007D1F6B" w:rsidRDefault="00AC6843">
            <w:pPr>
              <w:rPr>
                <w:rFonts w:ascii="Arial" w:hAnsi="Arial" w:cs="Arial"/>
              </w:rPr>
            </w:pPr>
            <w:r w:rsidRPr="007D1F6B">
              <w:rPr>
                <w:rFonts w:ascii="Arial" w:hAnsi="Arial" w:cs="Arial"/>
              </w:rPr>
              <w:t>StreetVet</w:t>
            </w:r>
          </w:p>
        </w:tc>
      </w:tr>
      <w:tr w:rsidR="00AC6843" w:rsidRPr="007D1F6B" w14:paraId="67E8294A" w14:textId="77777777" w:rsidTr="00484F27">
        <w:tc>
          <w:tcPr>
            <w:tcW w:w="1980" w:type="dxa"/>
          </w:tcPr>
          <w:p w14:paraId="53B027C5" w14:textId="77777777" w:rsidR="00AC6843" w:rsidRPr="007D1F6B" w:rsidRDefault="00AC6843">
            <w:pPr>
              <w:rPr>
                <w:rFonts w:ascii="Arial" w:hAnsi="Arial" w:cs="Arial"/>
              </w:rPr>
            </w:pPr>
            <w:r w:rsidRPr="007D1F6B">
              <w:rPr>
                <w:rFonts w:ascii="Arial" w:hAnsi="Arial" w:cs="Arial"/>
              </w:rPr>
              <w:t>Jenny Stavisky</w:t>
            </w:r>
          </w:p>
        </w:tc>
        <w:tc>
          <w:tcPr>
            <w:tcW w:w="3969" w:type="dxa"/>
          </w:tcPr>
          <w:p w14:paraId="27F2804B" w14:textId="77777777" w:rsidR="00AC6843" w:rsidRPr="007D1F6B" w:rsidRDefault="00AC6843">
            <w:pPr>
              <w:rPr>
                <w:rFonts w:ascii="Arial" w:hAnsi="Arial" w:cs="Arial"/>
              </w:rPr>
            </w:pPr>
            <w:r w:rsidRPr="007D1F6B">
              <w:rPr>
                <w:rFonts w:ascii="Arial" w:hAnsi="Arial" w:cs="Arial"/>
              </w:rPr>
              <w:t>Clinical Researcher</w:t>
            </w:r>
          </w:p>
        </w:tc>
        <w:tc>
          <w:tcPr>
            <w:tcW w:w="3067" w:type="dxa"/>
          </w:tcPr>
          <w:p w14:paraId="1D307AEA" w14:textId="77777777" w:rsidR="00AC6843" w:rsidRPr="007D1F6B" w:rsidRDefault="00AC6843">
            <w:pPr>
              <w:rPr>
                <w:rFonts w:ascii="Arial" w:hAnsi="Arial" w:cs="Arial"/>
              </w:rPr>
            </w:pPr>
            <w:r w:rsidRPr="007D1F6B">
              <w:rPr>
                <w:rFonts w:ascii="Arial" w:hAnsi="Arial" w:cs="Arial"/>
              </w:rPr>
              <w:t>Vets in the Community</w:t>
            </w:r>
          </w:p>
        </w:tc>
      </w:tr>
      <w:tr w:rsidR="00AC6843" w:rsidRPr="007D1F6B" w14:paraId="030DB78E" w14:textId="77777777" w:rsidTr="00484F27">
        <w:tc>
          <w:tcPr>
            <w:tcW w:w="1980" w:type="dxa"/>
          </w:tcPr>
          <w:p w14:paraId="5084E442" w14:textId="77777777" w:rsidR="00AC6843" w:rsidRPr="007D1F6B" w:rsidRDefault="00AC6843">
            <w:pPr>
              <w:rPr>
                <w:rFonts w:ascii="Arial" w:hAnsi="Arial" w:cs="Arial"/>
              </w:rPr>
            </w:pPr>
            <w:r w:rsidRPr="007D1F6B">
              <w:rPr>
                <w:rFonts w:ascii="Arial" w:hAnsi="Arial" w:cs="Arial"/>
              </w:rPr>
              <w:t>Harriet Page</w:t>
            </w:r>
          </w:p>
        </w:tc>
        <w:tc>
          <w:tcPr>
            <w:tcW w:w="3969" w:type="dxa"/>
          </w:tcPr>
          <w:p w14:paraId="153592CB" w14:textId="77777777" w:rsidR="00AC6843" w:rsidRPr="007D1F6B" w:rsidRDefault="00AC6843">
            <w:pPr>
              <w:rPr>
                <w:rFonts w:ascii="Arial" w:hAnsi="Arial" w:cs="Arial"/>
              </w:rPr>
            </w:pPr>
            <w:r w:rsidRPr="007D1F6B">
              <w:rPr>
                <w:rFonts w:ascii="Arial" w:hAnsi="Arial" w:cs="Arial"/>
              </w:rPr>
              <w:t>Pets and Housing Manager</w:t>
            </w:r>
          </w:p>
        </w:tc>
        <w:tc>
          <w:tcPr>
            <w:tcW w:w="3067" w:type="dxa"/>
          </w:tcPr>
          <w:p w14:paraId="434D2EEB" w14:textId="77777777" w:rsidR="00AC6843" w:rsidRPr="007D1F6B" w:rsidRDefault="00AC6843">
            <w:pPr>
              <w:rPr>
                <w:rFonts w:ascii="Arial" w:hAnsi="Arial" w:cs="Arial"/>
              </w:rPr>
            </w:pPr>
            <w:r w:rsidRPr="007D1F6B">
              <w:rPr>
                <w:rFonts w:ascii="Arial" w:hAnsi="Arial" w:cs="Arial"/>
              </w:rPr>
              <w:t>Dogs Trust (Together Through Homelessness)</w:t>
            </w:r>
          </w:p>
        </w:tc>
      </w:tr>
      <w:tr w:rsidR="00AC6843" w:rsidRPr="007D1F6B" w14:paraId="559D4FF6" w14:textId="77777777" w:rsidTr="00484F27">
        <w:tc>
          <w:tcPr>
            <w:tcW w:w="1980" w:type="dxa"/>
          </w:tcPr>
          <w:p w14:paraId="40476F52" w14:textId="77777777" w:rsidR="00AC6843" w:rsidRPr="007D1F6B" w:rsidRDefault="00AC6843">
            <w:pPr>
              <w:rPr>
                <w:rFonts w:ascii="Arial" w:hAnsi="Arial" w:cs="Arial"/>
              </w:rPr>
            </w:pPr>
            <w:r w:rsidRPr="007D1F6B">
              <w:rPr>
                <w:rFonts w:ascii="Arial" w:hAnsi="Arial" w:cs="Arial"/>
              </w:rPr>
              <w:t xml:space="preserve">  </w:t>
            </w:r>
          </w:p>
        </w:tc>
        <w:tc>
          <w:tcPr>
            <w:tcW w:w="3969" w:type="dxa"/>
          </w:tcPr>
          <w:p w14:paraId="0F866121" w14:textId="77777777" w:rsidR="00AC6843" w:rsidRPr="007D1F6B" w:rsidRDefault="00AC6843">
            <w:pPr>
              <w:rPr>
                <w:rFonts w:ascii="Arial" w:hAnsi="Arial" w:cs="Arial"/>
              </w:rPr>
            </w:pPr>
          </w:p>
        </w:tc>
        <w:tc>
          <w:tcPr>
            <w:tcW w:w="3067" w:type="dxa"/>
          </w:tcPr>
          <w:p w14:paraId="3148EC48" w14:textId="77777777" w:rsidR="00AC6843" w:rsidRPr="007D1F6B" w:rsidRDefault="00AC6843">
            <w:pPr>
              <w:rPr>
                <w:rFonts w:ascii="Arial" w:hAnsi="Arial" w:cs="Arial"/>
              </w:rPr>
            </w:pPr>
          </w:p>
        </w:tc>
      </w:tr>
      <w:tr w:rsidR="00AC6843" w:rsidRPr="007D1F6B" w14:paraId="345B3DEB" w14:textId="77777777" w:rsidTr="00484F27">
        <w:tc>
          <w:tcPr>
            <w:tcW w:w="1980" w:type="dxa"/>
            <w:shd w:val="clear" w:color="auto" w:fill="F2F2F2" w:themeFill="background1" w:themeFillShade="F2"/>
          </w:tcPr>
          <w:p w14:paraId="0F1166FD" w14:textId="77777777" w:rsidR="00AC6843" w:rsidRPr="007D1F6B" w:rsidRDefault="00AC6843">
            <w:pPr>
              <w:rPr>
                <w:rFonts w:ascii="Arial" w:hAnsi="Arial" w:cs="Arial"/>
                <w:b/>
                <w:bCs/>
              </w:rPr>
            </w:pPr>
            <w:r w:rsidRPr="007D1F6B">
              <w:rPr>
                <w:rFonts w:ascii="Arial" w:hAnsi="Arial" w:cs="Arial"/>
                <w:b/>
                <w:bCs/>
              </w:rPr>
              <w:t>Co-design group</w:t>
            </w:r>
          </w:p>
        </w:tc>
        <w:tc>
          <w:tcPr>
            <w:tcW w:w="3969" w:type="dxa"/>
            <w:shd w:val="clear" w:color="auto" w:fill="F2F2F2" w:themeFill="background1" w:themeFillShade="F2"/>
          </w:tcPr>
          <w:p w14:paraId="29A8AA7D" w14:textId="77777777" w:rsidR="00AC6843" w:rsidRPr="007D1F6B" w:rsidRDefault="00AC6843">
            <w:pPr>
              <w:rPr>
                <w:rFonts w:ascii="Arial" w:hAnsi="Arial" w:cs="Arial"/>
              </w:rPr>
            </w:pPr>
          </w:p>
        </w:tc>
        <w:tc>
          <w:tcPr>
            <w:tcW w:w="3067" w:type="dxa"/>
            <w:shd w:val="clear" w:color="auto" w:fill="F2F2F2" w:themeFill="background1" w:themeFillShade="F2"/>
          </w:tcPr>
          <w:p w14:paraId="46A14830" w14:textId="77777777" w:rsidR="00AC6843" w:rsidRPr="007D1F6B" w:rsidRDefault="00AC6843">
            <w:pPr>
              <w:rPr>
                <w:rFonts w:ascii="Arial" w:hAnsi="Arial" w:cs="Arial"/>
              </w:rPr>
            </w:pPr>
          </w:p>
        </w:tc>
      </w:tr>
      <w:tr w:rsidR="00AC6843" w:rsidRPr="007D1F6B" w14:paraId="7202330F" w14:textId="77777777" w:rsidTr="00484F27">
        <w:tc>
          <w:tcPr>
            <w:tcW w:w="1980" w:type="dxa"/>
          </w:tcPr>
          <w:p w14:paraId="2B632A1A" w14:textId="77777777" w:rsidR="00AC6843" w:rsidRPr="007D1F6B" w:rsidRDefault="00AC6843">
            <w:pPr>
              <w:rPr>
                <w:rFonts w:ascii="Arial" w:hAnsi="Arial" w:cs="Arial"/>
              </w:rPr>
            </w:pPr>
            <w:r w:rsidRPr="007D1F6B">
              <w:rPr>
                <w:rFonts w:ascii="Arial" w:hAnsi="Arial" w:cs="Arial"/>
                <w:color w:val="000000"/>
              </w:rPr>
              <w:t>Alex Anderson</w:t>
            </w:r>
          </w:p>
        </w:tc>
        <w:tc>
          <w:tcPr>
            <w:tcW w:w="3969" w:type="dxa"/>
          </w:tcPr>
          <w:p w14:paraId="1652F719" w14:textId="77777777" w:rsidR="00AC6843" w:rsidRPr="007D1F6B" w:rsidRDefault="00AC6843">
            <w:pPr>
              <w:rPr>
                <w:rFonts w:ascii="Arial" w:hAnsi="Arial" w:cs="Arial"/>
              </w:rPr>
            </w:pPr>
            <w:r w:rsidRPr="007D1F6B">
              <w:rPr>
                <w:rFonts w:ascii="Arial" w:hAnsi="Arial" w:cs="Arial"/>
                <w:color w:val="000000"/>
              </w:rPr>
              <w:t>Emotional resilience Officer</w:t>
            </w:r>
          </w:p>
        </w:tc>
        <w:tc>
          <w:tcPr>
            <w:tcW w:w="3067" w:type="dxa"/>
          </w:tcPr>
          <w:p w14:paraId="07DE30C9" w14:textId="77777777" w:rsidR="00AC6843" w:rsidRPr="007D1F6B" w:rsidRDefault="00AC6843">
            <w:pPr>
              <w:rPr>
                <w:rFonts w:ascii="Arial" w:hAnsi="Arial" w:cs="Arial"/>
              </w:rPr>
            </w:pPr>
            <w:r w:rsidRPr="007D1F6B">
              <w:rPr>
                <w:rFonts w:ascii="Arial" w:hAnsi="Arial" w:cs="Arial"/>
                <w:color w:val="000000"/>
              </w:rPr>
              <w:t>Tyne Housing</w:t>
            </w:r>
          </w:p>
        </w:tc>
      </w:tr>
      <w:tr w:rsidR="00AC6843" w:rsidRPr="007D1F6B" w14:paraId="3EE0635E" w14:textId="77777777" w:rsidTr="00484F27">
        <w:tc>
          <w:tcPr>
            <w:tcW w:w="1980" w:type="dxa"/>
          </w:tcPr>
          <w:p w14:paraId="596DAE73" w14:textId="3989B3A6" w:rsidR="00AC6843" w:rsidRPr="007D1F6B" w:rsidRDefault="00AC6843">
            <w:pPr>
              <w:rPr>
                <w:rFonts w:ascii="Arial" w:hAnsi="Arial" w:cs="Arial"/>
              </w:rPr>
            </w:pPr>
            <w:r w:rsidRPr="007D1F6B">
              <w:rPr>
                <w:rFonts w:ascii="Arial" w:hAnsi="Arial" w:cs="Arial"/>
                <w:color w:val="000000"/>
              </w:rPr>
              <w:t>Dee Bonet</w:t>
            </w:r>
            <w:r w:rsidR="00507DCF" w:rsidRPr="007D1F6B">
              <w:rPr>
                <w:rFonts w:ascii="Arial" w:hAnsi="Arial" w:cs="Arial"/>
                <w:color w:val="000000"/>
              </w:rPr>
              <w:t>t</w:t>
            </w:r>
          </w:p>
        </w:tc>
        <w:tc>
          <w:tcPr>
            <w:tcW w:w="3969" w:type="dxa"/>
          </w:tcPr>
          <w:p w14:paraId="5FCA501C" w14:textId="4292AAD5" w:rsidR="00AC6843" w:rsidRPr="007D1F6B" w:rsidRDefault="00AC6843">
            <w:pPr>
              <w:rPr>
                <w:rFonts w:ascii="Arial" w:hAnsi="Arial" w:cs="Arial"/>
              </w:rPr>
            </w:pPr>
            <w:r w:rsidRPr="007D1F6B">
              <w:rPr>
                <w:rFonts w:ascii="Arial" w:hAnsi="Arial" w:cs="Arial"/>
                <w:color w:val="000000"/>
              </w:rPr>
              <w:t xml:space="preserve">Co-production partner (Campaigner and Friend – </w:t>
            </w:r>
            <w:r w:rsidR="007276E7" w:rsidRPr="007D1F6B">
              <w:rPr>
                <w:rFonts w:ascii="Arial" w:hAnsi="Arial" w:cs="Arial"/>
                <w:color w:val="000000"/>
              </w:rPr>
              <w:t>The John Chadwick Pet Policy</w:t>
            </w:r>
            <w:r w:rsidRPr="007D1F6B">
              <w:rPr>
                <w:rFonts w:ascii="Arial" w:hAnsi="Arial" w:cs="Arial"/>
                <w:color w:val="000000"/>
              </w:rPr>
              <w:t>)</w:t>
            </w:r>
          </w:p>
        </w:tc>
        <w:tc>
          <w:tcPr>
            <w:tcW w:w="3067" w:type="dxa"/>
          </w:tcPr>
          <w:p w14:paraId="6F70364F" w14:textId="77777777" w:rsidR="00AC6843" w:rsidRPr="007D1F6B" w:rsidRDefault="00AC6843">
            <w:pPr>
              <w:rPr>
                <w:rFonts w:ascii="Arial" w:hAnsi="Arial" w:cs="Arial"/>
              </w:rPr>
            </w:pPr>
            <w:r w:rsidRPr="007D1F6B">
              <w:rPr>
                <w:rFonts w:ascii="Arial" w:hAnsi="Arial" w:cs="Arial"/>
              </w:rPr>
              <w:t>Maidstone</w:t>
            </w:r>
          </w:p>
        </w:tc>
      </w:tr>
      <w:tr w:rsidR="00AC6843" w:rsidRPr="007D1F6B" w14:paraId="6D923BD2" w14:textId="77777777" w:rsidTr="00484F27">
        <w:tc>
          <w:tcPr>
            <w:tcW w:w="1980" w:type="dxa"/>
          </w:tcPr>
          <w:p w14:paraId="5E2B821F" w14:textId="77777777" w:rsidR="00AC6843" w:rsidRPr="007D1F6B" w:rsidRDefault="00AC6843">
            <w:pPr>
              <w:rPr>
                <w:rFonts w:ascii="Arial" w:hAnsi="Arial" w:cs="Arial"/>
                <w:color w:val="000000"/>
              </w:rPr>
            </w:pPr>
            <w:r w:rsidRPr="007D1F6B">
              <w:rPr>
                <w:rFonts w:ascii="Arial" w:hAnsi="Arial" w:cs="Arial"/>
                <w:color w:val="000000"/>
              </w:rPr>
              <w:t>Mark Callis</w:t>
            </w:r>
          </w:p>
        </w:tc>
        <w:tc>
          <w:tcPr>
            <w:tcW w:w="3969" w:type="dxa"/>
          </w:tcPr>
          <w:p w14:paraId="462BC1A4" w14:textId="77777777" w:rsidR="00AC6843" w:rsidRPr="007D1F6B" w:rsidRDefault="00AC6843">
            <w:pPr>
              <w:rPr>
                <w:rFonts w:ascii="Arial" w:hAnsi="Arial" w:cs="Arial"/>
                <w:color w:val="000000"/>
              </w:rPr>
            </w:pPr>
            <w:r w:rsidRPr="007D1F6B">
              <w:rPr>
                <w:rFonts w:ascii="Arial" w:hAnsi="Arial" w:cs="Arial"/>
                <w:color w:val="000000"/>
              </w:rPr>
              <w:t>Animal Welfare Services Manager</w:t>
            </w:r>
          </w:p>
        </w:tc>
        <w:tc>
          <w:tcPr>
            <w:tcW w:w="3067" w:type="dxa"/>
          </w:tcPr>
          <w:p w14:paraId="17B09D60" w14:textId="77777777" w:rsidR="00AC6843" w:rsidRPr="007D1F6B" w:rsidRDefault="00AC6843">
            <w:pPr>
              <w:rPr>
                <w:rFonts w:ascii="Arial" w:hAnsi="Arial" w:cs="Arial"/>
              </w:rPr>
            </w:pPr>
            <w:r w:rsidRPr="007D1F6B">
              <w:rPr>
                <w:rFonts w:ascii="Arial" w:hAnsi="Arial" w:cs="Arial"/>
                <w:color w:val="000000"/>
              </w:rPr>
              <w:t>Richmond and Wandsworth Local Authority</w:t>
            </w:r>
          </w:p>
        </w:tc>
      </w:tr>
      <w:tr w:rsidR="00AC6843" w:rsidRPr="007D1F6B" w14:paraId="1AC9A12D" w14:textId="77777777" w:rsidTr="00484F27">
        <w:tc>
          <w:tcPr>
            <w:tcW w:w="1980" w:type="dxa"/>
          </w:tcPr>
          <w:p w14:paraId="1E0DE03A" w14:textId="77777777" w:rsidR="00AC6843" w:rsidRPr="007D1F6B" w:rsidRDefault="00AC6843">
            <w:pPr>
              <w:rPr>
                <w:rFonts w:ascii="Arial" w:hAnsi="Arial" w:cs="Arial"/>
                <w:color w:val="000000"/>
              </w:rPr>
            </w:pPr>
            <w:r w:rsidRPr="007D1F6B">
              <w:rPr>
                <w:rFonts w:ascii="Arial" w:hAnsi="Arial" w:cs="Arial"/>
                <w:color w:val="000000"/>
              </w:rPr>
              <w:t>Olivia Darbyshire</w:t>
            </w:r>
          </w:p>
        </w:tc>
        <w:tc>
          <w:tcPr>
            <w:tcW w:w="3969" w:type="dxa"/>
          </w:tcPr>
          <w:p w14:paraId="155FCB25" w14:textId="77777777" w:rsidR="00AC6843" w:rsidRPr="007D1F6B" w:rsidRDefault="00AC6843">
            <w:pPr>
              <w:rPr>
                <w:rFonts w:ascii="Arial" w:hAnsi="Arial" w:cs="Arial"/>
                <w:color w:val="000000"/>
              </w:rPr>
            </w:pPr>
            <w:r w:rsidRPr="007D1F6B">
              <w:rPr>
                <w:rFonts w:ascii="Arial" w:hAnsi="Arial" w:cs="Arial"/>
                <w:color w:val="000000"/>
              </w:rPr>
              <w:t>Team Leader for Emergency Accommodation</w:t>
            </w:r>
          </w:p>
        </w:tc>
        <w:tc>
          <w:tcPr>
            <w:tcW w:w="3067" w:type="dxa"/>
          </w:tcPr>
          <w:p w14:paraId="1700F527" w14:textId="77777777" w:rsidR="00AC6843" w:rsidRPr="007D1F6B" w:rsidRDefault="00AC6843">
            <w:pPr>
              <w:rPr>
                <w:rFonts w:ascii="Arial" w:hAnsi="Arial" w:cs="Arial"/>
                <w:color w:val="000000"/>
              </w:rPr>
            </w:pPr>
            <w:r w:rsidRPr="007D1F6B">
              <w:rPr>
                <w:rFonts w:ascii="Arial" w:hAnsi="Arial" w:cs="Arial"/>
                <w:color w:val="000000"/>
              </w:rPr>
              <w:t>Manchester City Council</w:t>
            </w:r>
          </w:p>
        </w:tc>
      </w:tr>
      <w:tr w:rsidR="00AC6843" w:rsidRPr="007D1F6B" w14:paraId="07B3613C" w14:textId="77777777" w:rsidTr="00484F27">
        <w:tc>
          <w:tcPr>
            <w:tcW w:w="1980" w:type="dxa"/>
          </w:tcPr>
          <w:p w14:paraId="27D5F221" w14:textId="77777777" w:rsidR="00AC6843" w:rsidRPr="007D1F6B" w:rsidRDefault="00AC6843">
            <w:pPr>
              <w:rPr>
                <w:rFonts w:ascii="Arial" w:hAnsi="Arial" w:cs="Arial"/>
                <w:color w:val="000000"/>
              </w:rPr>
            </w:pPr>
            <w:r w:rsidRPr="007D1F6B">
              <w:rPr>
                <w:rFonts w:ascii="Arial" w:hAnsi="Arial" w:cs="Arial"/>
                <w:color w:val="000000"/>
              </w:rPr>
              <w:t>Liz Hardingham</w:t>
            </w:r>
          </w:p>
        </w:tc>
        <w:tc>
          <w:tcPr>
            <w:tcW w:w="3969" w:type="dxa"/>
          </w:tcPr>
          <w:p w14:paraId="55B695AF" w14:textId="77777777" w:rsidR="00AC6843" w:rsidRPr="007D1F6B" w:rsidRDefault="00AC6843">
            <w:pPr>
              <w:rPr>
                <w:rFonts w:ascii="Arial" w:hAnsi="Arial" w:cs="Arial"/>
                <w:color w:val="000000"/>
              </w:rPr>
            </w:pPr>
            <w:r w:rsidRPr="007D1F6B">
              <w:rPr>
                <w:rFonts w:ascii="Arial" w:hAnsi="Arial" w:cs="Arial"/>
                <w:color w:val="000000"/>
              </w:rPr>
              <w:t>Project Coordinator for Volunteering</w:t>
            </w:r>
          </w:p>
        </w:tc>
        <w:tc>
          <w:tcPr>
            <w:tcW w:w="3067" w:type="dxa"/>
          </w:tcPr>
          <w:p w14:paraId="58992F2B" w14:textId="77777777" w:rsidR="00AC6843" w:rsidRPr="007D1F6B" w:rsidRDefault="00AC6843">
            <w:pPr>
              <w:rPr>
                <w:rFonts w:ascii="Arial" w:hAnsi="Arial" w:cs="Arial"/>
                <w:color w:val="000000"/>
              </w:rPr>
            </w:pPr>
            <w:r w:rsidRPr="007D1F6B">
              <w:rPr>
                <w:rFonts w:ascii="Arial" w:hAnsi="Arial" w:cs="Arial"/>
                <w:color w:val="000000"/>
              </w:rPr>
              <w:t>Street Paws</w:t>
            </w:r>
          </w:p>
        </w:tc>
      </w:tr>
      <w:tr w:rsidR="00AC6843" w:rsidRPr="007D1F6B" w14:paraId="43FFF328" w14:textId="77777777" w:rsidTr="00484F27">
        <w:tc>
          <w:tcPr>
            <w:tcW w:w="1980" w:type="dxa"/>
          </w:tcPr>
          <w:p w14:paraId="58C4BBC9" w14:textId="77777777" w:rsidR="00AC6843" w:rsidRPr="007D1F6B" w:rsidRDefault="00AC6843">
            <w:pPr>
              <w:rPr>
                <w:rFonts w:ascii="Arial" w:hAnsi="Arial" w:cs="Arial"/>
                <w:color w:val="000000"/>
              </w:rPr>
            </w:pPr>
            <w:r w:rsidRPr="007D1F6B">
              <w:rPr>
                <w:rFonts w:ascii="Arial" w:hAnsi="Arial" w:cs="Arial"/>
                <w:color w:val="000000"/>
              </w:rPr>
              <w:t>Andrea Lester</w:t>
            </w:r>
          </w:p>
        </w:tc>
        <w:tc>
          <w:tcPr>
            <w:tcW w:w="3969" w:type="dxa"/>
          </w:tcPr>
          <w:p w14:paraId="0E64E77D" w14:textId="77777777" w:rsidR="00AC6843" w:rsidRPr="007D1F6B" w:rsidRDefault="00AC6843">
            <w:pPr>
              <w:rPr>
                <w:rFonts w:ascii="Arial" w:hAnsi="Arial" w:cs="Arial"/>
                <w:color w:val="000000"/>
              </w:rPr>
            </w:pPr>
            <w:r w:rsidRPr="007D1F6B">
              <w:rPr>
                <w:rFonts w:ascii="Arial" w:hAnsi="Arial" w:cs="Arial"/>
                <w:color w:val="000000"/>
              </w:rPr>
              <w:t>Commissioning Manager</w:t>
            </w:r>
          </w:p>
        </w:tc>
        <w:tc>
          <w:tcPr>
            <w:tcW w:w="3067" w:type="dxa"/>
          </w:tcPr>
          <w:p w14:paraId="5011553D" w14:textId="77777777" w:rsidR="00AC6843" w:rsidRPr="007D1F6B" w:rsidRDefault="00AC6843">
            <w:pPr>
              <w:rPr>
                <w:rFonts w:ascii="Arial" w:hAnsi="Arial" w:cs="Arial"/>
                <w:color w:val="000000"/>
              </w:rPr>
            </w:pPr>
            <w:r w:rsidRPr="007D1F6B">
              <w:rPr>
                <w:rFonts w:ascii="Arial" w:hAnsi="Arial" w:cs="Arial"/>
                <w:color w:val="000000"/>
              </w:rPr>
              <w:t>Homelessness directorate, Manchester City Council</w:t>
            </w:r>
          </w:p>
        </w:tc>
      </w:tr>
      <w:tr w:rsidR="00AC6843" w:rsidRPr="007D1F6B" w14:paraId="6DF4ABF5" w14:textId="77777777" w:rsidTr="00484F27">
        <w:tc>
          <w:tcPr>
            <w:tcW w:w="1980" w:type="dxa"/>
          </w:tcPr>
          <w:p w14:paraId="4D2011E2" w14:textId="77777777" w:rsidR="00AC6843" w:rsidRPr="007D1F6B" w:rsidRDefault="00AC6843">
            <w:pPr>
              <w:rPr>
                <w:rFonts w:ascii="Arial" w:hAnsi="Arial" w:cs="Arial"/>
                <w:color w:val="000000"/>
              </w:rPr>
            </w:pPr>
            <w:r w:rsidRPr="007D1F6B">
              <w:rPr>
                <w:rFonts w:ascii="Arial" w:hAnsi="Arial" w:cs="Arial"/>
                <w:color w:val="000000"/>
              </w:rPr>
              <w:t>Stuart Madden and Castiel</w:t>
            </w:r>
          </w:p>
        </w:tc>
        <w:tc>
          <w:tcPr>
            <w:tcW w:w="3969" w:type="dxa"/>
          </w:tcPr>
          <w:p w14:paraId="625AE876" w14:textId="77777777" w:rsidR="00AC6843" w:rsidRPr="007D1F6B" w:rsidRDefault="00AC6843">
            <w:pPr>
              <w:rPr>
                <w:rFonts w:ascii="Arial" w:hAnsi="Arial" w:cs="Arial"/>
                <w:color w:val="000000"/>
              </w:rPr>
            </w:pPr>
            <w:r w:rsidRPr="007D1F6B">
              <w:rPr>
                <w:rFonts w:ascii="Arial" w:hAnsi="Arial" w:cs="Arial"/>
                <w:color w:val="000000"/>
              </w:rPr>
              <w:t>Co-production partner (lived experience of homelessness with companion animal)</w:t>
            </w:r>
          </w:p>
        </w:tc>
        <w:tc>
          <w:tcPr>
            <w:tcW w:w="3067" w:type="dxa"/>
          </w:tcPr>
          <w:p w14:paraId="5494DD25" w14:textId="77777777" w:rsidR="00AC6843" w:rsidRPr="007D1F6B" w:rsidRDefault="00AC6843">
            <w:pPr>
              <w:rPr>
                <w:rFonts w:ascii="Arial" w:hAnsi="Arial" w:cs="Arial"/>
                <w:color w:val="000000"/>
              </w:rPr>
            </w:pPr>
            <w:r w:rsidRPr="007D1F6B">
              <w:rPr>
                <w:rFonts w:ascii="Arial" w:hAnsi="Arial" w:cs="Arial"/>
                <w:color w:val="000000"/>
              </w:rPr>
              <w:t>Manchester</w:t>
            </w:r>
          </w:p>
        </w:tc>
      </w:tr>
      <w:tr w:rsidR="009976B5" w:rsidRPr="007D1F6B" w14:paraId="0582850F" w14:textId="77777777" w:rsidTr="00484F27">
        <w:tc>
          <w:tcPr>
            <w:tcW w:w="1980" w:type="dxa"/>
          </w:tcPr>
          <w:p w14:paraId="1667DC96" w14:textId="38B559CA" w:rsidR="009976B5" w:rsidRPr="007D1F6B" w:rsidRDefault="009976B5">
            <w:pPr>
              <w:rPr>
                <w:rFonts w:ascii="Arial" w:hAnsi="Arial" w:cs="Arial"/>
                <w:color w:val="000000"/>
              </w:rPr>
            </w:pPr>
            <w:r w:rsidRPr="007D1F6B">
              <w:rPr>
                <w:rFonts w:ascii="Arial" w:hAnsi="Arial" w:cs="Arial"/>
                <w:color w:val="000000"/>
              </w:rPr>
              <w:t xml:space="preserve">Jodie </w:t>
            </w:r>
            <w:r w:rsidR="00122930" w:rsidRPr="007D1F6B">
              <w:rPr>
                <w:rFonts w:ascii="Arial" w:hAnsi="Arial" w:cs="Arial"/>
                <w:color w:val="000000"/>
              </w:rPr>
              <w:t>Mason</w:t>
            </w:r>
          </w:p>
        </w:tc>
        <w:tc>
          <w:tcPr>
            <w:tcW w:w="3969" w:type="dxa"/>
          </w:tcPr>
          <w:p w14:paraId="298628BB" w14:textId="4A2C589A" w:rsidR="009976B5" w:rsidRPr="007D1F6B" w:rsidRDefault="007C4DBF">
            <w:pPr>
              <w:rPr>
                <w:rFonts w:ascii="Arial" w:hAnsi="Arial" w:cs="Arial"/>
                <w:color w:val="000000"/>
              </w:rPr>
            </w:pPr>
            <w:r w:rsidRPr="007D1F6B">
              <w:rPr>
                <w:rFonts w:ascii="Arial" w:hAnsi="Arial" w:cs="Arial"/>
                <w:color w:val="000000"/>
              </w:rPr>
              <w:t>Growth and Engagement Project Coordinator</w:t>
            </w:r>
          </w:p>
        </w:tc>
        <w:tc>
          <w:tcPr>
            <w:tcW w:w="3067" w:type="dxa"/>
          </w:tcPr>
          <w:p w14:paraId="1AD5574A" w14:textId="336DF655" w:rsidR="009976B5" w:rsidRPr="007D1F6B" w:rsidRDefault="007C4DBF">
            <w:pPr>
              <w:rPr>
                <w:rFonts w:ascii="Arial" w:hAnsi="Arial" w:cs="Arial"/>
                <w:color w:val="000000"/>
              </w:rPr>
            </w:pPr>
            <w:r w:rsidRPr="007D1F6B">
              <w:rPr>
                <w:rFonts w:ascii="Arial" w:hAnsi="Arial" w:cs="Arial"/>
                <w:color w:val="000000"/>
              </w:rPr>
              <w:t>Street Paws</w:t>
            </w:r>
          </w:p>
        </w:tc>
      </w:tr>
      <w:tr w:rsidR="00BA09A1" w:rsidRPr="007D1F6B" w14:paraId="36B05F77" w14:textId="77777777" w:rsidTr="00484F27">
        <w:tc>
          <w:tcPr>
            <w:tcW w:w="1980" w:type="dxa"/>
          </w:tcPr>
          <w:p w14:paraId="5B19C61B" w14:textId="305CB63E" w:rsidR="00BA09A1" w:rsidRPr="007D1F6B" w:rsidRDefault="00BA09A1">
            <w:pPr>
              <w:rPr>
                <w:rFonts w:ascii="Arial" w:hAnsi="Arial" w:cs="Arial"/>
                <w:color w:val="000000"/>
              </w:rPr>
            </w:pPr>
            <w:r w:rsidRPr="007D1F6B">
              <w:rPr>
                <w:rFonts w:ascii="Arial" w:hAnsi="Arial" w:cs="Arial"/>
                <w:color w:val="000000"/>
              </w:rPr>
              <w:t>Wendy Miller</w:t>
            </w:r>
          </w:p>
        </w:tc>
        <w:tc>
          <w:tcPr>
            <w:tcW w:w="3969" w:type="dxa"/>
          </w:tcPr>
          <w:p w14:paraId="06D1D9A5" w14:textId="2D9D10C8" w:rsidR="00BA09A1" w:rsidRPr="007D1F6B" w:rsidRDefault="00DB1FE9">
            <w:pPr>
              <w:rPr>
                <w:rFonts w:ascii="Arial" w:hAnsi="Arial" w:cs="Arial"/>
                <w:color w:val="000000"/>
              </w:rPr>
            </w:pPr>
            <w:r w:rsidRPr="007D1F6B">
              <w:rPr>
                <w:rFonts w:ascii="Arial" w:hAnsi="Arial" w:cs="Arial"/>
                <w:color w:val="000000"/>
              </w:rPr>
              <w:t>Senior Regional Engagement Officer</w:t>
            </w:r>
          </w:p>
        </w:tc>
        <w:tc>
          <w:tcPr>
            <w:tcW w:w="3067" w:type="dxa"/>
          </w:tcPr>
          <w:p w14:paraId="3B974EA2" w14:textId="2B93F37A" w:rsidR="00BA09A1" w:rsidRPr="007D1F6B" w:rsidRDefault="00115797">
            <w:pPr>
              <w:rPr>
                <w:rFonts w:ascii="Arial" w:hAnsi="Arial" w:cs="Arial"/>
                <w:color w:val="000000"/>
              </w:rPr>
            </w:pPr>
            <w:r w:rsidRPr="007D1F6B">
              <w:rPr>
                <w:rFonts w:ascii="Arial" w:hAnsi="Arial" w:cs="Arial"/>
                <w:color w:val="000000"/>
              </w:rPr>
              <w:t>Dogs Trust (Together Through Homelessness)</w:t>
            </w:r>
          </w:p>
        </w:tc>
      </w:tr>
      <w:tr w:rsidR="00AC6843" w:rsidRPr="007D1F6B" w14:paraId="60C75D22" w14:textId="77777777" w:rsidTr="00484F27">
        <w:tc>
          <w:tcPr>
            <w:tcW w:w="1980" w:type="dxa"/>
          </w:tcPr>
          <w:p w14:paraId="75D44201" w14:textId="77777777" w:rsidR="00AC6843" w:rsidRPr="007D1F6B" w:rsidRDefault="00AC6843">
            <w:pPr>
              <w:rPr>
                <w:rFonts w:ascii="Arial" w:hAnsi="Arial" w:cs="Arial"/>
                <w:color w:val="000000"/>
              </w:rPr>
            </w:pPr>
            <w:r w:rsidRPr="007D1F6B">
              <w:rPr>
                <w:rFonts w:ascii="Arial" w:hAnsi="Arial" w:cs="Arial"/>
                <w:color w:val="000000"/>
              </w:rPr>
              <w:t>Elizabeth Ormerod</w:t>
            </w:r>
          </w:p>
        </w:tc>
        <w:tc>
          <w:tcPr>
            <w:tcW w:w="3969" w:type="dxa"/>
          </w:tcPr>
          <w:p w14:paraId="6AF51CD1" w14:textId="77777777" w:rsidR="00AC6843" w:rsidRPr="007D1F6B" w:rsidRDefault="00AC6843">
            <w:pPr>
              <w:rPr>
                <w:rFonts w:ascii="Arial" w:hAnsi="Arial" w:cs="Arial"/>
                <w:color w:val="000000"/>
              </w:rPr>
            </w:pPr>
            <w:r w:rsidRPr="007D1F6B">
              <w:rPr>
                <w:rFonts w:ascii="Arial" w:hAnsi="Arial" w:cs="Arial"/>
                <w:color w:val="000000"/>
              </w:rPr>
              <w:t>Chairperson</w:t>
            </w:r>
          </w:p>
        </w:tc>
        <w:tc>
          <w:tcPr>
            <w:tcW w:w="3067" w:type="dxa"/>
          </w:tcPr>
          <w:p w14:paraId="585F72E3" w14:textId="77777777" w:rsidR="00AC6843" w:rsidRPr="007D1F6B" w:rsidRDefault="00AC6843">
            <w:pPr>
              <w:rPr>
                <w:rFonts w:ascii="Arial" w:hAnsi="Arial" w:cs="Arial"/>
                <w:color w:val="000000"/>
              </w:rPr>
            </w:pPr>
            <w:r w:rsidRPr="007D1F6B">
              <w:rPr>
                <w:rFonts w:ascii="Arial" w:hAnsi="Arial" w:cs="Arial"/>
                <w:color w:val="000000"/>
              </w:rPr>
              <w:t>Society for Companion Animal Studies</w:t>
            </w:r>
          </w:p>
        </w:tc>
      </w:tr>
      <w:tr w:rsidR="00AC6843" w:rsidRPr="007D1F6B" w14:paraId="7A60996C" w14:textId="77777777" w:rsidTr="00484F27">
        <w:tc>
          <w:tcPr>
            <w:tcW w:w="1980" w:type="dxa"/>
          </w:tcPr>
          <w:p w14:paraId="6103D534" w14:textId="77777777" w:rsidR="00AC6843" w:rsidRPr="007D1F6B" w:rsidRDefault="00AC6843">
            <w:pPr>
              <w:rPr>
                <w:rFonts w:ascii="Arial" w:hAnsi="Arial" w:cs="Arial"/>
                <w:color w:val="000000"/>
              </w:rPr>
            </w:pPr>
            <w:r w:rsidRPr="007D1F6B">
              <w:rPr>
                <w:rFonts w:ascii="Arial" w:hAnsi="Arial" w:cs="Arial"/>
                <w:color w:val="000000"/>
              </w:rPr>
              <w:t>Jenny Roy</w:t>
            </w:r>
          </w:p>
        </w:tc>
        <w:tc>
          <w:tcPr>
            <w:tcW w:w="3969" w:type="dxa"/>
          </w:tcPr>
          <w:p w14:paraId="6B1722CD" w14:textId="77777777" w:rsidR="00AC6843" w:rsidRPr="007D1F6B" w:rsidRDefault="00AC6843">
            <w:pPr>
              <w:rPr>
                <w:rFonts w:ascii="Arial" w:hAnsi="Arial" w:cs="Arial"/>
                <w:color w:val="000000"/>
              </w:rPr>
            </w:pPr>
            <w:r w:rsidRPr="007D1F6B">
              <w:rPr>
                <w:rFonts w:ascii="Arial" w:hAnsi="Arial" w:cs="Arial"/>
                <w:color w:val="000000"/>
              </w:rPr>
              <w:t>Policy Officer</w:t>
            </w:r>
          </w:p>
        </w:tc>
        <w:tc>
          <w:tcPr>
            <w:tcW w:w="3067" w:type="dxa"/>
          </w:tcPr>
          <w:p w14:paraId="719EF66D" w14:textId="77777777" w:rsidR="00AC6843" w:rsidRPr="007D1F6B" w:rsidRDefault="00AC6843">
            <w:pPr>
              <w:rPr>
                <w:rFonts w:ascii="Arial" w:hAnsi="Arial" w:cs="Arial"/>
                <w:color w:val="000000"/>
              </w:rPr>
            </w:pPr>
            <w:r w:rsidRPr="007D1F6B">
              <w:rPr>
                <w:rFonts w:ascii="Arial" w:hAnsi="Arial" w:cs="Arial"/>
                <w:color w:val="000000"/>
              </w:rPr>
              <w:t>Battersea</w:t>
            </w:r>
          </w:p>
        </w:tc>
      </w:tr>
      <w:tr w:rsidR="00EB5AF6" w:rsidRPr="007D1F6B" w14:paraId="30269286" w14:textId="77777777" w:rsidTr="00484F27">
        <w:tc>
          <w:tcPr>
            <w:tcW w:w="1980" w:type="dxa"/>
          </w:tcPr>
          <w:p w14:paraId="4979CABB" w14:textId="712B8351" w:rsidR="00EB5AF6" w:rsidRPr="007D1F6B" w:rsidRDefault="00EB5AF6">
            <w:pPr>
              <w:rPr>
                <w:rFonts w:ascii="Arial" w:hAnsi="Arial" w:cs="Arial"/>
                <w:color w:val="000000"/>
              </w:rPr>
            </w:pPr>
            <w:r w:rsidRPr="007D1F6B">
              <w:rPr>
                <w:rFonts w:ascii="Arial" w:hAnsi="Arial" w:cs="Arial"/>
                <w:color w:val="000000"/>
              </w:rPr>
              <w:t>Sue Shaw</w:t>
            </w:r>
          </w:p>
        </w:tc>
        <w:tc>
          <w:tcPr>
            <w:tcW w:w="3969" w:type="dxa"/>
          </w:tcPr>
          <w:p w14:paraId="60634511" w14:textId="1756781F" w:rsidR="00EB5AF6" w:rsidRPr="007D1F6B" w:rsidRDefault="00484F27">
            <w:pPr>
              <w:rPr>
                <w:rFonts w:ascii="Arial" w:hAnsi="Arial" w:cs="Arial"/>
                <w:color w:val="000000"/>
              </w:rPr>
            </w:pPr>
            <w:r w:rsidRPr="007D1F6B">
              <w:rPr>
                <w:rFonts w:ascii="Arial" w:hAnsi="Arial" w:cs="Arial"/>
                <w:color w:val="000000"/>
              </w:rPr>
              <w:t>Community Manager</w:t>
            </w:r>
          </w:p>
        </w:tc>
        <w:tc>
          <w:tcPr>
            <w:tcW w:w="3067" w:type="dxa"/>
          </w:tcPr>
          <w:p w14:paraId="5B5D94E9" w14:textId="31D26D07" w:rsidR="00EB5AF6" w:rsidRPr="007D1F6B" w:rsidRDefault="00EB5AF6">
            <w:pPr>
              <w:rPr>
                <w:rFonts w:ascii="Arial" w:hAnsi="Arial" w:cs="Arial"/>
                <w:color w:val="000000"/>
              </w:rPr>
            </w:pPr>
            <w:r w:rsidRPr="007D1F6B">
              <w:rPr>
                <w:rFonts w:ascii="Arial" w:hAnsi="Arial" w:cs="Arial"/>
                <w:color w:val="000000"/>
              </w:rPr>
              <w:t xml:space="preserve">Emmaus </w:t>
            </w:r>
            <w:r w:rsidR="00291B6D" w:rsidRPr="007D1F6B">
              <w:rPr>
                <w:rFonts w:ascii="Arial" w:hAnsi="Arial" w:cs="Arial"/>
                <w:color w:val="000000"/>
              </w:rPr>
              <w:t>Northeast</w:t>
            </w:r>
          </w:p>
        </w:tc>
      </w:tr>
      <w:tr w:rsidR="00AC6843" w:rsidRPr="007D1F6B" w14:paraId="5E292C44" w14:textId="77777777" w:rsidTr="00484F27">
        <w:tc>
          <w:tcPr>
            <w:tcW w:w="1980" w:type="dxa"/>
          </w:tcPr>
          <w:p w14:paraId="66EABEBD" w14:textId="77777777" w:rsidR="00AC6843" w:rsidRPr="007D1F6B" w:rsidRDefault="00AC6843">
            <w:pPr>
              <w:rPr>
                <w:rFonts w:ascii="Arial" w:hAnsi="Arial" w:cs="Arial"/>
                <w:color w:val="000000"/>
              </w:rPr>
            </w:pPr>
            <w:r w:rsidRPr="007D1F6B">
              <w:rPr>
                <w:rFonts w:ascii="Arial" w:hAnsi="Arial" w:cs="Arial"/>
                <w:color w:val="000000"/>
              </w:rPr>
              <w:t>Joanna Turner</w:t>
            </w:r>
          </w:p>
        </w:tc>
        <w:tc>
          <w:tcPr>
            <w:tcW w:w="3969" w:type="dxa"/>
          </w:tcPr>
          <w:p w14:paraId="56A45843" w14:textId="77777777" w:rsidR="00AC6843" w:rsidRPr="007D1F6B" w:rsidRDefault="00AC6843">
            <w:pPr>
              <w:rPr>
                <w:rFonts w:ascii="Arial" w:hAnsi="Arial" w:cs="Arial"/>
                <w:color w:val="000000"/>
              </w:rPr>
            </w:pPr>
            <w:r w:rsidRPr="007D1F6B">
              <w:rPr>
                <w:rFonts w:ascii="Arial" w:hAnsi="Arial" w:cs="Arial"/>
                <w:color w:val="000000"/>
              </w:rPr>
              <w:t>National Practice Development Project Manager</w:t>
            </w:r>
          </w:p>
        </w:tc>
        <w:tc>
          <w:tcPr>
            <w:tcW w:w="3067" w:type="dxa"/>
          </w:tcPr>
          <w:p w14:paraId="79DAE8FD" w14:textId="77777777" w:rsidR="00AC6843" w:rsidRPr="007D1F6B" w:rsidRDefault="00AC6843">
            <w:pPr>
              <w:rPr>
                <w:rFonts w:ascii="Arial" w:hAnsi="Arial" w:cs="Arial"/>
                <w:color w:val="000000"/>
              </w:rPr>
            </w:pPr>
            <w:r w:rsidRPr="007D1F6B">
              <w:rPr>
                <w:rFonts w:ascii="Arial" w:hAnsi="Arial" w:cs="Arial"/>
                <w:color w:val="000000"/>
              </w:rPr>
              <w:t>Homeless Link</w:t>
            </w:r>
          </w:p>
        </w:tc>
      </w:tr>
      <w:tr w:rsidR="00AC6843" w:rsidRPr="007D1F6B" w14:paraId="3CAB09C3" w14:textId="77777777" w:rsidTr="00484F27">
        <w:tc>
          <w:tcPr>
            <w:tcW w:w="1980" w:type="dxa"/>
          </w:tcPr>
          <w:p w14:paraId="2E7B1AAC" w14:textId="77777777" w:rsidR="00AC6843" w:rsidRPr="007D1F6B" w:rsidRDefault="00AC6843">
            <w:pPr>
              <w:rPr>
                <w:rFonts w:ascii="Arial" w:hAnsi="Arial" w:cs="Arial"/>
                <w:color w:val="000000"/>
              </w:rPr>
            </w:pPr>
            <w:r w:rsidRPr="007D1F6B">
              <w:rPr>
                <w:rFonts w:ascii="Arial" w:hAnsi="Arial" w:cs="Arial"/>
                <w:color w:val="000000"/>
              </w:rPr>
              <w:t>Eleanor Watts MBE</w:t>
            </w:r>
          </w:p>
        </w:tc>
        <w:tc>
          <w:tcPr>
            <w:tcW w:w="3969" w:type="dxa"/>
          </w:tcPr>
          <w:p w14:paraId="43BAF3AE" w14:textId="77777777" w:rsidR="00AC6843" w:rsidRPr="007D1F6B" w:rsidRDefault="00AC6843">
            <w:pPr>
              <w:rPr>
                <w:rFonts w:ascii="Arial" w:hAnsi="Arial" w:cs="Arial"/>
                <w:color w:val="000000"/>
              </w:rPr>
            </w:pPr>
            <w:r w:rsidRPr="007D1F6B">
              <w:rPr>
                <w:rFonts w:ascii="Arial" w:hAnsi="Arial" w:cs="Arial"/>
                <w:color w:val="000000"/>
              </w:rPr>
              <w:t>Area Manager</w:t>
            </w:r>
          </w:p>
        </w:tc>
        <w:tc>
          <w:tcPr>
            <w:tcW w:w="3067" w:type="dxa"/>
          </w:tcPr>
          <w:p w14:paraId="762320B7" w14:textId="2A5D4E6A" w:rsidR="00AC6843" w:rsidRPr="007D1F6B" w:rsidRDefault="00AC6843">
            <w:pPr>
              <w:rPr>
                <w:rFonts w:ascii="Arial" w:hAnsi="Arial" w:cs="Arial"/>
                <w:color w:val="000000"/>
              </w:rPr>
            </w:pPr>
            <w:r w:rsidRPr="007D1F6B">
              <w:rPr>
                <w:rFonts w:ascii="Arial" w:hAnsi="Arial" w:cs="Arial"/>
                <w:color w:val="000000"/>
              </w:rPr>
              <w:t>Riverside</w:t>
            </w:r>
            <w:r w:rsidR="00814344" w:rsidRPr="007D1F6B">
              <w:rPr>
                <w:rFonts w:ascii="Arial" w:hAnsi="Arial" w:cs="Arial"/>
                <w:color w:val="000000"/>
              </w:rPr>
              <w:t xml:space="preserve"> Housing Group</w:t>
            </w:r>
            <w:r w:rsidRPr="007D1F6B">
              <w:rPr>
                <w:rFonts w:ascii="Arial" w:hAnsi="Arial" w:cs="Arial"/>
                <w:color w:val="000000"/>
              </w:rPr>
              <w:t>, Manchester</w:t>
            </w:r>
          </w:p>
        </w:tc>
      </w:tr>
    </w:tbl>
    <w:p w14:paraId="562A7D5D" w14:textId="77777777" w:rsidR="00BF1B2E" w:rsidRPr="007D1F6B" w:rsidRDefault="00BF1B2E" w:rsidP="00AD61C0">
      <w:pPr>
        <w:pStyle w:val="Heading1"/>
      </w:pPr>
      <w:bookmarkStart w:id="41" w:name="_Toc233969895"/>
      <w:bookmarkStart w:id="42" w:name="_Toc234260462"/>
      <w:r w:rsidRPr="007D1F6B">
        <w:lastRenderedPageBreak/>
        <w:t>Charter for Keeping Pets and People Together</w:t>
      </w:r>
      <w:bookmarkEnd w:id="41"/>
      <w:bookmarkEnd w:id="42"/>
    </w:p>
    <w:p w14:paraId="37183BC4" w14:textId="77777777" w:rsidR="00BF1B2E" w:rsidRPr="007D1F6B" w:rsidRDefault="00BF1B2E" w:rsidP="001C6A3D">
      <w:pPr>
        <w:spacing w:line="480" w:lineRule="auto"/>
        <w:jc w:val="center"/>
        <w:rPr>
          <w:rFonts w:ascii="Arial" w:hAnsi="Arial" w:cs="Arial"/>
          <w:sz w:val="26"/>
          <w:szCs w:val="26"/>
        </w:rPr>
      </w:pPr>
      <w:r w:rsidRPr="007D1F6B">
        <w:rPr>
          <w:rFonts w:ascii="Arial" w:hAnsi="Arial" w:cs="Arial"/>
          <w:sz w:val="26"/>
          <w:szCs w:val="26"/>
        </w:rPr>
        <w:t>We make the following commitments as part of our pet-inclusive approach:</w:t>
      </w:r>
    </w:p>
    <w:p w14:paraId="37B9A605" w14:textId="77777777"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We understand the importance of the human-companion animal bond.</w:t>
      </w:r>
    </w:p>
    <w:p w14:paraId="6822E328" w14:textId="77777777"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 xml:space="preserve">Our default position is to keep pets and people together. </w:t>
      </w:r>
    </w:p>
    <w:p w14:paraId="1D717177" w14:textId="4A34A41B"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 xml:space="preserve">We have clear pet policies in place that support </w:t>
      </w:r>
      <w:proofErr w:type="gramStart"/>
      <w:r w:rsidRPr="007D1F6B">
        <w:rPr>
          <w:rFonts w:ascii="Arial" w:hAnsi="Arial" w:cs="Arial"/>
          <w:sz w:val="24"/>
          <w:szCs w:val="24"/>
        </w:rPr>
        <w:t>this</w:t>
      </w:r>
      <w:proofErr w:type="gramEnd"/>
      <w:r w:rsidRPr="007D1F6B">
        <w:rPr>
          <w:rFonts w:ascii="Arial" w:hAnsi="Arial" w:cs="Arial"/>
          <w:sz w:val="24"/>
          <w:szCs w:val="24"/>
        </w:rPr>
        <w:t xml:space="preserve"> </w:t>
      </w:r>
      <w:r w:rsidR="00CC7693" w:rsidRPr="007D1F6B">
        <w:rPr>
          <w:rFonts w:ascii="Arial" w:hAnsi="Arial" w:cs="Arial"/>
          <w:sz w:val="24"/>
          <w:szCs w:val="24"/>
        </w:rPr>
        <w:t>C</w:t>
      </w:r>
      <w:r w:rsidRPr="007D1F6B">
        <w:rPr>
          <w:rFonts w:ascii="Arial" w:hAnsi="Arial" w:cs="Arial"/>
          <w:sz w:val="24"/>
          <w:szCs w:val="24"/>
        </w:rPr>
        <w:t>harter.</w:t>
      </w:r>
    </w:p>
    <w:p w14:paraId="241AA658" w14:textId="77777777"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 xml:space="preserve">We do not force separation except in genuine emergencies. </w:t>
      </w:r>
    </w:p>
    <w:p w14:paraId="2D6C35B8" w14:textId="77777777"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We understand and respect, the emotional and physical support a pet can provide.</w:t>
      </w:r>
    </w:p>
    <w:p w14:paraId="2B558CB7" w14:textId="77777777"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We focus on individual situations and circumstances and do not make assumptions about ability to care for a pet.</w:t>
      </w:r>
    </w:p>
    <w:p w14:paraId="0C041D27" w14:textId="77777777"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 xml:space="preserve">We have clear escalation pathways in place for complex situations and all staff understand this. </w:t>
      </w:r>
    </w:p>
    <w:p w14:paraId="14DF1E63" w14:textId="1244CA01"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We understand the importance of working in partnership with animal welfare, veterinary and homelessness organisations and are proactive in doing so.</w:t>
      </w:r>
    </w:p>
    <w:p w14:paraId="4E9D7ECD" w14:textId="2EAABC66" w:rsidR="00BF1B2E" w:rsidRPr="007D1F6B"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We have back-up plans in place should pet owners face temporary difficulties with a route to emergency care in place and this is understood by our staff.</w:t>
      </w:r>
    </w:p>
    <w:p w14:paraId="0B165937" w14:textId="77777777" w:rsidR="00BF1B2E" w:rsidRDefault="00BF1B2E" w:rsidP="00AE238B">
      <w:pPr>
        <w:pStyle w:val="ListParagraph"/>
        <w:numPr>
          <w:ilvl w:val="0"/>
          <w:numId w:val="18"/>
        </w:numPr>
        <w:spacing w:after="0" w:line="480" w:lineRule="auto"/>
        <w:ind w:left="714" w:hanging="357"/>
        <w:contextualSpacing w:val="0"/>
        <w:rPr>
          <w:rFonts w:ascii="Arial" w:hAnsi="Arial" w:cs="Arial"/>
          <w:sz w:val="24"/>
          <w:szCs w:val="24"/>
        </w:rPr>
      </w:pPr>
      <w:r w:rsidRPr="007D1F6B">
        <w:rPr>
          <w:rFonts w:ascii="Arial" w:hAnsi="Arial" w:cs="Arial"/>
          <w:sz w:val="24"/>
          <w:szCs w:val="24"/>
        </w:rPr>
        <w:t>We welcome pets in this organisation.</w:t>
      </w:r>
    </w:p>
    <w:p w14:paraId="63308376" w14:textId="77777777" w:rsidR="00DB3976" w:rsidRDefault="00DB3976" w:rsidP="00DB3976">
      <w:pPr>
        <w:spacing w:after="0" w:line="480" w:lineRule="auto"/>
        <w:rPr>
          <w:rFonts w:ascii="Arial" w:hAnsi="Arial" w:cs="Arial"/>
          <w:sz w:val="24"/>
          <w:szCs w:val="24"/>
        </w:rPr>
      </w:pPr>
    </w:p>
    <w:p w14:paraId="23788D48" w14:textId="77777777" w:rsidR="00DB3976" w:rsidRDefault="00DB3976" w:rsidP="00DB3976">
      <w:pPr>
        <w:spacing w:after="0" w:line="480" w:lineRule="auto"/>
        <w:rPr>
          <w:rFonts w:ascii="Arial" w:hAnsi="Arial" w:cs="Arial"/>
          <w:sz w:val="24"/>
          <w:szCs w:val="24"/>
        </w:rPr>
      </w:pPr>
    </w:p>
    <w:p w14:paraId="0102FC97" w14:textId="688FD3DA" w:rsidR="00DB3976" w:rsidRPr="00DB3976" w:rsidRDefault="00DB3976" w:rsidP="00DB3976">
      <w:pPr>
        <w:spacing w:after="0" w:line="480" w:lineRule="auto"/>
        <w:rPr>
          <w:rFonts w:ascii="Arial" w:hAnsi="Arial" w:cs="Arial"/>
          <w:sz w:val="24"/>
          <w:szCs w:val="24"/>
        </w:rPr>
      </w:pPr>
      <w:r>
        <w:rPr>
          <w:rFonts w:ascii="Arial" w:hAnsi="Arial" w:cs="Arial"/>
          <w:sz w:val="24"/>
          <w:szCs w:val="24"/>
        </w:rPr>
        <w:t xml:space="preserve">You can download these Charter commitments here: </w:t>
      </w:r>
      <w:hyperlink r:id="rId46" w:history="1">
        <w:r w:rsidRPr="006F0B36">
          <w:rPr>
            <w:rStyle w:val="Hyperlink"/>
            <w:rFonts w:ascii="Arial" w:hAnsi="Arial" w:cs="Arial"/>
            <w:sz w:val="24"/>
            <w:szCs w:val="24"/>
          </w:rPr>
          <w:t>https://impact.bham.ac.uk/wp-content/uploads/2026/07/Keeping-Pets-and-People-Together-Charter-Commitments.pdf</w:t>
        </w:r>
      </w:hyperlink>
      <w:r>
        <w:rPr>
          <w:rFonts w:ascii="Arial" w:hAnsi="Arial" w:cs="Arial"/>
          <w:sz w:val="24"/>
          <w:szCs w:val="24"/>
        </w:rPr>
        <w:t xml:space="preserve"> </w:t>
      </w:r>
    </w:p>
    <w:p w14:paraId="15DA9CFB" w14:textId="77777777" w:rsidR="00B4071B" w:rsidRPr="007D1F6B" w:rsidRDefault="00B4071B" w:rsidP="00437043">
      <w:pPr>
        <w:rPr>
          <w:rFonts w:ascii="Arial" w:hAnsi="Arial" w:cs="Arial"/>
          <w:b/>
          <w:bCs/>
        </w:rPr>
      </w:pPr>
    </w:p>
    <w:sectPr w:rsidR="00B4071B" w:rsidRPr="007D1F6B" w:rsidSect="007D1F6B">
      <w:footerReference w:type="defaul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CE411" w14:textId="77777777" w:rsidR="0064443B" w:rsidRDefault="0064443B" w:rsidP="00CB1CD0">
      <w:pPr>
        <w:spacing w:after="0" w:line="240" w:lineRule="auto"/>
      </w:pPr>
      <w:r>
        <w:separator/>
      </w:r>
    </w:p>
  </w:endnote>
  <w:endnote w:type="continuationSeparator" w:id="0">
    <w:p w14:paraId="30C83286" w14:textId="77777777" w:rsidR="0064443B" w:rsidRDefault="0064443B" w:rsidP="00CB1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208156"/>
      <w:docPartObj>
        <w:docPartGallery w:val="Page Numbers (Bottom of Page)"/>
        <w:docPartUnique/>
      </w:docPartObj>
    </w:sdtPr>
    <w:sdtContent>
      <w:p w14:paraId="7E5AD1BC" w14:textId="77262C44" w:rsidR="00CB1CD0" w:rsidRDefault="00CB1CD0">
        <w:pPr>
          <w:pStyle w:val="Footer"/>
          <w:jc w:val="right"/>
        </w:pPr>
        <w:r>
          <w:fldChar w:fldCharType="begin"/>
        </w:r>
        <w:r>
          <w:instrText>PAGE   \* MERGEFORMAT</w:instrText>
        </w:r>
        <w:r>
          <w:fldChar w:fldCharType="separate"/>
        </w:r>
        <w:r>
          <w:t>2</w:t>
        </w:r>
        <w:r>
          <w:fldChar w:fldCharType="end"/>
        </w:r>
      </w:p>
    </w:sdtContent>
  </w:sdt>
  <w:p w14:paraId="000CB9DF" w14:textId="77777777" w:rsidR="00CB1CD0" w:rsidRDefault="00CB1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88FD5" w14:textId="77777777" w:rsidR="0064443B" w:rsidRDefault="0064443B" w:rsidP="00CB1CD0">
      <w:pPr>
        <w:spacing w:after="0" w:line="240" w:lineRule="auto"/>
      </w:pPr>
      <w:r>
        <w:separator/>
      </w:r>
    </w:p>
  </w:footnote>
  <w:footnote w:type="continuationSeparator" w:id="0">
    <w:p w14:paraId="35C6589F" w14:textId="77777777" w:rsidR="0064443B" w:rsidRDefault="0064443B" w:rsidP="00CB1CD0">
      <w:pPr>
        <w:spacing w:after="0" w:line="240" w:lineRule="auto"/>
      </w:pPr>
      <w:r>
        <w:continuationSeparator/>
      </w:r>
    </w:p>
  </w:footnote>
  <w:footnote w:id="1">
    <w:p w14:paraId="676ADE42" w14:textId="3282FC07" w:rsidR="003875A2" w:rsidRPr="001C6A3D" w:rsidRDefault="00161B6F" w:rsidP="001230E3">
      <w:pPr>
        <w:pStyle w:val="FootnoteText"/>
        <w:rPr>
          <w:rFonts w:ascii="Arial" w:hAnsi="Arial" w:cs="Arial"/>
        </w:rPr>
      </w:pPr>
      <w:r w:rsidRPr="001C6A3D">
        <w:rPr>
          <w:rStyle w:val="FootnoteReference"/>
          <w:rFonts w:ascii="Arial" w:hAnsi="Arial" w:cs="Arial"/>
        </w:rPr>
        <w:footnoteRef/>
      </w:r>
      <w:r w:rsidRPr="001C6A3D">
        <w:rPr>
          <w:rFonts w:ascii="Arial" w:hAnsi="Arial" w:cs="Arial"/>
        </w:rPr>
        <w:t xml:space="preserve"> Improving Adult Care Together (IMPACT) </w:t>
      </w:r>
      <w:hyperlink r:id="rId1" w:history="1">
        <w:r w:rsidRPr="001C6A3D">
          <w:rPr>
            <w:rStyle w:val="Hyperlink"/>
            <w:rFonts w:ascii="Arial" w:hAnsi="Arial" w:cs="Arial"/>
          </w:rPr>
          <w:t>https://impact.bham.ac.uk/</w:t>
        </w:r>
      </w:hyperlink>
    </w:p>
  </w:footnote>
  <w:footnote w:id="2">
    <w:p w14:paraId="29390083" w14:textId="62B6DCBC" w:rsidR="00CA3406" w:rsidRPr="001C6A3D" w:rsidRDefault="001A57C9">
      <w:pPr>
        <w:pStyle w:val="FootnoteText"/>
        <w:rPr>
          <w:rFonts w:ascii="Arial" w:hAnsi="Arial" w:cs="Arial"/>
        </w:rPr>
      </w:pPr>
      <w:r w:rsidRPr="001C6A3D">
        <w:rPr>
          <w:rStyle w:val="FootnoteReference"/>
          <w:rFonts w:ascii="Arial" w:hAnsi="Arial" w:cs="Arial"/>
        </w:rPr>
        <w:footnoteRef/>
      </w:r>
      <w:r w:rsidRPr="001C6A3D">
        <w:rPr>
          <w:rFonts w:ascii="Arial" w:hAnsi="Arial" w:cs="Arial"/>
        </w:rPr>
        <w:t xml:space="preserve"> </w:t>
      </w:r>
      <w:r w:rsidR="00550673" w:rsidRPr="001C6A3D">
        <w:rPr>
          <w:rFonts w:ascii="Arial" w:hAnsi="Arial" w:cs="Arial"/>
        </w:rPr>
        <w:t xml:space="preserve">Newcastle University </w:t>
      </w:r>
      <w:hyperlink r:id="rId2" w:history="1">
        <w:r w:rsidR="00CA3406" w:rsidRPr="001C6A3D">
          <w:rPr>
            <w:rStyle w:val="Hyperlink"/>
            <w:rFonts w:ascii="Arial" w:hAnsi="Arial" w:cs="Arial"/>
          </w:rPr>
          <w:t>https://ncl.ac.uk</w:t>
        </w:r>
      </w:hyperlink>
      <w:r w:rsidR="00CA3406" w:rsidRPr="001C6A3D">
        <w:rPr>
          <w:rFonts w:ascii="Arial" w:hAnsi="Arial" w:cs="Arial"/>
        </w:rPr>
        <w:t xml:space="preserve"> </w:t>
      </w:r>
    </w:p>
  </w:footnote>
  <w:footnote w:id="3">
    <w:p w14:paraId="4F157F03" w14:textId="523B721A" w:rsidR="00CA3406" w:rsidRPr="001C6A3D" w:rsidRDefault="00CA3406">
      <w:pPr>
        <w:pStyle w:val="FootnoteText"/>
        <w:rPr>
          <w:rFonts w:ascii="Arial" w:hAnsi="Arial" w:cs="Arial"/>
        </w:rPr>
      </w:pPr>
      <w:r w:rsidRPr="001C6A3D">
        <w:rPr>
          <w:rStyle w:val="FootnoteReference"/>
          <w:rFonts w:ascii="Arial" w:hAnsi="Arial" w:cs="Arial"/>
        </w:rPr>
        <w:footnoteRef/>
      </w:r>
      <w:r w:rsidRPr="001C6A3D">
        <w:rPr>
          <w:rFonts w:ascii="Arial" w:hAnsi="Arial" w:cs="Arial"/>
        </w:rPr>
        <w:t xml:space="preserve"> </w:t>
      </w:r>
      <w:r w:rsidR="00050446" w:rsidRPr="001C6A3D">
        <w:rPr>
          <w:rFonts w:ascii="Arial" w:hAnsi="Arial" w:cs="Arial"/>
        </w:rPr>
        <w:t xml:space="preserve">Street Paws </w:t>
      </w:r>
      <w:hyperlink r:id="rId3" w:history="1">
        <w:r w:rsidR="00050446" w:rsidRPr="001C6A3D">
          <w:rPr>
            <w:rStyle w:val="Hyperlink"/>
            <w:rFonts w:ascii="Arial" w:hAnsi="Arial" w:cs="Arial"/>
          </w:rPr>
          <w:t>https://streetpaws.org.uk/</w:t>
        </w:r>
      </w:hyperlink>
    </w:p>
  </w:footnote>
  <w:footnote w:id="4">
    <w:p w14:paraId="1C123242" w14:textId="73329313" w:rsidR="00050446" w:rsidRPr="001C6A3D" w:rsidRDefault="00050446">
      <w:pPr>
        <w:pStyle w:val="FootnoteText"/>
        <w:rPr>
          <w:rFonts w:ascii="Arial" w:hAnsi="Arial" w:cs="Arial"/>
        </w:rPr>
      </w:pPr>
      <w:r w:rsidRPr="001C6A3D">
        <w:rPr>
          <w:rStyle w:val="FootnoteReference"/>
          <w:rFonts w:ascii="Arial" w:hAnsi="Arial" w:cs="Arial"/>
        </w:rPr>
        <w:footnoteRef/>
      </w:r>
      <w:r w:rsidRPr="001C6A3D">
        <w:rPr>
          <w:rFonts w:ascii="Arial" w:hAnsi="Arial" w:cs="Arial"/>
        </w:rPr>
        <w:t xml:space="preserve"> </w:t>
      </w:r>
      <w:r w:rsidR="00FC6F18" w:rsidRPr="001C6A3D">
        <w:rPr>
          <w:rFonts w:ascii="Arial" w:hAnsi="Arial" w:cs="Arial"/>
        </w:rPr>
        <w:t xml:space="preserve">Dogs Trust (Together through Homelessness) </w:t>
      </w:r>
      <w:hyperlink r:id="rId4" w:history="1">
        <w:r w:rsidR="00FC6F18" w:rsidRPr="001C6A3D">
          <w:rPr>
            <w:rStyle w:val="Hyperlink"/>
            <w:rFonts w:ascii="Arial" w:hAnsi="Arial" w:cs="Arial"/>
          </w:rPr>
          <w:t>https://www.dogstrusthopeproject.org.uk/</w:t>
        </w:r>
      </w:hyperlink>
    </w:p>
  </w:footnote>
  <w:footnote w:id="5">
    <w:p w14:paraId="6090B6DD" w14:textId="1195AEA6" w:rsidR="00B232D5" w:rsidRPr="001C6A3D" w:rsidRDefault="00B232D5">
      <w:pPr>
        <w:pStyle w:val="FootnoteText"/>
        <w:rPr>
          <w:rFonts w:ascii="Arial" w:hAnsi="Arial" w:cs="Arial"/>
        </w:rPr>
      </w:pPr>
      <w:r w:rsidRPr="001C6A3D">
        <w:rPr>
          <w:rStyle w:val="FootnoteReference"/>
          <w:rFonts w:ascii="Arial" w:hAnsi="Arial" w:cs="Arial"/>
        </w:rPr>
        <w:footnoteRef/>
      </w:r>
      <w:r w:rsidRPr="001C6A3D">
        <w:rPr>
          <w:rFonts w:ascii="Arial" w:hAnsi="Arial" w:cs="Arial"/>
        </w:rPr>
        <w:t xml:space="preserve"> </w:t>
      </w:r>
      <w:r w:rsidR="00BA09CD" w:rsidRPr="001C6A3D">
        <w:rPr>
          <w:rFonts w:ascii="Arial" w:hAnsi="Arial" w:cs="Arial"/>
        </w:rPr>
        <w:t xml:space="preserve">StreetVet </w:t>
      </w:r>
      <w:hyperlink r:id="rId5" w:history="1">
        <w:r w:rsidR="00BA09CD" w:rsidRPr="001C6A3D">
          <w:rPr>
            <w:rStyle w:val="Hyperlink"/>
            <w:rFonts w:ascii="Arial" w:hAnsi="Arial" w:cs="Arial"/>
          </w:rPr>
          <w:t>https://www.streetvet.co.uk/</w:t>
        </w:r>
      </w:hyperlink>
    </w:p>
  </w:footnote>
  <w:footnote w:id="6">
    <w:p w14:paraId="3E77D8D6" w14:textId="3A2C2C8C" w:rsidR="00BA09CD" w:rsidRDefault="00BA09CD">
      <w:pPr>
        <w:pStyle w:val="FootnoteText"/>
      </w:pPr>
      <w:r w:rsidRPr="001C6A3D">
        <w:rPr>
          <w:rStyle w:val="FootnoteReference"/>
          <w:rFonts w:ascii="Arial" w:hAnsi="Arial" w:cs="Arial"/>
        </w:rPr>
        <w:footnoteRef/>
      </w:r>
      <w:r w:rsidRPr="001C6A3D">
        <w:rPr>
          <w:rFonts w:ascii="Arial" w:hAnsi="Arial" w:cs="Arial"/>
        </w:rPr>
        <w:t xml:space="preserve"> </w:t>
      </w:r>
      <w:r w:rsidR="003439E4" w:rsidRPr="001C6A3D">
        <w:rPr>
          <w:rFonts w:ascii="Arial" w:hAnsi="Arial" w:cs="Arial"/>
        </w:rPr>
        <w:t xml:space="preserve">Vets in the Community </w:t>
      </w:r>
      <w:hyperlink r:id="rId6" w:history="1">
        <w:r w:rsidR="003439E4" w:rsidRPr="001C6A3D">
          <w:rPr>
            <w:rStyle w:val="Hyperlink"/>
            <w:rFonts w:ascii="Arial" w:hAnsi="Arial" w:cs="Arial"/>
          </w:rPr>
          <w:t>https://vetsinthecommunity.weebly.com/</w:t>
        </w:r>
      </w:hyperlink>
    </w:p>
  </w:footnote>
  <w:footnote w:id="7">
    <w:p w14:paraId="51AE71FA" w14:textId="5F1F0ED9" w:rsidR="00497F87" w:rsidRPr="00196619" w:rsidRDefault="00497F87">
      <w:pPr>
        <w:pStyle w:val="FootnoteText"/>
        <w:rPr>
          <w:rFonts w:ascii="Arial" w:hAnsi="Arial" w:cs="Arial"/>
        </w:rPr>
      </w:pPr>
      <w:r w:rsidRPr="00196619">
        <w:rPr>
          <w:rStyle w:val="FootnoteReference"/>
          <w:rFonts w:ascii="Arial" w:hAnsi="Arial" w:cs="Arial"/>
        </w:rPr>
        <w:footnoteRef/>
      </w:r>
      <w:r w:rsidRPr="00196619">
        <w:rPr>
          <w:rFonts w:ascii="Arial" w:hAnsi="Arial" w:cs="Arial"/>
        </w:rPr>
        <w:t xml:space="preserve"> Museum of Homelessness ‘Dying Homeless’ project </w:t>
      </w:r>
      <w:hyperlink r:id="rId7" w:history="1">
        <w:r w:rsidRPr="00196619">
          <w:rPr>
            <w:rStyle w:val="Hyperlink"/>
            <w:rFonts w:ascii="Arial" w:hAnsi="Arial" w:cs="Arial"/>
          </w:rPr>
          <w:t>https://museumofhomelessness.org/dhp</w:t>
        </w:r>
      </w:hyperlink>
      <w:r w:rsidRPr="00196619">
        <w:rPr>
          <w:rFonts w:ascii="Arial" w:hAnsi="Arial" w:cs="Arial"/>
        </w:rPr>
        <w:t xml:space="preserve"> </w:t>
      </w:r>
    </w:p>
  </w:footnote>
  <w:footnote w:id="8">
    <w:p w14:paraId="54BE380F" w14:textId="67AEE5C5" w:rsidR="003943F1" w:rsidRPr="00242854" w:rsidRDefault="003943F1">
      <w:pPr>
        <w:pStyle w:val="FootnoteText"/>
        <w:rPr>
          <w:rFonts w:ascii="Calibri" w:hAnsi="Calibri" w:cs="Calibri"/>
        </w:rPr>
      </w:pPr>
      <w:r w:rsidRPr="00196619">
        <w:rPr>
          <w:rStyle w:val="FootnoteReference"/>
          <w:rFonts w:ascii="Arial" w:hAnsi="Arial" w:cs="Arial"/>
        </w:rPr>
        <w:footnoteRef/>
      </w:r>
      <w:r w:rsidRPr="00196619">
        <w:rPr>
          <w:rFonts w:ascii="Arial" w:hAnsi="Arial" w:cs="Arial"/>
        </w:rPr>
        <w:t xml:space="preserve"> Street Paws’ campaign for national social housing standards </w:t>
      </w:r>
      <w:hyperlink r:id="rId8" w:history="1">
        <w:r w:rsidRPr="00196619">
          <w:rPr>
            <w:rStyle w:val="Hyperlink"/>
            <w:rFonts w:ascii="Arial" w:hAnsi="Arial" w:cs="Arial"/>
          </w:rPr>
          <w:t>https://streetpaws.org.uk/campaign</w:t>
        </w:r>
      </w:hyperlink>
      <w:r w:rsidRPr="00196619">
        <w:rPr>
          <w:rFonts w:ascii="Calibri" w:hAnsi="Calibri" w:cs="Calibri"/>
          <w:sz w:val="24"/>
          <w:szCs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4479C"/>
    <w:multiLevelType w:val="hybridMultilevel"/>
    <w:tmpl w:val="C7EC5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3756C"/>
    <w:multiLevelType w:val="hybridMultilevel"/>
    <w:tmpl w:val="E55C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B0846"/>
    <w:multiLevelType w:val="hybridMultilevel"/>
    <w:tmpl w:val="35B02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54D94"/>
    <w:multiLevelType w:val="hybridMultilevel"/>
    <w:tmpl w:val="D9EAA090"/>
    <w:lvl w:ilvl="0" w:tplc="3670B032">
      <w:start w:val="1"/>
      <w:numFmt w:val="bullet"/>
      <w:lvlText w:val=""/>
      <w:lvlJc w:val="left"/>
      <w:pPr>
        <w:ind w:left="1440" w:hanging="360"/>
      </w:pPr>
      <w:rPr>
        <w:rFonts w:ascii="Symbol" w:hAnsi="Symbol"/>
      </w:rPr>
    </w:lvl>
    <w:lvl w:ilvl="1" w:tplc="188E48D4">
      <w:start w:val="1"/>
      <w:numFmt w:val="bullet"/>
      <w:lvlText w:val=""/>
      <w:lvlJc w:val="left"/>
      <w:pPr>
        <w:ind w:left="1440" w:hanging="360"/>
      </w:pPr>
      <w:rPr>
        <w:rFonts w:ascii="Symbol" w:hAnsi="Symbol"/>
      </w:rPr>
    </w:lvl>
    <w:lvl w:ilvl="2" w:tplc="48DC7890">
      <w:start w:val="1"/>
      <w:numFmt w:val="bullet"/>
      <w:lvlText w:val=""/>
      <w:lvlJc w:val="left"/>
      <w:pPr>
        <w:ind w:left="1440" w:hanging="360"/>
      </w:pPr>
      <w:rPr>
        <w:rFonts w:ascii="Symbol" w:hAnsi="Symbol"/>
      </w:rPr>
    </w:lvl>
    <w:lvl w:ilvl="3" w:tplc="B326525A">
      <w:start w:val="1"/>
      <w:numFmt w:val="bullet"/>
      <w:lvlText w:val=""/>
      <w:lvlJc w:val="left"/>
      <w:pPr>
        <w:ind w:left="1440" w:hanging="360"/>
      </w:pPr>
      <w:rPr>
        <w:rFonts w:ascii="Symbol" w:hAnsi="Symbol"/>
      </w:rPr>
    </w:lvl>
    <w:lvl w:ilvl="4" w:tplc="D818A5EA">
      <w:start w:val="1"/>
      <w:numFmt w:val="bullet"/>
      <w:lvlText w:val=""/>
      <w:lvlJc w:val="left"/>
      <w:pPr>
        <w:ind w:left="1440" w:hanging="360"/>
      </w:pPr>
      <w:rPr>
        <w:rFonts w:ascii="Symbol" w:hAnsi="Symbol"/>
      </w:rPr>
    </w:lvl>
    <w:lvl w:ilvl="5" w:tplc="AA980060">
      <w:start w:val="1"/>
      <w:numFmt w:val="bullet"/>
      <w:lvlText w:val=""/>
      <w:lvlJc w:val="left"/>
      <w:pPr>
        <w:ind w:left="1440" w:hanging="360"/>
      </w:pPr>
      <w:rPr>
        <w:rFonts w:ascii="Symbol" w:hAnsi="Symbol"/>
      </w:rPr>
    </w:lvl>
    <w:lvl w:ilvl="6" w:tplc="DF160F00">
      <w:start w:val="1"/>
      <w:numFmt w:val="bullet"/>
      <w:lvlText w:val=""/>
      <w:lvlJc w:val="left"/>
      <w:pPr>
        <w:ind w:left="1440" w:hanging="360"/>
      </w:pPr>
      <w:rPr>
        <w:rFonts w:ascii="Symbol" w:hAnsi="Symbol"/>
      </w:rPr>
    </w:lvl>
    <w:lvl w:ilvl="7" w:tplc="DD28D24C">
      <w:start w:val="1"/>
      <w:numFmt w:val="bullet"/>
      <w:lvlText w:val=""/>
      <w:lvlJc w:val="left"/>
      <w:pPr>
        <w:ind w:left="1440" w:hanging="360"/>
      </w:pPr>
      <w:rPr>
        <w:rFonts w:ascii="Symbol" w:hAnsi="Symbol"/>
      </w:rPr>
    </w:lvl>
    <w:lvl w:ilvl="8" w:tplc="4F38AA2A">
      <w:start w:val="1"/>
      <w:numFmt w:val="bullet"/>
      <w:lvlText w:val=""/>
      <w:lvlJc w:val="left"/>
      <w:pPr>
        <w:ind w:left="1440" w:hanging="360"/>
      </w:pPr>
      <w:rPr>
        <w:rFonts w:ascii="Symbol" w:hAnsi="Symbol"/>
      </w:rPr>
    </w:lvl>
  </w:abstractNum>
  <w:abstractNum w:abstractNumId="4" w15:restartNumberingAfterBreak="0">
    <w:nsid w:val="1B34630C"/>
    <w:multiLevelType w:val="multilevel"/>
    <w:tmpl w:val="2154F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A2A7B"/>
    <w:multiLevelType w:val="hybridMultilevel"/>
    <w:tmpl w:val="DB8AE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396F77"/>
    <w:multiLevelType w:val="hybridMultilevel"/>
    <w:tmpl w:val="0A501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2C4D9F"/>
    <w:multiLevelType w:val="multilevel"/>
    <w:tmpl w:val="2E247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5751A"/>
    <w:multiLevelType w:val="hybridMultilevel"/>
    <w:tmpl w:val="1CE4C072"/>
    <w:lvl w:ilvl="0" w:tplc="A9B62D4C">
      <w:start w:val="1"/>
      <w:numFmt w:val="decimal"/>
      <w:lvlText w:val="%1."/>
      <w:lvlJc w:val="left"/>
      <w:pPr>
        <w:ind w:left="720" w:hanging="360"/>
      </w:pPr>
      <w:rPr>
        <w:rFonts w:asciiTheme="majorHAnsi" w:hAnsiTheme="majorHAnsi" w:cstheme="majorBidi"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F19DB"/>
    <w:multiLevelType w:val="hybridMultilevel"/>
    <w:tmpl w:val="331AC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773A9"/>
    <w:multiLevelType w:val="hybridMultilevel"/>
    <w:tmpl w:val="B528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227232"/>
    <w:multiLevelType w:val="hybridMultilevel"/>
    <w:tmpl w:val="76E015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41256C"/>
    <w:multiLevelType w:val="hybridMultilevel"/>
    <w:tmpl w:val="8E306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A16FC"/>
    <w:multiLevelType w:val="hybridMultilevel"/>
    <w:tmpl w:val="E2C2D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DA6695"/>
    <w:multiLevelType w:val="hybridMultilevel"/>
    <w:tmpl w:val="7EBC5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9D2B44"/>
    <w:multiLevelType w:val="hybridMultilevel"/>
    <w:tmpl w:val="338AC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9A78D9"/>
    <w:multiLevelType w:val="hybridMultilevel"/>
    <w:tmpl w:val="BA58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A4795D"/>
    <w:multiLevelType w:val="multilevel"/>
    <w:tmpl w:val="5DF4D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78717963">
    <w:abstractNumId w:val="17"/>
  </w:num>
  <w:num w:numId="2" w16cid:durableId="997882351">
    <w:abstractNumId w:val="5"/>
  </w:num>
  <w:num w:numId="3" w16cid:durableId="252587182">
    <w:abstractNumId w:val="12"/>
  </w:num>
  <w:num w:numId="4" w16cid:durableId="1413359373">
    <w:abstractNumId w:val="10"/>
  </w:num>
  <w:num w:numId="5" w16cid:durableId="143131326">
    <w:abstractNumId w:val="13"/>
  </w:num>
  <w:num w:numId="6" w16cid:durableId="335232237">
    <w:abstractNumId w:val="0"/>
  </w:num>
  <w:num w:numId="7" w16cid:durableId="1550144591">
    <w:abstractNumId w:val="2"/>
  </w:num>
  <w:num w:numId="8" w16cid:durableId="163974910">
    <w:abstractNumId w:val="8"/>
  </w:num>
  <w:num w:numId="9" w16cid:durableId="327830472">
    <w:abstractNumId w:val="15"/>
  </w:num>
  <w:num w:numId="10" w16cid:durableId="1973250849">
    <w:abstractNumId w:val="6"/>
  </w:num>
  <w:num w:numId="11" w16cid:durableId="1678381890">
    <w:abstractNumId w:val="14"/>
  </w:num>
  <w:num w:numId="12" w16cid:durableId="35353303">
    <w:abstractNumId w:val="16"/>
  </w:num>
  <w:num w:numId="13" w16cid:durableId="1089472075">
    <w:abstractNumId w:val="1"/>
  </w:num>
  <w:num w:numId="14" w16cid:durableId="1140070202">
    <w:abstractNumId w:val="9"/>
  </w:num>
  <w:num w:numId="15" w16cid:durableId="1598245165">
    <w:abstractNumId w:val="3"/>
  </w:num>
  <w:num w:numId="16" w16cid:durableId="702050425">
    <w:abstractNumId w:val="4"/>
  </w:num>
  <w:num w:numId="17" w16cid:durableId="398214161">
    <w:abstractNumId w:val="7"/>
  </w:num>
  <w:num w:numId="18" w16cid:durableId="1962223042">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CDB"/>
    <w:rsid w:val="00001527"/>
    <w:rsid w:val="00006229"/>
    <w:rsid w:val="00014976"/>
    <w:rsid w:val="00017656"/>
    <w:rsid w:val="00026160"/>
    <w:rsid w:val="00026554"/>
    <w:rsid w:val="000272B5"/>
    <w:rsid w:val="0003035B"/>
    <w:rsid w:val="00030D27"/>
    <w:rsid w:val="000320B4"/>
    <w:rsid w:val="0003555B"/>
    <w:rsid w:val="000373D1"/>
    <w:rsid w:val="00040B55"/>
    <w:rsid w:val="00040EF9"/>
    <w:rsid w:val="00043D23"/>
    <w:rsid w:val="00043EC8"/>
    <w:rsid w:val="00044991"/>
    <w:rsid w:val="00044FE1"/>
    <w:rsid w:val="000454A2"/>
    <w:rsid w:val="00047E02"/>
    <w:rsid w:val="00050446"/>
    <w:rsid w:val="00050A22"/>
    <w:rsid w:val="000529FB"/>
    <w:rsid w:val="0005392C"/>
    <w:rsid w:val="00053CD0"/>
    <w:rsid w:val="0005418E"/>
    <w:rsid w:val="00057280"/>
    <w:rsid w:val="000621E9"/>
    <w:rsid w:val="00062E48"/>
    <w:rsid w:val="00063100"/>
    <w:rsid w:val="0006768E"/>
    <w:rsid w:val="0007128E"/>
    <w:rsid w:val="00073E6F"/>
    <w:rsid w:val="00073EFA"/>
    <w:rsid w:val="00074609"/>
    <w:rsid w:val="00074FC9"/>
    <w:rsid w:val="000842BA"/>
    <w:rsid w:val="0008508B"/>
    <w:rsid w:val="0008607C"/>
    <w:rsid w:val="00086C25"/>
    <w:rsid w:val="00087926"/>
    <w:rsid w:val="00090959"/>
    <w:rsid w:val="00091143"/>
    <w:rsid w:val="00091406"/>
    <w:rsid w:val="000931B0"/>
    <w:rsid w:val="00093C33"/>
    <w:rsid w:val="000950CA"/>
    <w:rsid w:val="000A05BC"/>
    <w:rsid w:val="000A2098"/>
    <w:rsid w:val="000A26CF"/>
    <w:rsid w:val="000A333F"/>
    <w:rsid w:val="000A346E"/>
    <w:rsid w:val="000A56F9"/>
    <w:rsid w:val="000A7CE7"/>
    <w:rsid w:val="000A7DA9"/>
    <w:rsid w:val="000B1ED6"/>
    <w:rsid w:val="000B2754"/>
    <w:rsid w:val="000B4510"/>
    <w:rsid w:val="000B6851"/>
    <w:rsid w:val="000B6AF0"/>
    <w:rsid w:val="000C0A24"/>
    <w:rsid w:val="000C2010"/>
    <w:rsid w:val="000C4305"/>
    <w:rsid w:val="000C6233"/>
    <w:rsid w:val="000C743D"/>
    <w:rsid w:val="000C76DB"/>
    <w:rsid w:val="000C77EC"/>
    <w:rsid w:val="000C791D"/>
    <w:rsid w:val="000C7B13"/>
    <w:rsid w:val="000D13D2"/>
    <w:rsid w:val="000D15C9"/>
    <w:rsid w:val="000D2F3B"/>
    <w:rsid w:val="000D4369"/>
    <w:rsid w:val="000E1469"/>
    <w:rsid w:val="000E25FC"/>
    <w:rsid w:val="000E26D4"/>
    <w:rsid w:val="000E617A"/>
    <w:rsid w:val="000E72FE"/>
    <w:rsid w:val="000E7C9A"/>
    <w:rsid w:val="000F12FE"/>
    <w:rsid w:val="000F2DD9"/>
    <w:rsid w:val="00100D72"/>
    <w:rsid w:val="001018D0"/>
    <w:rsid w:val="00102141"/>
    <w:rsid w:val="001021DA"/>
    <w:rsid w:val="00104072"/>
    <w:rsid w:val="00107C75"/>
    <w:rsid w:val="00107D7E"/>
    <w:rsid w:val="001121F3"/>
    <w:rsid w:val="00113AC0"/>
    <w:rsid w:val="00113CAD"/>
    <w:rsid w:val="001156E9"/>
    <w:rsid w:val="00115797"/>
    <w:rsid w:val="001160D5"/>
    <w:rsid w:val="001164B6"/>
    <w:rsid w:val="00122930"/>
    <w:rsid w:val="001230E3"/>
    <w:rsid w:val="0012558A"/>
    <w:rsid w:val="00126893"/>
    <w:rsid w:val="00132900"/>
    <w:rsid w:val="00133A18"/>
    <w:rsid w:val="001366EC"/>
    <w:rsid w:val="00136D5E"/>
    <w:rsid w:val="00142284"/>
    <w:rsid w:val="001435DD"/>
    <w:rsid w:val="001437A2"/>
    <w:rsid w:val="00144A00"/>
    <w:rsid w:val="001459C4"/>
    <w:rsid w:val="001501EA"/>
    <w:rsid w:val="00150BE0"/>
    <w:rsid w:val="001520B1"/>
    <w:rsid w:val="00152C33"/>
    <w:rsid w:val="00153339"/>
    <w:rsid w:val="00161B6F"/>
    <w:rsid w:val="00161E7C"/>
    <w:rsid w:val="00170D16"/>
    <w:rsid w:val="001715D4"/>
    <w:rsid w:val="001737B3"/>
    <w:rsid w:val="00175BB0"/>
    <w:rsid w:val="0017667D"/>
    <w:rsid w:val="0018514F"/>
    <w:rsid w:val="0018515E"/>
    <w:rsid w:val="00186400"/>
    <w:rsid w:val="0018671C"/>
    <w:rsid w:val="00193C06"/>
    <w:rsid w:val="00196619"/>
    <w:rsid w:val="00197A1B"/>
    <w:rsid w:val="001A1518"/>
    <w:rsid w:val="001A2724"/>
    <w:rsid w:val="001A33F4"/>
    <w:rsid w:val="001A3458"/>
    <w:rsid w:val="001A3470"/>
    <w:rsid w:val="001A37DE"/>
    <w:rsid w:val="001A4F87"/>
    <w:rsid w:val="001A57C9"/>
    <w:rsid w:val="001B4447"/>
    <w:rsid w:val="001B517E"/>
    <w:rsid w:val="001B59C4"/>
    <w:rsid w:val="001C6A3D"/>
    <w:rsid w:val="001C6E6B"/>
    <w:rsid w:val="001D0A89"/>
    <w:rsid w:val="001D31CF"/>
    <w:rsid w:val="001D6F67"/>
    <w:rsid w:val="001E0090"/>
    <w:rsid w:val="001E21E0"/>
    <w:rsid w:val="001E501F"/>
    <w:rsid w:val="001E521F"/>
    <w:rsid w:val="001E6736"/>
    <w:rsid w:val="001E6B23"/>
    <w:rsid w:val="001E6E6C"/>
    <w:rsid w:val="001F0745"/>
    <w:rsid w:val="001F0877"/>
    <w:rsid w:val="001F3D71"/>
    <w:rsid w:val="001F489B"/>
    <w:rsid w:val="001F5541"/>
    <w:rsid w:val="001F5DED"/>
    <w:rsid w:val="001F7A13"/>
    <w:rsid w:val="002013E7"/>
    <w:rsid w:val="002018FD"/>
    <w:rsid w:val="00201ECE"/>
    <w:rsid w:val="00202CCD"/>
    <w:rsid w:val="002052C1"/>
    <w:rsid w:val="002057B4"/>
    <w:rsid w:val="00206AAD"/>
    <w:rsid w:val="002121E3"/>
    <w:rsid w:val="00212413"/>
    <w:rsid w:val="00214C20"/>
    <w:rsid w:val="002165C1"/>
    <w:rsid w:val="002219B7"/>
    <w:rsid w:val="00222692"/>
    <w:rsid w:val="00222A69"/>
    <w:rsid w:val="00223C23"/>
    <w:rsid w:val="002255EA"/>
    <w:rsid w:val="002267A9"/>
    <w:rsid w:val="002271A0"/>
    <w:rsid w:val="00230FB8"/>
    <w:rsid w:val="0023634E"/>
    <w:rsid w:val="0023743B"/>
    <w:rsid w:val="0024051D"/>
    <w:rsid w:val="00240E91"/>
    <w:rsid w:val="00241823"/>
    <w:rsid w:val="00242854"/>
    <w:rsid w:val="002433AE"/>
    <w:rsid w:val="00247671"/>
    <w:rsid w:val="00251183"/>
    <w:rsid w:val="00254FC1"/>
    <w:rsid w:val="00255562"/>
    <w:rsid w:val="00255E6C"/>
    <w:rsid w:val="002600B0"/>
    <w:rsid w:val="00263C4A"/>
    <w:rsid w:val="002642CE"/>
    <w:rsid w:val="00266B8C"/>
    <w:rsid w:val="00266E8D"/>
    <w:rsid w:val="002678E7"/>
    <w:rsid w:val="002730DC"/>
    <w:rsid w:val="00273940"/>
    <w:rsid w:val="0027416A"/>
    <w:rsid w:val="002741DE"/>
    <w:rsid w:val="00275026"/>
    <w:rsid w:val="002849A8"/>
    <w:rsid w:val="0028608A"/>
    <w:rsid w:val="002913DB"/>
    <w:rsid w:val="00291B6D"/>
    <w:rsid w:val="00293A03"/>
    <w:rsid w:val="00295203"/>
    <w:rsid w:val="00295638"/>
    <w:rsid w:val="002975B0"/>
    <w:rsid w:val="002A0696"/>
    <w:rsid w:val="002A18A5"/>
    <w:rsid w:val="002A36F3"/>
    <w:rsid w:val="002A5D0A"/>
    <w:rsid w:val="002B024F"/>
    <w:rsid w:val="002B4984"/>
    <w:rsid w:val="002B4F5F"/>
    <w:rsid w:val="002C1762"/>
    <w:rsid w:val="002C3115"/>
    <w:rsid w:val="002C3A33"/>
    <w:rsid w:val="002C3A59"/>
    <w:rsid w:val="002C71BC"/>
    <w:rsid w:val="002D0174"/>
    <w:rsid w:val="002D4895"/>
    <w:rsid w:val="002D48AC"/>
    <w:rsid w:val="002D7663"/>
    <w:rsid w:val="002D78E5"/>
    <w:rsid w:val="002E42E0"/>
    <w:rsid w:val="002E53BF"/>
    <w:rsid w:val="002E5D90"/>
    <w:rsid w:val="002F0481"/>
    <w:rsid w:val="002F27CE"/>
    <w:rsid w:val="002F5DCF"/>
    <w:rsid w:val="002F5E33"/>
    <w:rsid w:val="002F617E"/>
    <w:rsid w:val="002F707C"/>
    <w:rsid w:val="002F7D38"/>
    <w:rsid w:val="00301538"/>
    <w:rsid w:val="0030433B"/>
    <w:rsid w:val="003066D0"/>
    <w:rsid w:val="003071F4"/>
    <w:rsid w:val="00307F6D"/>
    <w:rsid w:val="0031014D"/>
    <w:rsid w:val="00310EB6"/>
    <w:rsid w:val="00311F32"/>
    <w:rsid w:val="00312CBD"/>
    <w:rsid w:val="003137DA"/>
    <w:rsid w:val="00313960"/>
    <w:rsid w:val="00316CD7"/>
    <w:rsid w:val="00321040"/>
    <w:rsid w:val="00325B6D"/>
    <w:rsid w:val="00326132"/>
    <w:rsid w:val="00326378"/>
    <w:rsid w:val="00326DAB"/>
    <w:rsid w:val="00330300"/>
    <w:rsid w:val="0033075D"/>
    <w:rsid w:val="00330BE8"/>
    <w:rsid w:val="00331149"/>
    <w:rsid w:val="00332AE3"/>
    <w:rsid w:val="00335BC3"/>
    <w:rsid w:val="0033700D"/>
    <w:rsid w:val="003439E4"/>
    <w:rsid w:val="00344668"/>
    <w:rsid w:val="003457DB"/>
    <w:rsid w:val="00346100"/>
    <w:rsid w:val="0035091F"/>
    <w:rsid w:val="00350CB6"/>
    <w:rsid w:val="0035122F"/>
    <w:rsid w:val="003516D9"/>
    <w:rsid w:val="00352009"/>
    <w:rsid w:val="00353FA3"/>
    <w:rsid w:val="0035577E"/>
    <w:rsid w:val="00361111"/>
    <w:rsid w:val="003613E7"/>
    <w:rsid w:val="00361873"/>
    <w:rsid w:val="0036616A"/>
    <w:rsid w:val="00366630"/>
    <w:rsid w:val="00370579"/>
    <w:rsid w:val="003705E0"/>
    <w:rsid w:val="00371433"/>
    <w:rsid w:val="00371C70"/>
    <w:rsid w:val="003771CB"/>
    <w:rsid w:val="003824CD"/>
    <w:rsid w:val="003861AF"/>
    <w:rsid w:val="0038707A"/>
    <w:rsid w:val="003875A2"/>
    <w:rsid w:val="003875D8"/>
    <w:rsid w:val="003943F1"/>
    <w:rsid w:val="00394F50"/>
    <w:rsid w:val="00395F92"/>
    <w:rsid w:val="0039603D"/>
    <w:rsid w:val="003A1C3F"/>
    <w:rsid w:val="003A554B"/>
    <w:rsid w:val="003A5AD3"/>
    <w:rsid w:val="003A5F02"/>
    <w:rsid w:val="003B00CE"/>
    <w:rsid w:val="003B0D81"/>
    <w:rsid w:val="003B443C"/>
    <w:rsid w:val="003B58C9"/>
    <w:rsid w:val="003B601A"/>
    <w:rsid w:val="003C51A5"/>
    <w:rsid w:val="003C54FC"/>
    <w:rsid w:val="003C5DD2"/>
    <w:rsid w:val="003C6393"/>
    <w:rsid w:val="003C6A08"/>
    <w:rsid w:val="003D0D4B"/>
    <w:rsid w:val="003D232F"/>
    <w:rsid w:val="003D2D95"/>
    <w:rsid w:val="003D48F7"/>
    <w:rsid w:val="003D5AF9"/>
    <w:rsid w:val="003D6790"/>
    <w:rsid w:val="003E137D"/>
    <w:rsid w:val="003E235B"/>
    <w:rsid w:val="003E2A40"/>
    <w:rsid w:val="003E35EC"/>
    <w:rsid w:val="003E3BCA"/>
    <w:rsid w:val="003E3CEF"/>
    <w:rsid w:val="003E4EFE"/>
    <w:rsid w:val="003F0F6F"/>
    <w:rsid w:val="003F7627"/>
    <w:rsid w:val="003F7BFB"/>
    <w:rsid w:val="004033FA"/>
    <w:rsid w:val="004038C7"/>
    <w:rsid w:val="0040557E"/>
    <w:rsid w:val="00411364"/>
    <w:rsid w:val="00411E1B"/>
    <w:rsid w:val="00411F60"/>
    <w:rsid w:val="00416D35"/>
    <w:rsid w:val="00420759"/>
    <w:rsid w:val="00420CF8"/>
    <w:rsid w:val="00423B97"/>
    <w:rsid w:val="004261BC"/>
    <w:rsid w:val="00431B4B"/>
    <w:rsid w:val="00433D94"/>
    <w:rsid w:val="0043423A"/>
    <w:rsid w:val="004345E0"/>
    <w:rsid w:val="0043586E"/>
    <w:rsid w:val="0043610A"/>
    <w:rsid w:val="00437043"/>
    <w:rsid w:val="00441929"/>
    <w:rsid w:val="00442BAE"/>
    <w:rsid w:val="00444EFB"/>
    <w:rsid w:val="00446DB2"/>
    <w:rsid w:val="00447A23"/>
    <w:rsid w:val="0045259B"/>
    <w:rsid w:val="00453729"/>
    <w:rsid w:val="00455AE1"/>
    <w:rsid w:val="004560CD"/>
    <w:rsid w:val="00456584"/>
    <w:rsid w:val="004573E4"/>
    <w:rsid w:val="004609D1"/>
    <w:rsid w:val="00460CD9"/>
    <w:rsid w:val="00462C5C"/>
    <w:rsid w:val="004664A1"/>
    <w:rsid w:val="00473153"/>
    <w:rsid w:val="0047474C"/>
    <w:rsid w:val="00475654"/>
    <w:rsid w:val="00480636"/>
    <w:rsid w:val="004820C3"/>
    <w:rsid w:val="00482845"/>
    <w:rsid w:val="00482B25"/>
    <w:rsid w:val="004845E8"/>
    <w:rsid w:val="00484802"/>
    <w:rsid w:val="00484F27"/>
    <w:rsid w:val="00485700"/>
    <w:rsid w:val="00485D4F"/>
    <w:rsid w:val="00487B7C"/>
    <w:rsid w:val="00487BA6"/>
    <w:rsid w:val="004907E7"/>
    <w:rsid w:val="00490ACD"/>
    <w:rsid w:val="00490C89"/>
    <w:rsid w:val="00491AEF"/>
    <w:rsid w:val="00491CAD"/>
    <w:rsid w:val="00497F87"/>
    <w:rsid w:val="004A3A21"/>
    <w:rsid w:val="004B05C2"/>
    <w:rsid w:val="004B0DF2"/>
    <w:rsid w:val="004B24CE"/>
    <w:rsid w:val="004B2DF4"/>
    <w:rsid w:val="004B353B"/>
    <w:rsid w:val="004B7E97"/>
    <w:rsid w:val="004C3011"/>
    <w:rsid w:val="004D117B"/>
    <w:rsid w:val="004D1AC0"/>
    <w:rsid w:val="004E127D"/>
    <w:rsid w:val="004E3BB2"/>
    <w:rsid w:val="004E537A"/>
    <w:rsid w:val="004E6202"/>
    <w:rsid w:val="004E6F9B"/>
    <w:rsid w:val="004E7176"/>
    <w:rsid w:val="004F2FD6"/>
    <w:rsid w:val="005014CD"/>
    <w:rsid w:val="00501E16"/>
    <w:rsid w:val="005041F3"/>
    <w:rsid w:val="00506953"/>
    <w:rsid w:val="00506A14"/>
    <w:rsid w:val="00507DCF"/>
    <w:rsid w:val="00510444"/>
    <w:rsid w:val="00510EC6"/>
    <w:rsid w:val="005148AA"/>
    <w:rsid w:val="00516235"/>
    <w:rsid w:val="00523D74"/>
    <w:rsid w:val="00526914"/>
    <w:rsid w:val="00530CF0"/>
    <w:rsid w:val="0053170B"/>
    <w:rsid w:val="00533F72"/>
    <w:rsid w:val="00533FE5"/>
    <w:rsid w:val="005341A8"/>
    <w:rsid w:val="0053504E"/>
    <w:rsid w:val="00536D89"/>
    <w:rsid w:val="005400F3"/>
    <w:rsid w:val="00540DFD"/>
    <w:rsid w:val="005444D1"/>
    <w:rsid w:val="00546599"/>
    <w:rsid w:val="00546610"/>
    <w:rsid w:val="0054790E"/>
    <w:rsid w:val="00550488"/>
    <w:rsid w:val="00550673"/>
    <w:rsid w:val="00553071"/>
    <w:rsid w:val="00557753"/>
    <w:rsid w:val="00560162"/>
    <w:rsid w:val="005648C8"/>
    <w:rsid w:val="005722C9"/>
    <w:rsid w:val="00572564"/>
    <w:rsid w:val="005733C9"/>
    <w:rsid w:val="00577248"/>
    <w:rsid w:val="00584737"/>
    <w:rsid w:val="005848EB"/>
    <w:rsid w:val="00585264"/>
    <w:rsid w:val="00586589"/>
    <w:rsid w:val="00586610"/>
    <w:rsid w:val="00586ADB"/>
    <w:rsid w:val="005903AD"/>
    <w:rsid w:val="00591021"/>
    <w:rsid w:val="00596368"/>
    <w:rsid w:val="00596865"/>
    <w:rsid w:val="00596E2D"/>
    <w:rsid w:val="005A5FFF"/>
    <w:rsid w:val="005A6862"/>
    <w:rsid w:val="005B3961"/>
    <w:rsid w:val="005B5155"/>
    <w:rsid w:val="005B7490"/>
    <w:rsid w:val="005B768F"/>
    <w:rsid w:val="005B7E36"/>
    <w:rsid w:val="005C04F9"/>
    <w:rsid w:val="005C1F35"/>
    <w:rsid w:val="005C3059"/>
    <w:rsid w:val="005C339A"/>
    <w:rsid w:val="005C5550"/>
    <w:rsid w:val="005D0400"/>
    <w:rsid w:val="005D2066"/>
    <w:rsid w:val="005D437D"/>
    <w:rsid w:val="005D4E2C"/>
    <w:rsid w:val="005D5D23"/>
    <w:rsid w:val="005D6A40"/>
    <w:rsid w:val="005D789D"/>
    <w:rsid w:val="005E013B"/>
    <w:rsid w:val="005E0ACF"/>
    <w:rsid w:val="005E314A"/>
    <w:rsid w:val="005E3738"/>
    <w:rsid w:val="005E783D"/>
    <w:rsid w:val="005F04E3"/>
    <w:rsid w:val="005F0D21"/>
    <w:rsid w:val="005F4F68"/>
    <w:rsid w:val="005F54CE"/>
    <w:rsid w:val="005F557C"/>
    <w:rsid w:val="005F5BDF"/>
    <w:rsid w:val="005F60E1"/>
    <w:rsid w:val="0060119B"/>
    <w:rsid w:val="00605E18"/>
    <w:rsid w:val="0061163A"/>
    <w:rsid w:val="00613C0D"/>
    <w:rsid w:val="00614412"/>
    <w:rsid w:val="0061660D"/>
    <w:rsid w:val="00616B53"/>
    <w:rsid w:val="006225E9"/>
    <w:rsid w:val="00623318"/>
    <w:rsid w:val="006237CE"/>
    <w:rsid w:val="00623A38"/>
    <w:rsid w:val="0062415D"/>
    <w:rsid w:val="00624DEB"/>
    <w:rsid w:val="00624E76"/>
    <w:rsid w:val="00625309"/>
    <w:rsid w:val="00625C19"/>
    <w:rsid w:val="00626A8D"/>
    <w:rsid w:val="00630314"/>
    <w:rsid w:val="006309ED"/>
    <w:rsid w:val="006332AF"/>
    <w:rsid w:val="00634AAD"/>
    <w:rsid w:val="006405C0"/>
    <w:rsid w:val="0064266B"/>
    <w:rsid w:val="00643060"/>
    <w:rsid w:val="0064443B"/>
    <w:rsid w:val="00645161"/>
    <w:rsid w:val="00645167"/>
    <w:rsid w:val="00652537"/>
    <w:rsid w:val="00655181"/>
    <w:rsid w:val="006555BD"/>
    <w:rsid w:val="00657339"/>
    <w:rsid w:val="0066044A"/>
    <w:rsid w:val="006607C1"/>
    <w:rsid w:val="00660B38"/>
    <w:rsid w:val="006613C4"/>
    <w:rsid w:val="00662AD8"/>
    <w:rsid w:val="00663D4B"/>
    <w:rsid w:val="00663E47"/>
    <w:rsid w:val="00665B95"/>
    <w:rsid w:val="0066790F"/>
    <w:rsid w:val="00670613"/>
    <w:rsid w:val="0067287E"/>
    <w:rsid w:val="00673D38"/>
    <w:rsid w:val="00675923"/>
    <w:rsid w:val="006801E3"/>
    <w:rsid w:val="006832B4"/>
    <w:rsid w:val="006852E5"/>
    <w:rsid w:val="00685846"/>
    <w:rsid w:val="0069103F"/>
    <w:rsid w:val="00694F0C"/>
    <w:rsid w:val="006952D0"/>
    <w:rsid w:val="0069631F"/>
    <w:rsid w:val="006A1BE7"/>
    <w:rsid w:val="006A349A"/>
    <w:rsid w:val="006A491C"/>
    <w:rsid w:val="006A4EDD"/>
    <w:rsid w:val="006A6DB2"/>
    <w:rsid w:val="006A7D9B"/>
    <w:rsid w:val="006B3582"/>
    <w:rsid w:val="006B459A"/>
    <w:rsid w:val="006B4F4C"/>
    <w:rsid w:val="006B548F"/>
    <w:rsid w:val="006C15CE"/>
    <w:rsid w:val="006C2BD3"/>
    <w:rsid w:val="006C2FC6"/>
    <w:rsid w:val="006C3075"/>
    <w:rsid w:val="006C6027"/>
    <w:rsid w:val="006C7331"/>
    <w:rsid w:val="006D0195"/>
    <w:rsid w:val="006D01BE"/>
    <w:rsid w:val="006D0DD8"/>
    <w:rsid w:val="006D10B9"/>
    <w:rsid w:val="006D4409"/>
    <w:rsid w:val="006D6D30"/>
    <w:rsid w:val="006E0A48"/>
    <w:rsid w:val="006E60EF"/>
    <w:rsid w:val="006E7543"/>
    <w:rsid w:val="006F1730"/>
    <w:rsid w:val="006F5D25"/>
    <w:rsid w:val="006F5EE7"/>
    <w:rsid w:val="007025F4"/>
    <w:rsid w:val="00702717"/>
    <w:rsid w:val="00704230"/>
    <w:rsid w:val="007102C4"/>
    <w:rsid w:val="0071161D"/>
    <w:rsid w:val="00711657"/>
    <w:rsid w:val="0071297F"/>
    <w:rsid w:val="00712CF5"/>
    <w:rsid w:val="007223DD"/>
    <w:rsid w:val="00722443"/>
    <w:rsid w:val="007229C4"/>
    <w:rsid w:val="00722B50"/>
    <w:rsid w:val="007276E7"/>
    <w:rsid w:val="007302AE"/>
    <w:rsid w:val="0073082F"/>
    <w:rsid w:val="00731EBA"/>
    <w:rsid w:val="00735BDA"/>
    <w:rsid w:val="00742D7A"/>
    <w:rsid w:val="00747FD9"/>
    <w:rsid w:val="00751861"/>
    <w:rsid w:val="0075350D"/>
    <w:rsid w:val="00753BB8"/>
    <w:rsid w:val="007544DB"/>
    <w:rsid w:val="007545C5"/>
    <w:rsid w:val="007614E3"/>
    <w:rsid w:val="007616CF"/>
    <w:rsid w:val="007629BF"/>
    <w:rsid w:val="00764BFF"/>
    <w:rsid w:val="00766B6F"/>
    <w:rsid w:val="00767F8D"/>
    <w:rsid w:val="00771982"/>
    <w:rsid w:val="00771CBA"/>
    <w:rsid w:val="00773B77"/>
    <w:rsid w:val="007740FD"/>
    <w:rsid w:val="0077776D"/>
    <w:rsid w:val="00777BF4"/>
    <w:rsid w:val="00780822"/>
    <w:rsid w:val="00786DF4"/>
    <w:rsid w:val="00791BC1"/>
    <w:rsid w:val="0079280F"/>
    <w:rsid w:val="00793B3F"/>
    <w:rsid w:val="0079421A"/>
    <w:rsid w:val="007972D5"/>
    <w:rsid w:val="007A030C"/>
    <w:rsid w:val="007A043A"/>
    <w:rsid w:val="007A14AB"/>
    <w:rsid w:val="007A2759"/>
    <w:rsid w:val="007A277E"/>
    <w:rsid w:val="007A359E"/>
    <w:rsid w:val="007A4CE7"/>
    <w:rsid w:val="007A61FC"/>
    <w:rsid w:val="007B255D"/>
    <w:rsid w:val="007B53DA"/>
    <w:rsid w:val="007C08B4"/>
    <w:rsid w:val="007C0C65"/>
    <w:rsid w:val="007C2129"/>
    <w:rsid w:val="007C256A"/>
    <w:rsid w:val="007C27F7"/>
    <w:rsid w:val="007C4D92"/>
    <w:rsid w:val="007C4DBF"/>
    <w:rsid w:val="007C6725"/>
    <w:rsid w:val="007C67B9"/>
    <w:rsid w:val="007C77A5"/>
    <w:rsid w:val="007D0E9C"/>
    <w:rsid w:val="007D1F6B"/>
    <w:rsid w:val="007D5049"/>
    <w:rsid w:val="007D5F25"/>
    <w:rsid w:val="007D6896"/>
    <w:rsid w:val="007E0702"/>
    <w:rsid w:val="007E0ABA"/>
    <w:rsid w:val="007E1C3B"/>
    <w:rsid w:val="007E2D6B"/>
    <w:rsid w:val="007F2379"/>
    <w:rsid w:val="007F3864"/>
    <w:rsid w:val="007F48EF"/>
    <w:rsid w:val="007F514D"/>
    <w:rsid w:val="007F60F4"/>
    <w:rsid w:val="00802DFF"/>
    <w:rsid w:val="008036B5"/>
    <w:rsid w:val="00803CA2"/>
    <w:rsid w:val="00803E82"/>
    <w:rsid w:val="0080683B"/>
    <w:rsid w:val="00807277"/>
    <w:rsid w:val="00811489"/>
    <w:rsid w:val="00814344"/>
    <w:rsid w:val="00816459"/>
    <w:rsid w:val="008165B5"/>
    <w:rsid w:val="00824C58"/>
    <w:rsid w:val="00826CDB"/>
    <w:rsid w:val="00831DCF"/>
    <w:rsid w:val="00833DFD"/>
    <w:rsid w:val="00834C34"/>
    <w:rsid w:val="0083587E"/>
    <w:rsid w:val="00835A2F"/>
    <w:rsid w:val="008433BF"/>
    <w:rsid w:val="008434A8"/>
    <w:rsid w:val="008515C4"/>
    <w:rsid w:val="00851929"/>
    <w:rsid w:val="00853A09"/>
    <w:rsid w:val="00854BD9"/>
    <w:rsid w:val="008616BD"/>
    <w:rsid w:val="00863179"/>
    <w:rsid w:val="008631A8"/>
    <w:rsid w:val="00864162"/>
    <w:rsid w:val="008674E6"/>
    <w:rsid w:val="00870FD8"/>
    <w:rsid w:val="008720E5"/>
    <w:rsid w:val="008720ED"/>
    <w:rsid w:val="008721F7"/>
    <w:rsid w:val="00873F02"/>
    <w:rsid w:val="0087570B"/>
    <w:rsid w:val="00876961"/>
    <w:rsid w:val="008771EE"/>
    <w:rsid w:val="00877B58"/>
    <w:rsid w:val="00880650"/>
    <w:rsid w:val="00882336"/>
    <w:rsid w:val="00883790"/>
    <w:rsid w:val="00885B04"/>
    <w:rsid w:val="00885E14"/>
    <w:rsid w:val="00887B8B"/>
    <w:rsid w:val="0089272B"/>
    <w:rsid w:val="00892905"/>
    <w:rsid w:val="0089591E"/>
    <w:rsid w:val="00896DDE"/>
    <w:rsid w:val="008A0F97"/>
    <w:rsid w:val="008A2963"/>
    <w:rsid w:val="008A2CD9"/>
    <w:rsid w:val="008A2EC5"/>
    <w:rsid w:val="008A37D4"/>
    <w:rsid w:val="008A5717"/>
    <w:rsid w:val="008B0B0A"/>
    <w:rsid w:val="008B2A94"/>
    <w:rsid w:val="008B3A1E"/>
    <w:rsid w:val="008B3D66"/>
    <w:rsid w:val="008C4089"/>
    <w:rsid w:val="008C439E"/>
    <w:rsid w:val="008D1718"/>
    <w:rsid w:val="008D224C"/>
    <w:rsid w:val="008E1A5A"/>
    <w:rsid w:val="008E26A2"/>
    <w:rsid w:val="008E4D87"/>
    <w:rsid w:val="008F055F"/>
    <w:rsid w:val="008F11B9"/>
    <w:rsid w:val="008F21DE"/>
    <w:rsid w:val="008F2EC1"/>
    <w:rsid w:val="008F77EA"/>
    <w:rsid w:val="00902ADC"/>
    <w:rsid w:val="009055A7"/>
    <w:rsid w:val="009065B9"/>
    <w:rsid w:val="00907AC0"/>
    <w:rsid w:val="0091058D"/>
    <w:rsid w:val="00914C34"/>
    <w:rsid w:val="00921F64"/>
    <w:rsid w:val="00922143"/>
    <w:rsid w:val="00923F0D"/>
    <w:rsid w:val="00933A55"/>
    <w:rsid w:val="0093705A"/>
    <w:rsid w:val="00940521"/>
    <w:rsid w:val="0094167C"/>
    <w:rsid w:val="009428DD"/>
    <w:rsid w:val="00943B38"/>
    <w:rsid w:val="009459E4"/>
    <w:rsid w:val="00945FF2"/>
    <w:rsid w:val="00946A97"/>
    <w:rsid w:val="00946B50"/>
    <w:rsid w:val="00950EA6"/>
    <w:rsid w:val="009515C2"/>
    <w:rsid w:val="0095192A"/>
    <w:rsid w:val="009522A8"/>
    <w:rsid w:val="0095404C"/>
    <w:rsid w:val="00957A79"/>
    <w:rsid w:val="009605EE"/>
    <w:rsid w:val="00961AF7"/>
    <w:rsid w:val="00962909"/>
    <w:rsid w:val="00965B0F"/>
    <w:rsid w:val="00967CF6"/>
    <w:rsid w:val="00970038"/>
    <w:rsid w:val="0097168C"/>
    <w:rsid w:val="0097216D"/>
    <w:rsid w:val="00974483"/>
    <w:rsid w:val="009804C4"/>
    <w:rsid w:val="00981340"/>
    <w:rsid w:val="009835E4"/>
    <w:rsid w:val="00984323"/>
    <w:rsid w:val="0098513C"/>
    <w:rsid w:val="00985EDF"/>
    <w:rsid w:val="009874C6"/>
    <w:rsid w:val="00987C3A"/>
    <w:rsid w:val="00990EC7"/>
    <w:rsid w:val="00992E52"/>
    <w:rsid w:val="00994816"/>
    <w:rsid w:val="00996602"/>
    <w:rsid w:val="009976B5"/>
    <w:rsid w:val="009A0F5D"/>
    <w:rsid w:val="009A16FE"/>
    <w:rsid w:val="009A2C9C"/>
    <w:rsid w:val="009A6101"/>
    <w:rsid w:val="009B1583"/>
    <w:rsid w:val="009B2251"/>
    <w:rsid w:val="009B359D"/>
    <w:rsid w:val="009B3CCC"/>
    <w:rsid w:val="009B5A4B"/>
    <w:rsid w:val="009B6318"/>
    <w:rsid w:val="009B7F67"/>
    <w:rsid w:val="009C24CC"/>
    <w:rsid w:val="009C250B"/>
    <w:rsid w:val="009C5A34"/>
    <w:rsid w:val="009C689F"/>
    <w:rsid w:val="009D3C46"/>
    <w:rsid w:val="009D47E3"/>
    <w:rsid w:val="009D5E0D"/>
    <w:rsid w:val="009D6A75"/>
    <w:rsid w:val="009E15A6"/>
    <w:rsid w:val="009E57C1"/>
    <w:rsid w:val="009F188D"/>
    <w:rsid w:val="009F3671"/>
    <w:rsid w:val="009F3D0B"/>
    <w:rsid w:val="009F4BAC"/>
    <w:rsid w:val="009F6E91"/>
    <w:rsid w:val="00A01F61"/>
    <w:rsid w:val="00A02588"/>
    <w:rsid w:val="00A07097"/>
    <w:rsid w:val="00A075FB"/>
    <w:rsid w:val="00A10230"/>
    <w:rsid w:val="00A12B0A"/>
    <w:rsid w:val="00A12BFF"/>
    <w:rsid w:val="00A12E02"/>
    <w:rsid w:val="00A131F2"/>
    <w:rsid w:val="00A158AE"/>
    <w:rsid w:val="00A17B38"/>
    <w:rsid w:val="00A211C1"/>
    <w:rsid w:val="00A21F4D"/>
    <w:rsid w:val="00A223F7"/>
    <w:rsid w:val="00A228B4"/>
    <w:rsid w:val="00A22E01"/>
    <w:rsid w:val="00A23B01"/>
    <w:rsid w:val="00A24BD2"/>
    <w:rsid w:val="00A27805"/>
    <w:rsid w:val="00A31E91"/>
    <w:rsid w:val="00A31F04"/>
    <w:rsid w:val="00A34E3F"/>
    <w:rsid w:val="00A351E1"/>
    <w:rsid w:val="00A3693C"/>
    <w:rsid w:val="00A379E2"/>
    <w:rsid w:val="00A40011"/>
    <w:rsid w:val="00A403A3"/>
    <w:rsid w:val="00A5020A"/>
    <w:rsid w:val="00A50D6F"/>
    <w:rsid w:val="00A51AF1"/>
    <w:rsid w:val="00A53D15"/>
    <w:rsid w:val="00A551F6"/>
    <w:rsid w:val="00A55E26"/>
    <w:rsid w:val="00A61AA9"/>
    <w:rsid w:val="00A6502E"/>
    <w:rsid w:val="00A66377"/>
    <w:rsid w:val="00A675B3"/>
    <w:rsid w:val="00A7462B"/>
    <w:rsid w:val="00A76210"/>
    <w:rsid w:val="00A7633B"/>
    <w:rsid w:val="00A80B9E"/>
    <w:rsid w:val="00A82CA6"/>
    <w:rsid w:val="00A84BD8"/>
    <w:rsid w:val="00A871E0"/>
    <w:rsid w:val="00A90523"/>
    <w:rsid w:val="00A91498"/>
    <w:rsid w:val="00A953BD"/>
    <w:rsid w:val="00A95EEE"/>
    <w:rsid w:val="00A97663"/>
    <w:rsid w:val="00A97C54"/>
    <w:rsid w:val="00AA2A89"/>
    <w:rsid w:val="00AA6369"/>
    <w:rsid w:val="00AA6E64"/>
    <w:rsid w:val="00AA7C42"/>
    <w:rsid w:val="00AB047B"/>
    <w:rsid w:val="00AB0A15"/>
    <w:rsid w:val="00AB29BE"/>
    <w:rsid w:val="00AB40E5"/>
    <w:rsid w:val="00AC4DA4"/>
    <w:rsid w:val="00AC4FBE"/>
    <w:rsid w:val="00AC6843"/>
    <w:rsid w:val="00AD6018"/>
    <w:rsid w:val="00AD61C0"/>
    <w:rsid w:val="00AD65C4"/>
    <w:rsid w:val="00AE053C"/>
    <w:rsid w:val="00AE238B"/>
    <w:rsid w:val="00AE5C7A"/>
    <w:rsid w:val="00AE692C"/>
    <w:rsid w:val="00AE7FB6"/>
    <w:rsid w:val="00AF0593"/>
    <w:rsid w:val="00AF2A04"/>
    <w:rsid w:val="00AF3A97"/>
    <w:rsid w:val="00AF3D3A"/>
    <w:rsid w:val="00AF49A6"/>
    <w:rsid w:val="00AF6647"/>
    <w:rsid w:val="00B01CFE"/>
    <w:rsid w:val="00B042AE"/>
    <w:rsid w:val="00B137F8"/>
    <w:rsid w:val="00B15F82"/>
    <w:rsid w:val="00B172B3"/>
    <w:rsid w:val="00B20DF8"/>
    <w:rsid w:val="00B21246"/>
    <w:rsid w:val="00B21AD9"/>
    <w:rsid w:val="00B232D5"/>
    <w:rsid w:val="00B23DCA"/>
    <w:rsid w:val="00B26142"/>
    <w:rsid w:val="00B26E97"/>
    <w:rsid w:val="00B27E02"/>
    <w:rsid w:val="00B30833"/>
    <w:rsid w:val="00B355AD"/>
    <w:rsid w:val="00B40602"/>
    <w:rsid w:val="00B4070F"/>
    <w:rsid w:val="00B4071B"/>
    <w:rsid w:val="00B42368"/>
    <w:rsid w:val="00B42D7E"/>
    <w:rsid w:val="00B51BAB"/>
    <w:rsid w:val="00B52170"/>
    <w:rsid w:val="00B55B6F"/>
    <w:rsid w:val="00B60AB8"/>
    <w:rsid w:val="00B64A88"/>
    <w:rsid w:val="00B64C36"/>
    <w:rsid w:val="00B67281"/>
    <w:rsid w:val="00B74404"/>
    <w:rsid w:val="00B77527"/>
    <w:rsid w:val="00B82406"/>
    <w:rsid w:val="00B85451"/>
    <w:rsid w:val="00B85525"/>
    <w:rsid w:val="00B85FF5"/>
    <w:rsid w:val="00B878DE"/>
    <w:rsid w:val="00B93F30"/>
    <w:rsid w:val="00B96F44"/>
    <w:rsid w:val="00BA09A1"/>
    <w:rsid w:val="00BA09CD"/>
    <w:rsid w:val="00BA371A"/>
    <w:rsid w:val="00BA521A"/>
    <w:rsid w:val="00BA7270"/>
    <w:rsid w:val="00BB3042"/>
    <w:rsid w:val="00BB30F9"/>
    <w:rsid w:val="00BB4094"/>
    <w:rsid w:val="00BB4595"/>
    <w:rsid w:val="00BB5176"/>
    <w:rsid w:val="00BB68BF"/>
    <w:rsid w:val="00BB700D"/>
    <w:rsid w:val="00BC2331"/>
    <w:rsid w:val="00BC4C51"/>
    <w:rsid w:val="00BC4EBB"/>
    <w:rsid w:val="00BD1929"/>
    <w:rsid w:val="00BD4AFE"/>
    <w:rsid w:val="00BD6225"/>
    <w:rsid w:val="00BD6B8E"/>
    <w:rsid w:val="00BD7DCF"/>
    <w:rsid w:val="00BE2203"/>
    <w:rsid w:val="00BE3755"/>
    <w:rsid w:val="00BE41F2"/>
    <w:rsid w:val="00BE6ADA"/>
    <w:rsid w:val="00BE6B69"/>
    <w:rsid w:val="00BF0771"/>
    <w:rsid w:val="00BF1B2E"/>
    <w:rsid w:val="00BF1C6A"/>
    <w:rsid w:val="00BF5026"/>
    <w:rsid w:val="00BF5354"/>
    <w:rsid w:val="00BF6DDB"/>
    <w:rsid w:val="00C06A00"/>
    <w:rsid w:val="00C106F7"/>
    <w:rsid w:val="00C115A0"/>
    <w:rsid w:val="00C170E3"/>
    <w:rsid w:val="00C17A8C"/>
    <w:rsid w:val="00C23048"/>
    <w:rsid w:val="00C25A74"/>
    <w:rsid w:val="00C26609"/>
    <w:rsid w:val="00C31C66"/>
    <w:rsid w:val="00C351C3"/>
    <w:rsid w:val="00C3619F"/>
    <w:rsid w:val="00C364BA"/>
    <w:rsid w:val="00C36FA2"/>
    <w:rsid w:val="00C40338"/>
    <w:rsid w:val="00C41431"/>
    <w:rsid w:val="00C4303E"/>
    <w:rsid w:val="00C44F9C"/>
    <w:rsid w:val="00C476E4"/>
    <w:rsid w:val="00C47A09"/>
    <w:rsid w:val="00C553EF"/>
    <w:rsid w:val="00C579B1"/>
    <w:rsid w:val="00C57FAA"/>
    <w:rsid w:val="00C6057F"/>
    <w:rsid w:val="00C6262C"/>
    <w:rsid w:val="00C728BD"/>
    <w:rsid w:val="00C730D1"/>
    <w:rsid w:val="00C779E3"/>
    <w:rsid w:val="00C81547"/>
    <w:rsid w:val="00C84B01"/>
    <w:rsid w:val="00C928A3"/>
    <w:rsid w:val="00C94F02"/>
    <w:rsid w:val="00C96C72"/>
    <w:rsid w:val="00C96CCB"/>
    <w:rsid w:val="00C97AB5"/>
    <w:rsid w:val="00C97E5D"/>
    <w:rsid w:val="00CA0007"/>
    <w:rsid w:val="00CA01D6"/>
    <w:rsid w:val="00CA2A49"/>
    <w:rsid w:val="00CA3406"/>
    <w:rsid w:val="00CA4112"/>
    <w:rsid w:val="00CA4E89"/>
    <w:rsid w:val="00CA5940"/>
    <w:rsid w:val="00CA5B43"/>
    <w:rsid w:val="00CA5DEB"/>
    <w:rsid w:val="00CA6433"/>
    <w:rsid w:val="00CA7A0D"/>
    <w:rsid w:val="00CB1CD0"/>
    <w:rsid w:val="00CB422D"/>
    <w:rsid w:val="00CB6C4C"/>
    <w:rsid w:val="00CC04E6"/>
    <w:rsid w:val="00CC7693"/>
    <w:rsid w:val="00CD012D"/>
    <w:rsid w:val="00CD08D3"/>
    <w:rsid w:val="00CD5082"/>
    <w:rsid w:val="00CD6D7E"/>
    <w:rsid w:val="00CD7875"/>
    <w:rsid w:val="00CD7909"/>
    <w:rsid w:val="00CE556D"/>
    <w:rsid w:val="00CE767B"/>
    <w:rsid w:val="00CF0D20"/>
    <w:rsid w:val="00CF0F73"/>
    <w:rsid w:val="00CF13D6"/>
    <w:rsid w:val="00CF20B4"/>
    <w:rsid w:val="00CF655C"/>
    <w:rsid w:val="00CF7385"/>
    <w:rsid w:val="00D00370"/>
    <w:rsid w:val="00D01ED3"/>
    <w:rsid w:val="00D02D1C"/>
    <w:rsid w:val="00D02EF8"/>
    <w:rsid w:val="00D10090"/>
    <w:rsid w:val="00D114B2"/>
    <w:rsid w:val="00D16B19"/>
    <w:rsid w:val="00D202DA"/>
    <w:rsid w:val="00D22298"/>
    <w:rsid w:val="00D22573"/>
    <w:rsid w:val="00D237B0"/>
    <w:rsid w:val="00D271A0"/>
    <w:rsid w:val="00D2738D"/>
    <w:rsid w:val="00D34CA0"/>
    <w:rsid w:val="00D36D67"/>
    <w:rsid w:val="00D40439"/>
    <w:rsid w:val="00D4168B"/>
    <w:rsid w:val="00D419F6"/>
    <w:rsid w:val="00D47D96"/>
    <w:rsid w:val="00D5178D"/>
    <w:rsid w:val="00D5434E"/>
    <w:rsid w:val="00D55C35"/>
    <w:rsid w:val="00D617C2"/>
    <w:rsid w:val="00D63309"/>
    <w:rsid w:val="00D64CB0"/>
    <w:rsid w:val="00D65B79"/>
    <w:rsid w:val="00D6777B"/>
    <w:rsid w:val="00D67A90"/>
    <w:rsid w:val="00D70007"/>
    <w:rsid w:val="00D70DF9"/>
    <w:rsid w:val="00D727AF"/>
    <w:rsid w:val="00D72828"/>
    <w:rsid w:val="00D728B5"/>
    <w:rsid w:val="00D76D9E"/>
    <w:rsid w:val="00D779E0"/>
    <w:rsid w:val="00D819CD"/>
    <w:rsid w:val="00D86ED5"/>
    <w:rsid w:val="00D91407"/>
    <w:rsid w:val="00D91475"/>
    <w:rsid w:val="00D91DBF"/>
    <w:rsid w:val="00D95334"/>
    <w:rsid w:val="00D957C8"/>
    <w:rsid w:val="00D976D1"/>
    <w:rsid w:val="00DA3724"/>
    <w:rsid w:val="00DA378D"/>
    <w:rsid w:val="00DA466E"/>
    <w:rsid w:val="00DA6170"/>
    <w:rsid w:val="00DA7B99"/>
    <w:rsid w:val="00DB1FE9"/>
    <w:rsid w:val="00DB2B3C"/>
    <w:rsid w:val="00DB3976"/>
    <w:rsid w:val="00DB431A"/>
    <w:rsid w:val="00DB4D16"/>
    <w:rsid w:val="00DB54ED"/>
    <w:rsid w:val="00DB6407"/>
    <w:rsid w:val="00DB65D2"/>
    <w:rsid w:val="00DC23A9"/>
    <w:rsid w:val="00DC29BA"/>
    <w:rsid w:val="00DC2C32"/>
    <w:rsid w:val="00DC3A1F"/>
    <w:rsid w:val="00DD1CB0"/>
    <w:rsid w:val="00DD1D90"/>
    <w:rsid w:val="00DD7247"/>
    <w:rsid w:val="00DE19DA"/>
    <w:rsid w:val="00DE1AEE"/>
    <w:rsid w:val="00DE457E"/>
    <w:rsid w:val="00DE5CDE"/>
    <w:rsid w:val="00DE6366"/>
    <w:rsid w:val="00DE6882"/>
    <w:rsid w:val="00DF1A4F"/>
    <w:rsid w:val="00DF4629"/>
    <w:rsid w:val="00E0004B"/>
    <w:rsid w:val="00E0314E"/>
    <w:rsid w:val="00E03DD6"/>
    <w:rsid w:val="00E051C7"/>
    <w:rsid w:val="00E06E4C"/>
    <w:rsid w:val="00E101AC"/>
    <w:rsid w:val="00E10764"/>
    <w:rsid w:val="00E14840"/>
    <w:rsid w:val="00E1509D"/>
    <w:rsid w:val="00E179A4"/>
    <w:rsid w:val="00E20C41"/>
    <w:rsid w:val="00E210C7"/>
    <w:rsid w:val="00E23F2E"/>
    <w:rsid w:val="00E250F2"/>
    <w:rsid w:val="00E264DC"/>
    <w:rsid w:val="00E3097D"/>
    <w:rsid w:val="00E319B8"/>
    <w:rsid w:val="00E32A5B"/>
    <w:rsid w:val="00E33516"/>
    <w:rsid w:val="00E36DDD"/>
    <w:rsid w:val="00E36E8E"/>
    <w:rsid w:val="00E372E5"/>
    <w:rsid w:val="00E374CB"/>
    <w:rsid w:val="00E51788"/>
    <w:rsid w:val="00E51B55"/>
    <w:rsid w:val="00E5257D"/>
    <w:rsid w:val="00E608FB"/>
    <w:rsid w:val="00E62CAE"/>
    <w:rsid w:val="00E63304"/>
    <w:rsid w:val="00E63602"/>
    <w:rsid w:val="00E70693"/>
    <w:rsid w:val="00E7764A"/>
    <w:rsid w:val="00E7767E"/>
    <w:rsid w:val="00E8441F"/>
    <w:rsid w:val="00E8515D"/>
    <w:rsid w:val="00E852A6"/>
    <w:rsid w:val="00E856CD"/>
    <w:rsid w:val="00E87A86"/>
    <w:rsid w:val="00E902F7"/>
    <w:rsid w:val="00E91C1E"/>
    <w:rsid w:val="00E91F56"/>
    <w:rsid w:val="00E9242C"/>
    <w:rsid w:val="00E93B6C"/>
    <w:rsid w:val="00E93BE3"/>
    <w:rsid w:val="00E95EC4"/>
    <w:rsid w:val="00EA0442"/>
    <w:rsid w:val="00EA67F6"/>
    <w:rsid w:val="00EA7EC3"/>
    <w:rsid w:val="00EB1282"/>
    <w:rsid w:val="00EB5AF6"/>
    <w:rsid w:val="00EB74DB"/>
    <w:rsid w:val="00EC0893"/>
    <w:rsid w:val="00EC247E"/>
    <w:rsid w:val="00EC28AC"/>
    <w:rsid w:val="00EC4177"/>
    <w:rsid w:val="00EC4D86"/>
    <w:rsid w:val="00EC4E8D"/>
    <w:rsid w:val="00EC55F6"/>
    <w:rsid w:val="00EC5C25"/>
    <w:rsid w:val="00ED31AF"/>
    <w:rsid w:val="00ED3951"/>
    <w:rsid w:val="00ED6617"/>
    <w:rsid w:val="00ED7860"/>
    <w:rsid w:val="00ED7E37"/>
    <w:rsid w:val="00EE0CE6"/>
    <w:rsid w:val="00EE22C2"/>
    <w:rsid w:val="00EE626A"/>
    <w:rsid w:val="00EE7A9F"/>
    <w:rsid w:val="00EF0359"/>
    <w:rsid w:val="00EF7438"/>
    <w:rsid w:val="00F01624"/>
    <w:rsid w:val="00F04C86"/>
    <w:rsid w:val="00F11F3F"/>
    <w:rsid w:val="00F12B7B"/>
    <w:rsid w:val="00F13BA0"/>
    <w:rsid w:val="00F15087"/>
    <w:rsid w:val="00F158AF"/>
    <w:rsid w:val="00F162BC"/>
    <w:rsid w:val="00F178B2"/>
    <w:rsid w:val="00F17DBC"/>
    <w:rsid w:val="00F20ED1"/>
    <w:rsid w:val="00F240C1"/>
    <w:rsid w:val="00F245CE"/>
    <w:rsid w:val="00F26421"/>
    <w:rsid w:val="00F32136"/>
    <w:rsid w:val="00F323F3"/>
    <w:rsid w:val="00F325BB"/>
    <w:rsid w:val="00F32DE7"/>
    <w:rsid w:val="00F33992"/>
    <w:rsid w:val="00F341DD"/>
    <w:rsid w:val="00F4019F"/>
    <w:rsid w:val="00F40399"/>
    <w:rsid w:val="00F42AC1"/>
    <w:rsid w:val="00F438C6"/>
    <w:rsid w:val="00F453D3"/>
    <w:rsid w:val="00F45671"/>
    <w:rsid w:val="00F46089"/>
    <w:rsid w:val="00F4794E"/>
    <w:rsid w:val="00F509D4"/>
    <w:rsid w:val="00F6451A"/>
    <w:rsid w:val="00F669AE"/>
    <w:rsid w:val="00F66D31"/>
    <w:rsid w:val="00F67314"/>
    <w:rsid w:val="00F6765B"/>
    <w:rsid w:val="00F6768B"/>
    <w:rsid w:val="00F72194"/>
    <w:rsid w:val="00F7736D"/>
    <w:rsid w:val="00F808F2"/>
    <w:rsid w:val="00F811AB"/>
    <w:rsid w:val="00F8247E"/>
    <w:rsid w:val="00F85EBC"/>
    <w:rsid w:val="00F86B09"/>
    <w:rsid w:val="00F87965"/>
    <w:rsid w:val="00F912FD"/>
    <w:rsid w:val="00F93389"/>
    <w:rsid w:val="00F94D47"/>
    <w:rsid w:val="00F95F7C"/>
    <w:rsid w:val="00F97B57"/>
    <w:rsid w:val="00F97CF9"/>
    <w:rsid w:val="00FA1A22"/>
    <w:rsid w:val="00FA34AD"/>
    <w:rsid w:val="00FA4917"/>
    <w:rsid w:val="00FA5193"/>
    <w:rsid w:val="00FA5F68"/>
    <w:rsid w:val="00FB4649"/>
    <w:rsid w:val="00FB4AEB"/>
    <w:rsid w:val="00FB676D"/>
    <w:rsid w:val="00FC0494"/>
    <w:rsid w:val="00FC174E"/>
    <w:rsid w:val="00FC24FD"/>
    <w:rsid w:val="00FC27E5"/>
    <w:rsid w:val="00FC2A88"/>
    <w:rsid w:val="00FC3FE0"/>
    <w:rsid w:val="00FC56D9"/>
    <w:rsid w:val="00FC62F3"/>
    <w:rsid w:val="00FC6F18"/>
    <w:rsid w:val="00FC7E20"/>
    <w:rsid w:val="00FD034E"/>
    <w:rsid w:val="00FD1AC0"/>
    <w:rsid w:val="00FD1E4F"/>
    <w:rsid w:val="00FD5123"/>
    <w:rsid w:val="00FD51BF"/>
    <w:rsid w:val="00FD68E3"/>
    <w:rsid w:val="00FE029A"/>
    <w:rsid w:val="00FE164C"/>
    <w:rsid w:val="00FE1FBC"/>
    <w:rsid w:val="00FE3162"/>
    <w:rsid w:val="00FE33C4"/>
    <w:rsid w:val="00FE74AE"/>
    <w:rsid w:val="00FF0C54"/>
    <w:rsid w:val="00FF18D2"/>
    <w:rsid w:val="00FF1BC1"/>
    <w:rsid w:val="00FF1FFC"/>
    <w:rsid w:val="00FF3792"/>
    <w:rsid w:val="00FF397C"/>
    <w:rsid w:val="00FF4AE7"/>
    <w:rsid w:val="00FF505F"/>
    <w:rsid w:val="00FF714A"/>
    <w:rsid w:val="07FD00CA"/>
    <w:rsid w:val="090179A8"/>
    <w:rsid w:val="0E6718B8"/>
    <w:rsid w:val="131ADD80"/>
    <w:rsid w:val="18749C22"/>
    <w:rsid w:val="189B76B2"/>
    <w:rsid w:val="1A1052C7"/>
    <w:rsid w:val="1CE9FE89"/>
    <w:rsid w:val="23EFD86C"/>
    <w:rsid w:val="33D24922"/>
    <w:rsid w:val="35EC6F4F"/>
    <w:rsid w:val="385D0ECF"/>
    <w:rsid w:val="4217B8D1"/>
    <w:rsid w:val="459E814F"/>
    <w:rsid w:val="4616A37F"/>
    <w:rsid w:val="47C79C13"/>
    <w:rsid w:val="4CBB332B"/>
    <w:rsid w:val="4E3BB74E"/>
    <w:rsid w:val="5F307340"/>
    <w:rsid w:val="5F66C4E0"/>
    <w:rsid w:val="63406388"/>
    <w:rsid w:val="679C1038"/>
    <w:rsid w:val="6834FAA3"/>
    <w:rsid w:val="6A92CDEC"/>
    <w:rsid w:val="6CB5F69D"/>
    <w:rsid w:val="716055AF"/>
    <w:rsid w:val="7262F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343B6"/>
  <w15:chartTrackingRefBased/>
  <w15:docId w15:val="{14063A23-15DB-4212-977B-FCE61882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F02"/>
  </w:style>
  <w:style w:type="paragraph" w:styleId="Heading1">
    <w:name w:val="heading 1"/>
    <w:basedOn w:val="Normal"/>
    <w:next w:val="Normal"/>
    <w:link w:val="Heading1Char"/>
    <w:uiPriority w:val="9"/>
    <w:qFormat/>
    <w:rsid w:val="00AD61C0"/>
    <w:pPr>
      <w:keepNext/>
      <w:keepLines/>
      <w:spacing w:before="360" w:after="80" w:line="360" w:lineRule="auto"/>
      <w:outlineLvl w:val="0"/>
    </w:pPr>
    <w:rPr>
      <w:rFonts w:ascii="Arial Black" w:eastAsiaTheme="majorEastAsia" w:hAnsi="Arial Black" w:cs="Arial"/>
      <w:color w:val="A84D98"/>
      <w:sz w:val="40"/>
      <w:szCs w:val="40"/>
    </w:rPr>
  </w:style>
  <w:style w:type="paragraph" w:styleId="Heading2">
    <w:name w:val="heading 2"/>
    <w:basedOn w:val="Normal"/>
    <w:next w:val="Normal"/>
    <w:link w:val="Heading2Char"/>
    <w:uiPriority w:val="9"/>
    <w:unhideWhenUsed/>
    <w:qFormat/>
    <w:rsid w:val="002B024F"/>
    <w:pPr>
      <w:keepNext/>
      <w:keepLines/>
      <w:spacing w:before="160" w:after="80" w:line="360" w:lineRule="auto"/>
      <w:outlineLvl w:val="1"/>
    </w:pPr>
    <w:rPr>
      <w:rFonts w:ascii="Arial" w:eastAsiaTheme="majorEastAsia" w:hAnsi="Arial" w:cs="Arial"/>
      <w:color w:val="A84D98"/>
      <w:sz w:val="32"/>
      <w:szCs w:val="32"/>
    </w:rPr>
  </w:style>
  <w:style w:type="paragraph" w:styleId="Heading3">
    <w:name w:val="heading 3"/>
    <w:basedOn w:val="Normal"/>
    <w:next w:val="Normal"/>
    <w:link w:val="Heading3Char"/>
    <w:uiPriority w:val="9"/>
    <w:unhideWhenUsed/>
    <w:qFormat/>
    <w:rsid w:val="00826C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6C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6C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6C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6C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6C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6C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1C0"/>
    <w:rPr>
      <w:rFonts w:ascii="Arial Black" w:eastAsiaTheme="majorEastAsia" w:hAnsi="Arial Black" w:cs="Arial"/>
      <w:color w:val="A84D98"/>
      <w:sz w:val="40"/>
      <w:szCs w:val="40"/>
    </w:rPr>
  </w:style>
  <w:style w:type="character" w:customStyle="1" w:styleId="Heading2Char">
    <w:name w:val="Heading 2 Char"/>
    <w:basedOn w:val="DefaultParagraphFont"/>
    <w:link w:val="Heading2"/>
    <w:uiPriority w:val="9"/>
    <w:rsid w:val="002B024F"/>
    <w:rPr>
      <w:rFonts w:ascii="Arial" w:eastAsiaTheme="majorEastAsia" w:hAnsi="Arial" w:cs="Arial"/>
      <w:color w:val="A84D98"/>
      <w:sz w:val="32"/>
      <w:szCs w:val="32"/>
    </w:rPr>
  </w:style>
  <w:style w:type="character" w:customStyle="1" w:styleId="Heading3Char">
    <w:name w:val="Heading 3 Char"/>
    <w:basedOn w:val="DefaultParagraphFont"/>
    <w:link w:val="Heading3"/>
    <w:uiPriority w:val="9"/>
    <w:rsid w:val="00826C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6C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6C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6C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6C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6C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6CDB"/>
    <w:rPr>
      <w:rFonts w:eastAsiaTheme="majorEastAsia" w:cstheme="majorBidi"/>
      <w:color w:val="272727" w:themeColor="text1" w:themeTint="D8"/>
    </w:rPr>
  </w:style>
  <w:style w:type="paragraph" w:styleId="Title">
    <w:name w:val="Title"/>
    <w:basedOn w:val="Normal"/>
    <w:next w:val="Normal"/>
    <w:link w:val="TitleChar"/>
    <w:uiPriority w:val="10"/>
    <w:qFormat/>
    <w:rsid w:val="00826C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6C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6C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6C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6CDB"/>
    <w:pPr>
      <w:spacing w:before="160"/>
      <w:jc w:val="center"/>
    </w:pPr>
    <w:rPr>
      <w:i/>
      <w:iCs/>
      <w:color w:val="404040" w:themeColor="text1" w:themeTint="BF"/>
    </w:rPr>
  </w:style>
  <w:style w:type="character" w:customStyle="1" w:styleId="QuoteChar">
    <w:name w:val="Quote Char"/>
    <w:basedOn w:val="DefaultParagraphFont"/>
    <w:link w:val="Quote"/>
    <w:uiPriority w:val="29"/>
    <w:rsid w:val="00826CDB"/>
    <w:rPr>
      <w:i/>
      <w:iCs/>
      <w:color w:val="404040" w:themeColor="text1" w:themeTint="BF"/>
    </w:rPr>
  </w:style>
  <w:style w:type="paragraph" w:styleId="ListParagraph">
    <w:name w:val="List Paragraph"/>
    <w:basedOn w:val="Normal"/>
    <w:uiPriority w:val="34"/>
    <w:qFormat/>
    <w:rsid w:val="00826CDB"/>
    <w:pPr>
      <w:ind w:left="720"/>
      <w:contextualSpacing/>
    </w:pPr>
  </w:style>
  <w:style w:type="character" w:styleId="IntenseEmphasis">
    <w:name w:val="Intense Emphasis"/>
    <w:basedOn w:val="DefaultParagraphFont"/>
    <w:uiPriority w:val="21"/>
    <w:qFormat/>
    <w:rsid w:val="00826CDB"/>
    <w:rPr>
      <w:i/>
      <w:iCs/>
      <w:color w:val="0F4761" w:themeColor="accent1" w:themeShade="BF"/>
    </w:rPr>
  </w:style>
  <w:style w:type="paragraph" w:styleId="IntenseQuote">
    <w:name w:val="Intense Quote"/>
    <w:basedOn w:val="Normal"/>
    <w:next w:val="Normal"/>
    <w:link w:val="IntenseQuoteChar"/>
    <w:uiPriority w:val="30"/>
    <w:qFormat/>
    <w:rsid w:val="00826C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6CDB"/>
    <w:rPr>
      <w:i/>
      <w:iCs/>
      <w:color w:val="0F4761" w:themeColor="accent1" w:themeShade="BF"/>
    </w:rPr>
  </w:style>
  <w:style w:type="character" w:styleId="IntenseReference">
    <w:name w:val="Intense Reference"/>
    <w:basedOn w:val="DefaultParagraphFont"/>
    <w:uiPriority w:val="32"/>
    <w:qFormat/>
    <w:rsid w:val="00826CDB"/>
    <w:rPr>
      <w:b/>
      <w:bCs/>
      <w:smallCaps/>
      <w:color w:val="0F4761" w:themeColor="accent1" w:themeShade="BF"/>
      <w:spacing w:val="5"/>
    </w:rPr>
  </w:style>
  <w:style w:type="paragraph" w:styleId="NormalWeb">
    <w:name w:val="Normal (Web)"/>
    <w:basedOn w:val="Normal"/>
    <w:uiPriority w:val="99"/>
    <w:unhideWhenUsed/>
    <w:rsid w:val="00826CD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826CDB"/>
    <w:rPr>
      <w:b/>
      <w:bCs/>
    </w:rPr>
  </w:style>
  <w:style w:type="character" w:customStyle="1" w:styleId="cf01">
    <w:name w:val="cf01"/>
    <w:basedOn w:val="DefaultParagraphFont"/>
    <w:rsid w:val="00F85EBC"/>
    <w:rPr>
      <w:rFonts w:ascii="Segoe UI" w:hAnsi="Segoe UI" w:cs="Segoe UI" w:hint="default"/>
      <w:sz w:val="18"/>
      <w:szCs w:val="18"/>
    </w:rPr>
  </w:style>
  <w:style w:type="character" w:styleId="Hyperlink">
    <w:name w:val="Hyperlink"/>
    <w:basedOn w:val="DefaultParagraphFont"/>
    <w:uiPriority w:val="99"/>
    <w:unhideWhenUsed/>
    <w:rsid w:val="009522A8"/>
    <w:rPr>
      <w:color w:val="467886" w:themeColor="hyperlink"/>
      <w:u w:val="single"/>
    </w:rPr>
  </w:style>
  <w:style w:type="character" w:styleId="UnresolvedMention">
    <w:name w:val="Unresolved Mention"/>
    <w:basedOn w:val="DefaultParagraphFont"/>
    <w:uiPriority w:val="99"/>
    <w:semiHidden/>
    <w:unhideWhenUsed/>
    <w:rsid w:val="009522A8"/>
    <w:rPr>
      <w:color w:val="605E5C"/>
      <w:shd w:val="clear" w:color="auto" w:fill="E1DFDD"/>
    </w:rPr>
  </w:style>
  <w:style w:type="character" w:styleId="Emphasis">
    <w:name w:val="Emphasis"/>
    <w:basedOn w:val="DefaultParagraphFont"/>
    <w:uiPriority w:val="20"/>
    <w:qFormat/>
    <w:rsid w:val="00870FD8"/>
    <w:rPr>
      <w:i/>
      <w:iCs/>
    </w:rPr>
  </w:style>
  <w:style w:type="table" w:styleId="TableGrid">
    <w:name w:val="Table Grid"/>
    <w:basedOn w:val="TableNormal"/>
    <w:uiPriority w:val="39"/>
    <w:rsid w:val="00337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22A69"/>
    <w:rPr>
      <w:color w:val="96607D" w:themeColor="followedHyperlink"/>
      <w:u w:val="single"/>
    </w:rPr>
  </w:style>
  <w:style w:type="character" w:styleId="CommentReference">
    <w:name w:val="annotation reference"/>
    <w:basedOn w:val="DefaultParagraphFont"/>
    <w:uiPriority w:val="99"/>
    <w:semiHidden/>
    <w:unhideWhenUsed/>
    <w:rsid w:val="003E35EC"/>
    <w:rPr>
      <w:sz w:val="16"/>
      <w:szCs w:val="16"/>
    </w:rPr>
  </w:style>
  <w:style w:type="paragraph" w:styleId="CommentText">
    <w:name w:val="annotation text"/>
    <w:basedOn w:val="Normal"/>
    <w:link w:val="CommentTextChar"/>
    <w:uiPriority w:val="99"/>
    <w:unhideWhenUsed/>
    <w:rsid w:val="003E35EC"/>
    <w:pPr>
      <w:spacing w:line="240" w:lineRule="auto"/>
    </w:pPr>
    <w:rPr>
      <w:sz w:val="20"/>
      <w:szCs w:val="20"/>
    </w:rPr>
  </w:style>
  <w:style w:type="character" w:customStyle="1" w:styleId="CommentTextChar">
    <w:name w:val="Comment Text Char"/>
    <w:basedOn w:val="DefaultParagraphFont"/>
    <w:link w:val="CommentText"/>
    <w:uiPriority w:val="99"/>
    <w:rsid w:val="003E35EC"/>
    <w:rPr>
      <w:sz w:val="20"/>
      <w:szCs w:val="20"/>
    </w:rPr>
  </w:style>
  <w:style w:type="paragraph" w:styleId="CommentSubject">
    <w:name w:val="annotation subject"/>
    <w:basedOn w:val="CommentText"/>
    <w:next w:val="CommentText"/>
    <w:link w:val="CommentSubjectChar"/>
    <w:uiPriority w:val="99"/>
    <w:semiHidden/>
    <w:unhideWhenUsed/>
    <w:rsid w:val="003E35EC"/>
    <w:rPr>
      <w:b/>
      <w:bCs/>
    </w:rPr>
  </w:style>
  <w:style w:type="character" w:customStyle="1" w:styleId="CommentSubjectChar">
    <w:name w:val="Comment Subject Char"/>
    <w:basedOn w:val="CommentTextChar"/>
    <w:link w:val="CommentSubject"/>
    <w:uiPriority w:val="99"/>
    <w:semiHidden/>
    <w:rsid w:val="003E35EC"/>
    <w:rPr>
      <w:b/>
      <w:bCs/>
      <w:sz w:val="20"/>
      <w:szCs w:val="20"/>
    </w:rPr>
  </w:style>
  <w:style w:type="paragraph" w:styleId="Revision">
    <w:name w:val="Revision"/>
    <w:hidden/>
    <w:uiPriority w:val="99"/>
    <w:semiHidden/>
    <w:rsid w:val="003E35EC"/>
    <w:pPr>
      <w:spacing w:after="0" w:line="240" w:lineRule="auto"/>
    </w:pPr>
  </w:style>
  <w:style w:type="paragraph" w:styleId="Header">
    <w:name w:val="header"/>
    <w:basedOn w:val="Normal"/>
    <w:link w:val="HeaderChar"/>
    <w:uiPriority w:val="99"/>
    <w:unhideWhenUsed/>
    <w:rsid w:val="00CB1C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1CD0"/>
  </w:style>
  <w:style w:type="paragraph" w:styleId="Footer">
    <w:name w:val="footer"/>
    <w:basedOn w:val="Normal"/>
    <w:link w:val="FooterChar"/>
    <w:uiPriority w:val="99"/>
    <w:unhideWhenUsed/>
    <w:rsid w:val="00CB1C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1CD0"/>
  </w:style>
  <w:style w:type="paragraph" w:styleId="TOCHeading">
    <w:name w:val="TOC Heading"/>
    <w:basedOn w:val="Heading1"/>
    <w:next w:val="Normal"/>
    <w:uiPriority w:val="39"/>
    <w:unhideWhenUsed/>
    <w:qFormat/>
    <w:rsid w:val="00497F87"/>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497F87"/>
    <w:pPr>
      <w:spacing w:after="100"/>
    </w:pPr>
  </w:style>
  <w:style w:type="paragraph" w:styleId="TOC2">
    <w:name w:val="toc 2"/>
    <w:basedOn w:val="Normal"/>
    <w:next w:val="Normal"/>
    <w:autoRedefine/>
    <w:uiPriority w:val="39"/>
    <w:unhideWhenUsed/>
    <w:rsid w:val="00497F87"/>
    <w:pPr>
      <w:spacing w:after="100"/>
      <w:ind w:left="220"/>
    </w:pPr>
  </w:style>
  <w:style w:type="paragraph" w:styleId="FootnoteText">
    <w:name w:val="footnote text"/>
    <w:basedOn w:val="Normal"/>
    <w:link w:val="FootnoteTextChar"/>
    <w:uiPriority w:val="99"/>
    <w:semiHidden/>
    <w:unhideWhenUsed/>
    <w:rsid w:val="00497F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7F87"/>
    <w:rPr>
      <w:sz w:val="20"/>
      <w:szCs w:val="20"/>
    </w:rPr>
  </w:style>
  <w:style w:type="character" w:styleId="FootnoteReference">
    <w:name w:val="footnote reference"/>
    <w:basedOn w:val="DefaultParagraphFont"/>
    <w:uiPriority w:val="99"/>
    <w:semiHidden/>
    <w:unhideWhenUsed/>
    <w:rsid w:val="00497F87"/>
    <w:rPr>
      <w:vertAlign w:val="superscript"/>
    </w:rPr>
  </w:style>
  <w:style w:type="paragraph" w:styleId="TOC3">
    <w:name w:val="toc 3"/>
    <w:basedOn w:val="Normal"/>
    <w:next w:val="Normal"/>
    <w:autoRedefine/>
    <w:uiPriority w:val="39"/>
    <w:unhideWhenUsed/>
    <w:rsid w:val="00675923"/>
    <w:pPr>
      <w:spacing w:after="100"/>
      <w:ind w:left="440"/>
    </w:pPr>
  </w:style>
  <w:style w:type="paragraph" w:styleId="EndnoteText">
    <w:name w:val="endnote text"/>
    <w:basedOn w:val="Normal"/>
    <w:link w:val="EndnoteTextChar"/>
    <w:uiPriority w:val="99"/>
    <w:semiHidden/>
    <w:unhideWhenUsed/>
    <w:rsid w:val="000676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768E"/>
    <w:rPr>
      <w:sz w:val="20"/>
      <w:szCs w:val="20"/>
    </w:rPr>
  </w:style>
  <w:style w:type="character" w:styleId="EndnoteReference">
    <w:name w:val="endnote reference"/>
    <w:basedOn w:val="DefaultParagraphFont"/>
    <w:uiPriority w:val="99"/>
    <w:semiHidden/>
    <w:unhideWhenUsed/>
    <w:rsid w:val="000676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1rjK_tyfO7BJ2s_80SxmHDjSHXN0sTiUvvkf0uNGLkk"/><Relationship Id="rId39" Type="http://schemas.openxmlformats.org/officeDocument/2006/relationships/hyperlink" Target="https://www.legislation.gov.uk/ukpga/2006/45/contents" TargetMode="External"/><Relationship Id="rId21" Type="http://schemas.openxmlformats.org/officeDocument/2006/relationships/hyperlink" Target="https://youtu.be/VH7A08c52Ss" TargetMode="External"/><Relationship Id="rId34" Type="http://schemas.openxmlformats.org/officeDocument/2006/relationships/image" Target="media/image16.jpeg"/><Relationship Id="rId42" Type="http://schemas.openxmlformats.org/officeDocument/2006/relationships/hyperlink" Target="https://doi.org/10.1371/journal.pone.0295588"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youtu.be/sb4m6U_a6f8" TargetMode="External"/><Relationship Id="rId11" Type="http://schemas.openxmlformats.org/officeDocument/2006/relationships/image" Target="media/image1.png"/><Relationship Id="rId24" Type="http://schemas.openxmlformats.org/officeDocument/2006/relationships/image" Target="media/image11.X17yktio9TCaw5js7YRfJXkg0Rp4QxxTEe2bwXDhngs"/><Relationship Id="rId32" Type="http://schemas.openxmlformats.org/officeDocument/2006/relationships/image" Target="media/image15.sAc7lKjqtGNMfe6FS5gCEHLp9IUDEwrNvPP2O2Bp4h8"/><Relationship Id="rId37" Type="http://schemas.openxmlformats.org/officeDocument/2006/relationships/hyperlink" Target="https://youtu.be/5ZJdn01q90c" TargetMode="External"/><Relationship Id="rId40" Type="http://schemas.openxmlformats.org/officeDocument/2006/relationships/hyperlink" Target="https://www.legislation.gov.uk/ukpga/2022/22" TargetMode="External"/><Relationship Id="rId45" Type="http://schemas.openxmlformats.org/officeDocument/2006/relationships/hyperlink" Target="https://www.scie.org.uk/strengths-based-approach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youtu.be/lsdUnFO7r58" TargetMode="External"/><Relationship Id="rId28" Type="http://schemas.openxmlformats.org/officeDocument/2006/relationships/image" Target="media/image13.xmEK05FFuKGw8oNE14IYsU7iBEaxJEP4cmqY4u1ppB4"/><Relationship Id="rId36" Type="http://schemas.openxmlformats.org/officeDocument/2006/relationships/image" Target="media/image17.NNQcPf0NHsxtZ7JGdUFhTupyyL8WIA5ALXJG6QIlpho"/><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youtu.be/J1GArBLo4ig" TargetMode="External"/><Relationship Id="rId31" Type="http://schemas.openxmlformats.org/officeDocument/2006/relationships/hyperlink" Target="https://youtu.be/v978BeEh9w4" TargetMode="External"/><Relationship Id="rId44" Type="http://schemas.openxmlformats.org/officeDocument/2006/relationships/hyperlink" Target="https://www.legislation.gov.uk/ukpga/2025/26/cont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guPZvZEazqsGvth3MnQkHLWMBaTI6VXWFdyLoUtRfAQ"/><Relationship Id="rId27" Type="http://schemas.openxmlformats.org/officeDocument/2006/relationships/hyperlink" Target="https://youtu.be/m_t81cN8Fbs" TargetMode="External"/><Relationship Id="rId30" Type="http://schemas.openxmlformats.org/officeDocument/2006/relationships/image" Target="media/image14.HXlXtWDO8IA0wZI3261K7LEnJylo6C2xMUy9_vzaH_Q"/><Relationship Id="rId35" Type="http://schemas.openxmlformats.org/officeDocument/2006/relationships/hyperlink" Target="https://youtu.be/Phx4o4w2tTI" TargetMode="External"/><Relationship Id="rId43" Type="http://schemas.openxmlformats.org/officeDocument/2006/relationships/hyperlink" Target="https://www.gov.uk/government/publications/a-national-plan-to-end-homelessness/a-national-plan-to-end-homelessnes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youtu.be/afPC6muwckw" TargetMode="External"/><Relationship Id="rId33" Type="http://schemas.openxmlformats.org/officeDocument/2006/relationships/hyperlink" Target="https://youtu.be/ozNa9lBpuBs" TargetMode="External"/><Relationship Id="rId38" Type="http://schemas.openxmlformats.org/officeDocument/2006/relationships/image" Target="media/image18.vQrruX1M3hTyeC50Xc7lde2dSFm8M1vlHQw2eUZEvPI"/><Relationship Id="rId46" Type="http://schemas.openxmlformats.org/officeDocument/2006/relationships/hyperlink" Target="https://impact.bham.ac.uk/wp-content/uploads/2026/07/Keeping-Pets-and-People-Together-Charter-Commitments.pdf" TargetMode="External"/><Relationship Id="rId20" Type="http://schemas.openxmlformats.org/officeDocument/2006/relationships/image" Target="media/image9.jpeg"/><Relationship Id="rId41" Type="http://schemas.openxmlformats.org/officeDocument/2006/relationships/hyperlink" Target="https://doi.org/10.1080/01612840.2020.1843096"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treetpaws.org.uk/campaign" TargetMode="External"/><Relationship Id="rId3" Type="http://schemas.openxmlformats.org/officeDocument/2006/relationships/hyperlink" Target="https://streetpaws.org.uk/" TargetMode="External"/><Relationship Id="rId7" Type="http://schemas.openxmlformats.org/officeDocument/2006/relationships/hyperlink" Target="https://museumofhomelessness.org/dhp" TargetMode="External"/><Relationship Id="rId2" Type="http://schemas.openxmlformats.org/officeDocument/2006/relationships/hyperlink" Target="https://ncl.ac.uk" TargetMode="External"/><Relationship Id="rId1" Type="http://schemas.openxmlformats.org/officeDocument/2006/relationships/hyperlink" Target="https://impact.bham.ac.uk/" TargetMode="External"/><Relationship Id="rId6" Type="http://schemas.openxmlformats.org/officeDocument/2006/relationships/hyperlink" Target="https://vetsinthecommunity.weebly.com/" TargetMode="External"/><Relationship Id="rId5" Type="http://schemas.openxmlformats.org/officeDocument/2006/relationships/hyperlink" Target="https://www.streetvet.co.uk/" TargetMode="External"/><Relationship Id="rId4" Type="http://schemas.openxmlformats.org/officeDocument/2006/relationships/hyperlink" Target="https://www.dogstrusthopeprojec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2EB628D5FBCCB499335DD63D199A7DC" ma:contentTypeVersion="10" ma:contentTypeDescription="Create a new document." ma:contentTypeScope="" ma:versionID="4afe753a98085dc29eb4e22c7384a733">
  <xsd:schema xmlns:xsd="http://www.w3.org/2001/XMLSchema" xmlns:xs="http://www.w3.org/2001/XMLSchema" xmlns:p="http://schemas.microsoft.com/office/2006/metadata/properties" xmlns:ns2="f536ef2f-e6b5-4303-901d-87bb0cf2604c" xmlns:ns3="476542eb-b6ce-4100-9522-b660400f98f7" targetNamespace="http://schemas.microsoft.com/office/2006/metadata/properties" ma:root="true" ma:fieldsID="9b3e0abf8ebf7f9a73fa406b6a967955" ns2:_="" ns3:_="">
    <xsd:import namespace="f536ef2f-e6b5-4303-901d-87bb0cf2604c"/>
    <xsd:import namespace="476542eb-b6ce-4100-9522-b660400f98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6ef2f-e6b5-4303-901d-87bb0cf26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6542eb-b6ce-4100-9522-b660400f98f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AFDE00-B146-4B18-AC5A-8D212CFE01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461207-447E-45FF-8E49-8FD8FA0FFE4C}">
  <ds:schemaRefs>
    <ds:schemaRef ds:uri="http://schemas.openxmlformats.org/officeDocument/2006/bibliography"/>
  </ds:schemaRefs>
</ds:datastoreItem>
</file>

<file path=customXml/itemProps3.xml><?xml version="1.0" encoding="utf-8"?>
<ds:datastoreItem xmlns:ds="http://schemas.openxmlformats.org/officeDocument/2006/customXml" ds:itemID="{B3274C28-6F5F-4959-8C7F-88FC6D5B5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6ef2f-e6b5-4303-901d-87bb0cf2604c"/>
    <ds:schemaRef ds:uri="476542eb-b6ce-4100-9522-b660400f9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317D82-0332-4328-BD88-1D1ABB84012A}">
  <ds:schemaRefs>
    <ds:schemaRef ds:uri="http://schemas.microsoft.com/sharepoint/v3/contenttype/forms"/>
  </ds:schemaRefs>
</ds:datastoreItem>
</file>

<file path=docMetadata/LabelInfo.xml><?xml version="1.0" encoding="utf-8"?>
<clbl:labelList xmlns:clbl="http://schemas.microsoft.com/office/2020/mipLabelMetadata">
  <clbl:label id="{d6fa6db5-9f3a-4c93-9e38-61059ee07e95}" enabled="1" method="Standard" siteId="{4e8d09f7-cc79-4ccb-9149-a4238dd17422}"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21</Pages>
  <Words>4355</Words>
  <Characters>24828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Ayub (Social Work and Social Care)</dc:creator>
  <cp:keywords/>
  <dc:description/>
  <cp:lastModifiedBy>Elizabeth Kennedy (Social Work and Social Care)</cp:lastModifiedBy>
  <cp:revision>2</cp:revision>
  <dcterms:created xsi:type="dcterms:W3CDTF">2026-07-10T09:56:00Z</dcterms:created>
  <dcterms:modified xsi:type="dcterms:W3CDTF">2026-07-10T09:56:00Z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0x010100F2EB628D5FBCCB499335DD63D199A7DC</vt:lpwstr>
  </property>
</Properties>
</file>