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01E89" w14:textId="77777777" w:rsidR="003236BA" w:rsidRDefault="003236BA">
      <w:pPr>
        <w:pStyle w:val="BodyText"/>
        <w:ind w:left="0"/>
        <w:rPr>
          <w:rFonts w:ascii="Times New Roman"/>
          <w:sz w:val="32"/>
        </w:rPr>
      </w:pPr>
    </w:p>
    <w:p w14:paraId="25505D1D" w14:textId="77777777" w:rsidR="003236BA" w:rsidRDefault="003236BA">
      <w:pPr>
        <w:pStyle w:val="BodyText"/>
        <w:ind w:left="0"/>
        <w:rPr>
          <w:rFonts w:ascii="Times New Roman"/>
          <w:sz w:val="32"/>
        </w:rPr>
      </w:pPr>
    </w:p>
    <w:p w14:paraId="1710F83B" w14:textId="77777777" w:rsidR="003236BA" w:rsidRDefault="003236BA">
      <w:pPr>
        <w:pStyle w:val="BodyText"/>
        <w:ind w:left="0"/>
        <w:rPr>
          <w:rFonts w:ascii="Times New Roman"/>
          <w:sz w:val="32"/>
        </w:rPr>
      </w:pPr>
    </w:p>
    <w:p w14:paraId="010FA8FC" w14:textId="77777777" w:rsidR="003236BA" w:rsidRDefault="003236BA">
      <w:pPr>
        <w:pStyle w:val="BodyText"/>
        <w:ind w:left="0"/>
        <w:rPr>
          <w:rFonts w:ascii="Times New Roman"/>
          <w:sz w:val="32"/>
        </w:rPr>
      </w:pPr>
    </w:p>
    <w:p w14:paraId="50D26BD7" w14:textId="77777777" w:rsidR="003236BA" w:rsidRDefault="003236BA">
      <w:pPr>
        <w:pStyle w:val="BodyText"/>
        <w:spacing w:before="20"/>
        <w:ind w:left="0"/>
        <w:rPr>
          <w:rFonts w:ascii="Times New Roman"/>
          <w:sz w:val="32"/>
        </w:rPr>
      </w:pPr>
    </w:p>
    <w:p w14:paraId="337FFBF6" w14:textId="77777777" w:rsidR="003236BA" w:rsidRPr="007C6335" w:rsidRDefault="00000000" w:rsidP="007C6335">
      <w:pPr>
        <w:pStyle w:val="Title"/>
      </w:pPr>
      <w:r w:rsidRPr="007C6335">
        <w:t>Co-designing and co-delivering staff training on preparing people affected by acquired brain injury (ABI) for life after hospital discharge.</w:t>
      </w:r>
    </w:p>
    <w:p w14:paraId="4FF1DE0A" w14:textId="77777777" w:rsidR="003236BA" w:rsidRDefault="003236BA">
      <w:pPr>
        <w:pStyle w:val="BodyText"/>
        <w:spacing w:before="56"/>
        <w:ind w:left="0"/>
        <w:rPr>
          <w:b/>
          <w:sz w:val="32"/>
        </w:rPr>
      </w:pPr>
    </w:p>
    <w:p w14:paraId="0CDFFF07" w14:textId="77777777" w:rsidR="003236BA" w:rsidRDefault="00000000">
      <w:pPr>
        <w:pStyle w:val="BodyText"/>
        <w:spacing w:line="276" w:lineRule="auto"/>
        <w:ind w:right="7432"/>
      </w:pPr>
      <w:r>
        <w:t>Janet</w:t>
      </w:r>
      <w:r>
        <w:rPr>
          <w:spacing w:val="-14"/>
        </w:rPr>
        <w:t xml:space="preserve"> </w:t>
      </w:r>
      <w:r>
        <w:t>Heaton July 2025</w:t>
      </w:r>
    </w:p>
    <w:p w14:paraId="08475769" w14:textId="77777777" w:rsidR="003236BA" w:rsidRDefault="003236BA">
      <w:pPr>
        <w:pStyle w:val="BodyText"/>
        <w:spacing w:line="276" w:lineRule="auto"/>
        <w:sectPr w:rsidR="003236BA">
          <w:headerReference w:type="default" r:id="rId7"/>
          <w:footerReference w:type="default" r:id="rId8"/>
          <w:type w:val="continuous"/>
          <w:pgSz w:w="11910" w:h="16840"/>
          <w:pgMar w:top="2000" w:right="1417" w:bottom="1260" w:left="1417" w:header="272" w:footer="1076" w:gutter="0"/>
          <w:pgNumType w:start="1"/>
          <w:cols w:space="720"/>
        </w:sectPr>
      </w:pPr>
    </w:p>
    <w:p w14:paraId="33F0FC89" w14:textId="77777777" w:rsidR="003236BA" w:rsidRPr="007C6335" w:rsidRDefault="00000000" w:rsidP="007C6335">
      <w:pPr>
        <w:pStyle w:val="Heading1"/>
      </w:pPr>
      <w:r w:rsidRPr="007C6335">
        <w:lastRenderedPageBreak/>
        <w:t>INTRODUCTION</w:t>
      </w:r>
    </w:p>
    <w:p w14:paraId="3F14DFBF" w14:textId="77777777" w:rsidR="003236BA" w:rsidRDefault="00000000">
      <w:pPr>
        <w:pStyle w:val="Heading2"/>
        <w:numPr>
          <w:ilvl w:val="1"/>
          <w:numId w:val="2"/>
        </w:numPr>
        <w:tabs>
          <w:tab w:val="left" w:pos="742"/>
        </w:tabs>
        <w:spacing w:before="244"/>
        <w:ind w:left="742" w:hanging="719"/>
      </w:pPr>
      <w:r>
        <w:rPr>
          <w:spacing w:val="-2"/>
        </w:rPr>
        <w:t>Background</w:t>
      </w:r>
    </w:p>
    <w:p w14:paraId="1ED88345" w14:textId="77777777" w:rsidR="003236BA" w:rsidRDefault="00000000">
      <w:pPr>
        <w:pStyle w:val="BodyText"/>
        <w:spacing w:before="51" w:line="276" w:lineRule="auto"/>
        <w:ind w:right="58"/>
      </w:pPr>
      <w:r>
        <w:t xml:space="preserve">According to the World Health </w:t>
      </w:r>
      <w:proofErr w:type="spellStart"/>
      <w:r>
        <w:t>Organisation</w:t>
      </w:r>
      <w:proofErr w:type="spellEnd"/>
      <w:r>
        <w:t>, an Acquired Brain Injury (ABI) is: ‘damage to the brain which occurs after birth and is not related to a congenital or a degenerative disease.</w:t>
      </w:r>
      <w:r>
        <w:rPr>
          <w:spacing w:val="-3"/>
        </w:rPr>
        <w:t xml:space="preserve"> </w:t>
      </w:r>
      <w:r>
        <w:t>These</w:t>
      </w:r>
      <w:r>
        <w:rPr>
          <w:spacing w:val="-3"/>
        </w:rPr>
        <w:t xml:space="preserve"> </w:t>
      </w:r>
      <w:r>
        <w:t>impairments</w:t>
      </w:r>
      <w:r>
        <w:rPr>
          <w:spacing w:val="-3"/>
        </w:rPr>
        <w:t xml:space="preserve"> </w:t>
      </w:r>
      <w:r>
        <w:t>may</w:t>
      </w:r>
      <w:r>
        <w:rPr>
          <w:spacing w:val="-3"/>
        </w:rPr>
        <w:t xml:space="preserve"> </w:t>
      </w:r>
      <w:r>
        <w:t>be</w:t>
      </w:r>
      <w:r>
        <w:rPr>
          <w:spacing w:val="-3"/>
        </w:rPr>
        <w:t xml:space="preserve"> </w:t>
      </w:r>
      <w:r>
        <w:t>temporary</w:t>
      </w:r>
      <w:r>
        <w:rPr>
          <w:spacing w:val="-3"/>
        </w:rPr>
        <w:t xml:space="preserve"> </w:t>
      </w:r>
      <w:r>
        <w:t>or</w:t>
      </w:r>
      <w:r>
        <w:rPr>
          <w:spacing w:val="-3"/>
        </w:rPr>
        <w:t xml:space="preserve"> </w:t>
      </w:r>
      <w:r>
        <w:t>permanent</w:t>
      </w:r>
      <w:r>
        <w:rPr>
          <w:spacing w:val="-3"/>
        </w:rPr>
        <w:t xml:space="preserve"> </w:t>
      </w:r>
      <w:r>
        <w:t>and</w:t>
      </w:r>
      <w:r>
        <w:rPr>
          <w:spacing w:val="-3"/>
        </w:rPr>
        <w:t xml:space="preserve"> </w:t>
      </w:r>
      <w:r>
        <w:t>cause</w:t>
      </w:r>
      <w:r>
        <w:rPr>
          <w:spacing w:val="-3"/>
        </w:rPr>
        <w:t xml:space="preserve"> </w:t>
      </w:r>
      <w:r>
        <w:t>partial</w:t>
      </w:r>
      <w:r>
        <w:rPr>
          <w:spacing w:val="-3"/>
        </w:rPr>
        <w:t xml:space="preserve"> </w:t>
      </w:r>
      <w:r>
        <w:t>or</w:t>
      </w:r>
      <w:r>
        <w:rPr>
          <w:spacing w:val="-3"/>
        </w:rPr>
        <w:t xml:space="preserve"> </w:t>
      </w:r>
      <w:r>
        <w:t xml:space="preserve">functional disability or psychological maladjustment’ (World Health </w:t>
      </w:r>
      <w:proofErr w:type="spellStart"/>
      <w:r>
        <w:t>Organisation</w:t>
      </w:r>
      <w:proofErr w:type="spellEnd"/>
      <w:r>
        <w:t xml:space="preserve">, 1996, quoted in Brain Injury Matters (BIM) Strategic Plan 2023–2026: 1). ABI includes Traumatic Brain Injury (TBI) caused by road traffic accidents, assaults and other traumas, and non-TBIs related to stroke, brain </w:t>
      </w:r>
      <w:proofErr w:type="spellStart"/>
      <w:r>
        <w:t>tumour</w:t>
      </w:r>
      <w:proofErr w:type="spellEnd"/>
      <w:r>
        <w:t>, meningitis and other medical conditions.</w:t>
      </w:r>
    </w:p>
    <w:p w14:paraId="7330C295" w14:textId="77777777" w:rsidR="003236BA" w:rsidRDefault="00000000">
      <w:pPr>
        <w:pStyle w:val="BodyText"/>
        <w:spacing w:before="80" w:line="273" w:lineRule="auto"/>
        <w:ind w:right="113"/>
      </w:pPr>
      <w:r>
        <w:t>In 2023-24, there were an estimated 335,409 hospital admissions for ABI in the United Kingdom (UK), including 143,446 admissions for stroke (Headway statistics); in Northern Ireland, the total was 9,529.</w:t>
      </w:r>
      <w:r>
        <w:rPr>
          <w:position w:val="8"/>
          <w:sz w:val="16"/>
        </w:rPr>
        <w:t>1</w:t>
      </w:r>
      <w:r>
        <w:rPr>
          <w:spacing w:val="30"/>
          <w:position w:val="8"/>
          <w:sz w:val="16"/>
        </w:rPr>
        <w:t xml:space="preserve"> </w:t>
      </w:r>
      <w:r>
        <w:t>In 2018, the estimated cost of TBI was £15 billion based on premature</w:t>
      </w:r>
      <w:r>
        <w:rPr>
          <w:spacing w:val="-3"/>
        </w:rPr>
        <w:t xml:space="preserve"> </w:t>
      </w:r>
      <w:r>
        <w:t>death,</w:t>
      </w:r>
      <w:r>
        <w:rPr>
          <w:spacing w:val="-3"/>
        </w:rPr>
        <w:t xml:space="preserve"> </w:t>
      </w:r>
      <w:r>
        <w:t>health</w:t>
      </w:r>
      <w:r>
        <w:rPr>
          <w:spacing w:val="-3"/>
        </w:rPr>
        <w:t xml:space="preserve"> </w:t>
      </w:r>
      <w:r>
        <w:t>and</w:t>
      </w:r>
      <w:r>
        <w:rPr>
          <w:spacing w:val="-3"/>
        </w:rPr>
        <w:t xml:space="preserve"> </w:t>
      </w:r>
      <w:r>
        <w:t>social</w:t>
      </w:r>
      <w:r>
        <w:rPr>
          <w:spacing w:val="-3"/>
        </w:rPr>
        <w:t xml:space="preserve"> </w:t>
      </w:r>
      <w:r>
        <w:t>care,</w:t>
      </w:r>
      <w:r>
        <w:rPr>
          <w:spacing w:val="-3"/>
        </w:rPr>
        <w:t xml:space="preserve"> </w:t>
      </w:r>
      <w:r>
        <w:t>lost</w:t>
      </w:r>
      <w:r>
        <w:rPr>
          <w:spacing w:val="-3"/>
        </w:rPr>
        <w:t xml:space="preserve"> </w:t>
      </w:r>
      <w:r>
        <w:t>work</w:t>
      </w:r>
      <w:r>
        <w:rPr>
          <w:spacing w:val="-3"/>
        </w:rPr>
        <w:t xml:space="preserve"> </w:t>
      </w:r>
      <w:r>
        <w:t>contributions</w:t>
      </w:r>
      <w:r>
        <w:rPr>
          <w:spacing w:val="-3"/>
        </w:rPr>
        <w:t xml:space="preserve"> </w:t>
      </w:r>
      <w:r>
        <w:t>and</w:t>
      </w:r>
      <w:r>
        <w:rPr>
          <w:spacing w:val="-3"/>
        </w:rPr>
        <w:t xml:space="preserve"> </w:t>
      </w:r>
      <w:r>
        <w:t>continuing</w:t>
      </w:r>
      <w:r>
        <w:rPr>
          <w:spacing w:val="-3"/>
        </w:rPr>
        <w:t xml:space="preserve"> </w:t>
      </w:r>
      <w:r>
        <w:t>disability</w:t>
      </w:r>
      <w:r>
        <w:rPr>
          <w:spacing w:val="-3"/>
        </w:rPr>
        <w:t xml:space="preserve"> </w:t>
      </w:r>
      <w:r>
        <w:t>– a sum equivalent to 10% of the then total NHS budget (All Party Parliamentary Group on Acquired Brain Injury, 2018: 8).</w:t>
      </w:r>
    </w:p>
    <w:p w14:paraId="30A5CA23" w14:textId="77777777" w:rsidR="003236BA" w:rsidRDefault="00000000">
      <w:pPr>
        <w:pStyle w:val="BodyText"/>
        <w:spacing w:before="90" w:line="276" w:lineRule="auto"/>
        <w:ind w:right="43"/>
      </w:pPr>
      <w:r>
        <w:t>In England, guidelines on head injury recommend that, following discharge from hospital, people with head injury and their family members and carers are given verbal and written information on several topics. These include details of the recovery process, return to everyday</w:t>
      </w:r>
      <w:r>
        <w:rPr>
          <w:spacing w:val="-3"/>
        </w:rPr>
        <w:t xml:space="preserve"> </w:t>
      </w:r>
      <w:r>
        <w:t>activities,</w:t>
      </w:r>
      <w:r>
        <w:rPr>
          <w:spacing w:val="-3"/>
        </w:rPr>
        <w:t xml:space="preserve"> </w:t>
      </w:r>
      <w:r>
        <w:t>and</w:t>
      </w:r>
      <w:r>
        <w:rPr>
          <w:spacing w:val="-3"/>
        </w:rPr>
        <w:t xml:space="preserve"> </w:t>
      </w:r>
      <w:r>
        <w:t>health</w:t>
      </w:r>
      <w:r>
        <w:rPr>
          <w:spacing w:val="-3"/>
        </w:rPr>
        <w:t xml:space="preserve"> </w:t>
      </w:r>
      <w:r>
        <w:t>and</w:t>
      </w:r>
      <w:r>
        <w:rPr>
          <w:spacing w:val="-3"/>
        </w:rPr>
        <w:t xml:space="preserve"> </w:t>
      </w:r>
      <w:r>
        <w:t>support</w:t>
      </w:r>
      <w:r>
        <w:rPr>
          <w:spacing w:val="-3"/>
        </w:rPr>
        <w:t xml:space="preserve"> </w:t>
      </w:r>
      <w:proofErr w:type="spellStart"/>
      <w:r>
        <w:t>organisations</w:t>
      </w:r>
      <w:proofErr w:type="spellEnd"/>
      <w:r>
        <w:rPr>
          <w:spacing w:val="-3"/>
        </w:rPr>
        <w:t xml:space="preserve"> </w:t>
      </w:r>
      <w:r>
        <w:t>(National</w:t>
      </w:r>
      <w:r>
        <w:rPr>
          <w:spacing w:val="-3"/>
        </w:rPr>
        <w:t xml:space="preserve"> </w:t>
      </w:r>
      <w:r>
        <w:t>Institute</w:t>
      </w:r>
      <w:r>
        <w:rPr>
          <w:spacing w:val="-3"/>
        </w:rPr>
        <w:t xml:space="preserve"> </w:t>
      </w:r>
      <w:r>
        <w:t>for</w:t>
      </w:r>
      <w:r>
        <w:rPr>
          <w:spacing w:val="-3"/>
        </w:rPr>
        <w:t xml:space="preserve"> </w:t>
      </w:r>
      <w:r>
        <w:t>Health</w:t>
      </w:r>
      <w:r>
        <w:rPr>
          <w:spacing w:val="-3"/>
        </w:rPr>
        <w:t xml:space="preserve"> </w:t>
      </w:r>
      <w:r>
        <w:t>and Care Excellence, 2023). However, as Mäkelä and colleagues (2019) have pointed out, information giving has limited effectiveness for those with conditions such as stroke, yet often this is all the support people receive.</w:t>
      </w:r>
    </w:p>
    <w:p w14:paraId="63486BDE" w14:textId="77777777" w:rsidR="003236BA" w:rsidRDefault="00000000">
      <w:pPr>
        <w:pStyle w:val="BodyText"/>
        <w:spacing w:before="80" w:line="276" w:lineRule="auto"/>
        <w:ind w:right="113"/>
      </w:pPr>
      <w:r>
        <w:t>Research has shown that people with ABI and their families have unmet needs after discharge from hospital. For example, a systematic scoping review found that people with ABI and their families experienced difficulties accessing and interacting with community-based services (Norman et al., 2023). Another review of early supported discharge after stroke found that, while there were positive aspects to it, the transition to community services was still problematic and there were still unmet needs for information and carer support (Connor et al., 2023). In the United States of America (USA), people with TBI have been</w:t>
      </w:r>
      <w:r>
        <w:rPr>
          <w:spacing w:val="-3"/>
        </w:rPr>
        <w:t xml:space="preserve"> </w:t>
      </w:r>
      <w:r>
        <w:t>found</w:t>
      </w:r>
      <w:r>
        <w:rPr>
          <w:spacing w:val="-3"/>
        </w:rPr>
        <w:t xml:space="preserve"> </w:t>
      </w:r>
      <w:r>
        <w:t>to</w:t>
      </w:r>
      <w:r>
        <w:rPr>
          <w:spacing w:val="-3"/>
        </w:rPr>
        <w:t xml:space="preserve"> </w:t>
      </w:r>
      <w:r>
        <w:t>have</w:t>
      </w:r>
      <w:r>
        <w:rPr>
          <w:spacing w:val="-3"/>
        </w:rPr>
        <w:t xml:space="preserve"> </w:t>
      </w:r>
      <w:r>
        <w:t>significant</w:t>
      </w:r>
      <w:r>
        <w:rPr>
          <w:spacing w:val="-3"/>
        </w:rPr>
        <w:t xml:space="preserve"> </w:t>
      </w:r>
      <w:r>
        <w:t>physical,</w:t>
      </w:r>
      <w:r>
        <w:rPr>
          <w:spacing w:val="-3"/>
        </w:rPr>
        <w:t xml:space="preserve"> </w:t>
      </w:r>
      <w:r>
        <w:t>mental</w:t>
      </w:r>
      <w:r>
        <w:rPr>
          <w:spacing w:val="-3"/>
        </w:rPr>
        <w:t xml:space="preserve"> </w:t>
      </w:r>
      <w:r>
        <w:t>and</w:t>
      </w:r>
      <w:r>
        <w:rPr>
          <w:spacing w:val="-3"/>
        </w:rPr>
        <w:t xml:space="preserve"> </w:t>
      </w:r>
      <w:r>
        <w:t>social</w:t>
      </w:r>
      <w:r>
        <w:rPr>
          <w:spacing w:val="-3"/>
        </w:rPr>
        <w:t xml:space="preserve"> </w:t>
      </w:r>
      <w:r>
        <w:t>challenges</w:t>
      </w:r>
      <w:r>
        <w:rPr>
          <w:spacing w:val="-3"/>
        </w:rPr>
        <w:t xml:space="preserve"> </w:t>
      </w:r>
      <w:r>
        <w:t>up</w:t>
      </w:r>
      <w:r>
        <w:rPr>
          <w:spacing w:val="-3"/>
        </w:rPr>
        <w:t xml:space="preserve"> </w:t>
      </w:r>
      <w:r>
        <w:t>to</w:t>
      </w:r>
      <w:r>
        <w:rPr>
          <w:spacing w:val="-3"/>
        </w:rPr>
        <w:t xml:space="preserve"> </w:t>
      </w:r>
      <w:r>
        <w:t>12</w:t>
      </w:r>
      <w:r>
        <w:rPr>
          <w:spacing w:val="-3"/>
        </w:rPr>
        <w:t xml:space="preserve"> </w:t>
      </w:r>
      <w:r>
        <w:t>months</w:t>
      </w:r>
      <w:r>
        <w:rPr>
          <w:spacing w:val="-3"/>
        </w:rPr>
        <w:t xml:space="preserve"> </w:t>
      </w:r>
      <w:r>
        <w:t>post discharge, with people from Black and Latino groups having worse outcomes compared to White</w:t>
      </w:r>
      <w:r>
        <w:rPr>
          <w:spacing w:val="-3"/>
        </w:rPr>
        <w:t xml:space="preserve"> </w:t>
      </w:r>
      <w:r>
        <w:t>groups</w:t>
      </w:r>
      <w:r>
        <w:rPr>
          <w:spacing w:val="-3"/>
        </w:rPr>
        <w:t xml:space="preserve"> </w:t>
      </w:r>
      <w:r>
        <w:t>(</w:t>
      </w:r>
      <w:proofErr w:type="spellStart"/>
      <w:r>
        <w:t>Oyesanya</w:t>
      </w:r>
      <w:proofErr w:type="spellEnd"/>
      <w:r>
        <w:rPr>
          <w:spacing w:val="-3"/>
        </w:rPr>
        <w:t xml:space="preserve"> </w:t>
      </w:r>
      <w:r>
        <w:t>et</w:t>
      </w:r>
      <w:r>
        <w:rPr>
          <w:spacing w:val="-3"/>
        </w:rPr>
        <w:t xml:space="preserve"> </w:t>
      </w:r>
      <w:r>
        <w:t>al.,</w:t>
      </w:r>
      <w:r>
        <w:rPr>
          <w:spacing w:val="-3"/>
        </w:rPr>
        <w:t xml:space="preserve"> </w:t>
      </w:r>
      <w:r>
        <w:t>2023b).</w:t>
      </w:r>
      <w:r>
        <w:rPr>
          <w:spacing w:val="-3"/>
        </w:rPr>
        <w:t xml:space="preserve"> </w:t>
      </w:r>
      <w:r>
        <w:t>And</w:t>
      </w:r>
      <w:r>
        <w:rPr>
          <w:spacing w:val="-3"/>
        </w:rPr>
        <w:t xml:space="preserve"> </w:t>
      </w:r>
      <w:r>
        <w:t>in</w:t>
      </w:r>
      <w:r>
        <w:rPr>
          <w:spacing w:val="-3"/>
        </w:rPr>
        <w:t xml:space="preserve"> </w:t>
      </w:r>
      <w:r>
        <w:t>Canada,</w:t>
      </w:r>
      <w:r>
        <w:rPr>
          <w:spacing w:val="-3"/>
        </w:rPr>
        <w:t xml:space="preserve"> </w:t>
      </w:r>
      <w:r>
        <w:t>qualitative</w:t>
      </w:r>
      <w:r>
        <w:rPr>
          <w:spacing w:val="-3"/>
        </w:rPr>
        <w:t xml:space="preserve"> </w:t>
      </w:r>
      <w:r>
        <w:t>research</w:t>
      </w:r>
      <w:r>
        <w:rPr>
          <w:spacing w:val="-3"/>
        </w:rPr>
        <w:t xml:space="preserve"> </w:t>
      </w:r>
      <w:r>
        <w:t>has</w:t>
      </w:r>
      <w:r>
        <w:rPr>
          <w:spacing w:val="-3"/>
        </w:rPr>
        <w:t xml:space="preserve"> </w:t>
      </w:r>
      <w:r>
        <w:t>highlighted people’s priorities for quality-of-life outcomes after TBI and a need to integrate these into clinical rehabilitation (Grewal et al., 2024).</w:t>
      </w:r>
    </w:p>
    <w:p w14:paraId="6C5F049A" w14:textId="77777777" w:rsidR="003236BA" w:rsidRDefault="003236BA">
      <w:pPr>
        <w:pStyle w:val="BodyText"/>
        <w:ind w:left="0"/>
        <w:rPr>
          <w:sz w:val="20"/>
        </w:rPr>
      </w:pPr>
    </w:p>
    <w:p w14:paraId="144089CD" w14:textId="77777777" w:rsidR="003236BA" w:rsidRDefault="003236BA">
      <w:pPr>
        <w:pStyle w:val="BodyText"/>
        <w:ind w:left="0"/>
        <w:rPr>
          <w:sz w:val="20"/>
        </w:rPr>
      </w:pPr>
    </w:p>
    <w:p w14:paraId="0AF328B6" w14:textId="77777777" w:rsidR="003236BA" w:rsidRDefault="00000000">
      <w:pPr>
        <w:pStyle w:val="BodyText"/>
        <w:spacing w:before="119"/>
        <w:ind w:left="0"/>
        <w:rPr>
          <w:sz w:val="20"/>
        </w:rPr>
      </w:pPr>
      <w:r>
        <w:rPr>
          <w:noProof/>
          <w:sz w:val="20"/>
        </w:rPr>
        <mc:AlternateContent>
          <mc:Choice Requires="wps">
            <w:drawing>
              <wp:anchor distT="0" distB="0" distL="0" distR="0" simplePos="0" relativeHeight="487587840" behindDoc="1" locked="0" layoutInCell="1" allowOverlap="1" wp14:anchorId="3BBA9A8D" wp14:editId="00C7DCF5">
                <wp:simplePos x="0" y="0"/>
                <wp:positionH relativeFrom="page">
                  <wp:posOffset>914400</wp:posOffset>
                </wp:positionH>
                <wp:positionV relativeFrom="paragraph">
                  <wp:posOffset>246009</wp:posOffset>
                </wp:positionV>
                <wp:extent cx="1828800"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B651E0" id="Graphic 4" o:spid="_x0000_s1026" style="position:absolute;margin-left:1in;margin-top:19.35pt;width:2in;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" path="m1828800,l,,,6095r1828800,l1828800,xe" fillcolor="black" stroked="f">
                <v:path arrowok="t"/>
                <w10:wrap type="topAndBottom" anchorx="page"/>
              </v:shape>
            </w:pict>
          </mc:Fallback>
        </mc:AlternateContent>
      </w:r>
    </w:p>
    <w:p w14:paraId="2D6D7A2D" w14:textId="77777777" w:rsidR="003236BA" w:rsidRDefault="00000000">
      <w:pPr>
        <w:spacing w:before="104"/>
        <w:ind w:left="23"/>
        <w:rPr>
          <w:sz w:val="20"/>
        </w:rPr>
      </w:pPr>
      <w:r>
        <w:rPr>
          <w:spacing w:val="-2"/>
          <w:position w:val="7"/>
          <w:sz w:val="13"/>
        </w:rPr>
        <w:t>1</w:t>
      </w:r>
      <w:r>
        <w:rPr>
          <w:spacing w:val="34"/>
          <w:position w:val="7"/>
          <w:sz w:val="13"/>
        </w:rPr>
        <w:t xml:space="preserve"> </w:t>
      </w:r>
      <w:hyperlink r:id="rId9">
        <w:r>
          <w:rPr>
            <w:color w:val="0000FF"/>
            <w:spacing w:val="-2"/>
            <w:sz w:val="20"/>
            <w:u w:val="single" w:color="0000FF"/>
          </w:rPr>
          <w:t>https://www.headway.org.uk/about-brain-injury/further-information/statistics/</w:t>
        </w:r>
      </w:hyperlink>
      <w:r>
        <w:rPr>
          <w:color w:val="0000FF"/>
          <w:spacing w:val="17"/>
          <w:sz w:val="20"/>
        </w:rPr>
        <w:t xml:space="preserve"> </w:t>
      </w:r>
      <w:r>
        <w:rPr>
          <w:spacing w:val="-2"/>
          <w:sz w:val="20"/>
        </w:rPr>
        <w:t>[accessed</w:t>
      </w:r>
      <w:r>
        <w:rPr>
          <w:spacing w:val="17"/>
          <w:sz w:val="20"/>
        </w:rPr>
        <w:t xml:space="preserve"> </w:t>
      </w:r>
      <w:r>
        <w:rPr>
          <w:spacing w:val="-2"/>
          <w:sz w:val="20"/>
        </w:rPr>
        <w:t>6</w:t>
      </w:r>
      <w:r>
        <w:rPr>
          <w:spacing w:val="17"/>
          <w:sz w:val="20"/>
        </w:rPr>
        <w:t xml:space="preserve"> </w:t>
      </w:r>
      <w:r>
        <w:rPr>
          <w:spacing w:val="-2"/>
          <w:sz w:val="20"/>
        </w:rPr>
        <w:t>June</w:t>
      </w:r>
      <w:r>
        <w:rPr>
          <w:spacing w:val="17"/>
          <w:sz w:val="20"/>
        </w:rPr>
        <w:t xml:space="preserve"> </w:t>
      </w:r>
      <w:r>
        <w:rPr>
          <w:spacing w:val="-2"/>
          <w:sz w:val="20"/>
        </w:rPr>
        <w:t>2025].</w:t>
      </w:r>
    </w:p>
    <w:p w14:paraId="5BF4E2B1" w14:textId="77777777" w:rsidR="003236BA" w:rsidRDefault="003236BA">
      <w:pPr>
        <w:rPr>
          <w:sz w:val="20"/>
        </w:rPr>
        <w:sectPr w:rsidR="003236BA">
          <w:pgSz w:w="11910" w:h="16840"/>
          <w:pgMar w:top="2000" w:right="1417" w:bottom="1260" w:left="1417" w:header="272" w:footer="1076" w:gutter="0"/>
          <w:cols w:space="720"/>
        </w:sectPr>
      </w:pPr>
    </w:p>
    <w:p w14:paraId="5CA9920A" w14:textId="77777777" w:rsidR="003236BA" w:rsidRDefault="00000000">
      <w:pPr>
        <w:pStyle w:val="BodyText"/>
        <w:spacing w:before="156" w:line="276" w:lineRule="auto"/>
        <w:ind w:right="77"/>
      </w:pPr>
      <w:r>
        <w:lastRenderedPageBreak/>
        <w:t>Various ways of addressing these issues have been proposed. These include improving transitional care pathways and services; introducing new interventions where staff help people to set personal goals and self-manage their condition; and enhancing the training of professionals, to improve their awareness and understanding of the needs of people with ABI</w:t>
      </w:r>
      <w:r>
        <w:rPr>
          <w:spacing w:val="-3"/>
        </w:rPr>
        <w:t xml:space="preserve"> </w:t>
      </w:r>
      <w:r>
        <w:t>and</w:t>
      </w:r>
      <w:r>
        <w:rPr>
          <w:spacing w:val="-3"/>
        </w:rPr>
        <w:t xml:space="preserve"> </w:t>
      </w:r>
      <w:r>
        <w:t>their</w:t>
      </w:r>
      <w:r>
        <w:rPr>
          <w:spacing w:val="-3"/>
        </w:rPr>
        <w:t xml:space="preserve"> </w:t>
      </w:r>
      <w:r>
        <w:t>family</w:t>
      </w:r>
      <w:r>
        <w:rPr>
          <w:spacing w:val="-3"/>
        </w:rPr>
        <w:t xml:space="preserve"> </w:t>
      </w:r>
      <w:r>
        <w:t>members</w:t>
      </w:r>
      <w:r>
        <w:rPr>
          <w:spacing w:val="-3"/>
        </w:rPr>
        <w:t xml:space="preserve"> </w:t>
      </w:r>
      <w:r>
        <w:t>(e.g.,</w:t>
      </w:r>
      <w:r>
        <w:rPr>
          <w:spacing w:val="-3"/>
        </w:rPr>
        <w:t xml:space="preserve"> </w:t>
      </w:r>
      <w:proofErr w:type="spellStart"/>
      <w:r>
        <w:t>Oyesanya</w:t>
      </w:r>
      <w:proofErr w:type="spellEnd"/>
      <w:r>
        <w:rPr>
          <w:spacing w:val="-3"/>
        </w:rPr>
        <w:t xml:space="preserve"> </w:t>
      </w:r>
      <w:r>
        <w:t>et</w:t>
      </w:r>
      <w:r>
        <w:rPr>
          <w:spacing w:val="-3"/>
        </w:rPr>
        <w:t xml:space="preserve"> </w:t>
      </w:r>
      <w:r>
        <w:t>al,</w:t>
      </w:r>
      <w:r>
        <w:rPr>
          <w:spacing w:val="-3"/>
        </w:rPr>
        <w:t xml:space="preserve"> </w:t>
      </w:r>
      <w:r>
        <w:t>2016;</w:t>
      </w:r>
      <w:r>
        <w:rPr>
          <w:spacing w:val="-3"/>
        </w:rPr>
        <w:t xml:space="preserve"> </w:t>
      </w:r>
      <w:r>
        <w:t>Richards</w:t>
      </w:r>
      <w:r>
        <w:rPr>
          <w:spacing w:val="-3"/>
        </w:rPr>
        <w:t xml:space="preserve"> </w:t>
      </w:r>
      <w:r>
        <w:t>et</w:t>
      </w:r>
      <w:r>
        <w:rPr>
          <w:spacing w:val="-3"/>
        </w:rPr>
        <w:t xml:space="preserve"> </w:t>
      </w:r>
      <w:r>
        <w:t>al.,</w:t>
      </w:r>
      <w:r>
        <w:rPr>
          <w:spacing w:val="-3"/>
        </w:rPr>
        <w:t xml:space="preserve"> </w:t>
      </w:r>
      <w:r>
        <w:t>2016;</w:t>
      </w:r>
      <w:r>
        <w:rPr>
          <w:spacing w:val="-3"/>
        </w:rPr>
        <w:t xml:space="preserve"> </w:t>
      </w:r>
      <w:r>
        <w:t>Powell</w:t>
      </w:r>
      <w:r>
        <w:rPr>
          <w:spacing w:val="-3"/>
        </w:rPr>
        <w:t xml:space="preserve"> </w:t>
      </w:r>
      <w:r>
        <w:t>et</w:t>
      </w:r>
      <w:r>
        <w:rPr>
          <w:spacing w:val="-3"/>
        </w:rPr>
        <w:t xml:space="preserve"> </w:t>
      </w:r>
      <w:r>
        <w:t>al., 2020; Manley et al., 2023).</w:t>
      </w:r>
    </w:p>
    <w:p w14:paraId="70547F7E" w14:textId="77777777" w:rsidR="003236BA" w:rsidRDefault="00000000">
      <w:pPr>
        <w:pStyle w:val="BodyText"/>
        <w:spacing w:before="81" w:line="276" w:lineRule="auto"/>
        <w:ind w:right="113"/>
      </w:pPr>
      <w:r>
        <w:t>In the wider literature, there has been growing recognition of the benefits of co-producing new services, interventions and medical education, in collaboration with people with lived experience</w:t>
      </w:r>
      <w:r>
        <w:rPr>
          <w:spacing w:val="-3"/>
        </w:rPr>
        <w:t xml:space="preserve"> </w:t>
      </w:r>
      <w:r>
        <w:t>of</w:t>
      </w:r>
      <w:r>
        <w:rPr>
          <w:spacing w:val="-3"/>
        </w:rPr>
        <w:t xml:space="preserve"> </w:t>
      </w:r>
      <w:r>
        <w:t>medical</w:t>
      </w:r>
      <w:r>
        <w:rPr>
          <w:spacing w:val="-3"/>
        </w:rPr>
        <w:t xml:space="preserve"> </w:t>
      </w:r>
      <w:r>
        <w:t>conditions</w:t>
      </w:r>
      <w:r>
        <w:rPr>
          <w:spacing w:val="-3"/>
        </w:rPr>
        <w:t xml:space="preserve"> </w:t>
      </w:r>
      <w:r>
        <w:t>and</w:t>
      </w:r>
      <w:r>
        <w:rPr>
          <w:spacing w:val="-3"/>
        </w:rPr>
        <w:t xml:space="preserve"> </w:t>
      </w:r>
      <w:r>
        <w:t>their</w:t>
      </w:r>
      <w:r>
        <w:rPr>
          <w:spacing w:val="-3"/>
        </w:rPr>
        <w:t xml:space="preserve"> </w:t>
      </w:r>
      <w:r>
        <w:t>carers</w:t>
      </w:r>
      <w:r>
        <w:rPr>
          <w:spacing w:val="-3"/>
        </w:rPr>
        <w:t xml:space="preserve"> </w:t>
      </w:r>
      <w:r>
        <w:t>(e.g.,</w:t>
      </w:r>
      <w:r>
        <w:rPr>
          <w:spacing w:val="-3"/>
        </w:rPr>
        <w:t xml:space="preserve"> </w:t>
      </w:r>
      <w:r>
        <w:t>Rowland</w:t>
      </w:r>
      <w:r>
        <w:rPr>
          <w:spacing w:val="-3"/>
        </w:rPr>
        <w:t xml:space="preserve"> </w:t>
      </w:r>
      <w:r>
        <w:t>et</w:t>
      </w:r>
      <w:r>
        <w:rPr>
          <w:spacing w:val="-3"/>
        </w:rPr>
        <w:t xml:space="preserve"> </w:t>
      </w:r>
      <w:r>
        <w:t>al.,</w:t>
      </w:r>
      <w:r>
        <w:rPr>
          <w:spacing w:val="-3"/>
        </w:rPr>
        <w:t xml:space="preserve"> </w:t>
      </w:r>
      <w:r>
        <w:t>2019;</w:t>
      </w:r>
      <w:r>
        <w:rPr>
          <w:spacing w:val="-3"/>
        </w:rPr>
        <w:t xml:space="preserve"> </w:t>
      </w:r>
      <w:r>
        <w:t>Gordon</w:t>
      </w:r>
      <w:r>
        <w:rPr>
          <w:spacing w:val="-3"/>
        </w:rPr>
        <w:t xml:space="preserve"> </w:t>
      </w:r>
      <w:r>
        <w:t>et</w:t>
      </w:r>
      <w:r>
        <w:rPr>
          <w:spacing w:val="-3"/>
        </w:rPr>
        <w:t xml:space="preserve"> </w:t>
      </w:r>
      <w:r>
        <w:t xml:space="preserve">al., 2020; Kealy-Bateman et al., 2021; Cox et al., 2022; Cullen et al., 2022; Shrivastava and Shrivastava, 2022; </w:t>
      </w:r>
      <w:proofErr w:type="spellStart"/>
      <w:r>
        <w:t>Eijkelboom</w:t>
      </w:r>
      <w:proofErr w:type="spellEnd"/>
      <w:r>
        <w:t xml:space="preserve"> et al., 2023; Fossey et al., 2024).</w:t>
      </w:r>
    </w:p>
    <w:p w14:paraId="74ABFA42" w14:textId="77777777" w:rsidR="003236BA" w:rsidRDefault="00000000">
      <w:pPr>
        <w:pStyle w:val="BodyText"/>
        <w:spacing w:before="82" w:line="276" w:lineRule="auto"/>
        <w:ind w:right="43"/>
      </w:pPr>
      <w:r>
        <w:t>Building</w:t>
      </w:r>
      <w:r>
        <w:rPr>
          <w:spacing w:val="-3"/>
        </w:rPr>
        <w:t xml:space="preserve"> </w:t>
      </w:r>
      <w:r>
        <w:t>on</w:t>
      </w:r>
      <w:r>
        <w:rPr>
          <w:spacing w:val="-3"/>
        </w:rPr>
        <w:t xml:space="preserve"> </w:t>
      </w:r>
      <w:r>
        <w:t>this</w:t>
      </w:r>
      <w:r>
        <w:rPr>
          <w:spacing w:val="-3"/>
        </w:rPr>
        <w:t xml:space="preserve"> </w:t>
      </w:r>
      <w:r>
        <w:t>knowledge,</w:t>
      </w:r>
      <w:r>
        <w:rPr>
          <w:spacing w:val="-3"/>
        </w:rPr>
        <w:t xml:space="preserve"> </w:t>
      </w:r>
      <w:r>
        <w:t>this</w:t>
      </w:r>
      <w:r>
        <w:rPr>
          <w:spacing w:val="-3"/>
        </w:rPr>
        <w:t xml:space="preserve"> </w:t>
      </w:r>
      <w:r>
        <w:t>review</w:t>
      </w:r>
      <w:r>
        <w:rPr>
          <w:spacing w:val="-3"/>
        </w:rPr>
        <w:t xml:space="preserve"> </w:t>
      </w:r>
      <w:r>
        <w:t>sought</w:t>
      </w:r>
      <w:r>
        <w:rPr>
          <w:spacing w:val="-3"/>
        </w:rPr>
        <w:t xml:space="preserve"> </w:t>
      </w:r>
      <w:r>
        <w:t>to</w:t>
      </w:r>
      <w:r>
        <w:rPr>
          <w:spacing w:val="-3"/>
        </w:rPr>
        <w:t xml:space="preserve"> </w:t>
      </w:r>
      <w:r>
        <w:t>locate</w:t>
      </w:r>
      <w:r>
        <w:rPr>
          <w:spacing w:val="-3"/>
        </w:rPr>
        <w:t xml:space="preserve"> </w:t>
      </w:r>
      <w:r>
        <w:t>and</w:t>
      </w:r>
      <w:r>
        <w:rPr>
          <w:spacing w:val="-3"/>
        </w:rPr>
        <w:t xml:space="preserve"> </w:t>
      </w:r>
      <w:proofErr w:type="spellStart"/>
      <w:r>
        <w:t>summarise</w:t>
      </w:r>
      <w:proofErr w:type="spellEnd"/>
      <w:r>
        <w:rPr>
          <w:spacing w:val="-3"/>
        </w:rPr>
        <w:t xml:space="preserve"> </w:t>
      </w:r>
      <w:r>
        <w:t>available</w:t>
      </w:r>
      <w:r>
        <w:rPr>
          <w:spacing w:val="-3"/>
        </w:rPr>
        <w:t xml:space="preserve"> </w:t>
      </w:r>
      <w:r>
        <w:t xml:space="preserve">evidence on the co-production of staff training for those who help to prepare people with ABI and their families for life after hospital discharge. It was conducted as part of an IMPACT Facilitator project carried out in partnership with </w:t>
      </w:r>
      <w:r>
        <w:rPr>
          <w:color w:val="0000FF"/>
          <w:u w:val="single" w:color="0000FF"/>
        </w:rPr>
        <w:t>Brain Injury Matters (BIM)</w:t>
      </w:r>
      <w:r>
        <w:rPr>
          <w:color w:val="0000FF"/>
        </w:rPr>
        <w:t xml:space="preserve"> </w:t>
      </w:r>
      <w:r>
        <w:t xml:space="preserve">in Northern </w:t>
      </w:r>
      <w:r>
        <w:rPr>
          <w:spacing w:val="-2"/>
        </w:rPr>
        <w:t>Ireland.</w:t>
      </w:r>
    </w:p>
    <w:p w14:paraId="04ACAEFD" w14:textId="77777777" w:rsidR="003236BA" w:rsidRDefault="003236BA">
      <w:pPr>
        <w:pStyle w:val="BodyText"/>
        <w:spacing w:before="125"/>
        <w:ind w:left="0"/>
      </w:pPr>
    </w:p>
    <w:p w14:paraId="6FC1E0DF" w14:textId="77777777" w:rsidR="003236BA" w:rsidRDefault="00000000">
      <w:pPr>
        <w:pStyle w:val="Heading2"/>
        <w:numPr>
          <w:ilvl w:val="1"/>
          <w:numId w:val="2"/>
        </w:numPr>
        <w:tabs>
          <w:tab w:val="left" w:pos="742"/>
        </w:tabs>
        <w:ind w:left="742" w:hanging="719"/>
      </w:pPr>
      <w:r>
        <w:t>Aims</w:t>
      </w:r>
      <w:r>
        <w:rPr>
          <w:spacing w:val="-5"/>
        </w:rPr>
        <w:t xml:space="preserve"> </w:t>
      </w:r>
      <w:r>
        <w:t>of</w:t>
      </w:r>
      <w:r>
        <w:rPr>
          <w:spacing w:val="-5"/>
        </w:rPr>
        <w:t xml:space="preserve"> </w:t>
      </w:r>
      <w:r>
        <w:t>this</w:t>
      </w:r>
      <w:r>
        <w:rPr>
          <w:spacing w:val="-5"/>
        </w:rPr>
        <w:t xml:space="preserve"> </w:t>
      </w:r>
      <w:r>
        <w:t>evidence</w:t>
      </w:r>
      <w:r>
        <w:rPr>
          <w:spacing w:val="-5"/>
        </w:rPr>
        <w:t xml:space="preserve"> </w:t>
      </w:r>
      <w:r>
        <w:rPr>
          <w:spacing w:val="-2"/>
        </w:rPr>
        <w:t>review</w:t>
      </w:r>
    </w:p>
    <w:p w14:paraId="7BDCB75B" w14:textId="77777777" w:rsidR="003236BA" w:rsidRDefault="00000000">
      <w:pPr>
        <w:pStyle w:val="BodyText"/>
        <w:spacing w:before="51"/>
      </w:pPr>
      <w:r>
        <w:t>The</w:t>
      </w:r>
      <w:r>
        <w:rPr>
          <w:spacing w:val="-2"/>
        </w:rPr>
        <w:t xml:space="preserve"> </w:t>
      </w:r>
      <w:r>
        <w:t>review</w:t>
      </w:r>
      <w:r>
        <w:rPr>
          <w:spacing w:val="-2"/>
        </w:rPr>
        <w:t xml:space="preserve"> </w:t>
      </w:r>
      <w:r>
        <w:t>addressed</w:t>
      </w:r>
      <w:r>
        <w:rPr>
          <w:spacing w:val="-2"/>
        </w:rPr>
        <w:t xml:space="preserve"> </w:t>
      </w:r>
      <w:r>
        <w:t>three</w:t>
      </w:r>
      <w:r>
        <w:rPr>
          <w:spacing w:val="-1"/>
        </w:rPr>
        <w:t xml:space="preserve"> </w:t>
      </w:r>
      <w:r>
        <w:rPr>
          <w:spacing w:val="-2"/>
        </w:rPr>
        <w:t>questions:</w:t>
      </w:r>
    </w:p>
    <w:p w14:paraId="5D731112" w14:textId="77777777" w:rsidR="003236BA" w:rsidRDefault="00000000">
      <w:pPr>
        <w:pStyle w:val="ListParagraph"/>
        <w:numPr>
          <w:ilvl w:val="0"/>
          <w:numId w:val="1"/>
        </w:numPr>
        <w:tabs>
          <w:tab w:val="left" w:pos="743"/>
        </w:tabs>
        <w:spacing w:before="43" w:line="276" w:lineRule="auto"/>
        <w:ind w:right="714"/>
        <w:rPr>
          <w:sz w:val="24"/>
        </w:rPr>
      </w:pPr>
      <w:r>
        <w:rPr>
          <w:sz w:val="24"/>
        </w:rPr>
        <w:t>What</w:t>
      </w:r>
      <w:r>
        <w:rPr>
          <w:spacing w:val="-3"/>
          <w:sz w:val="24"/>
        </w:rPr>
        <w:t xml:space="preserve"> </w:t>
      </w:r>
      <w:r>
        <w:rPr>
          <w:sz w:val="24"/>
        </w:rPr>
        <w:t>approaches</w:t>
      </w:r>
      <w:r>
        <w:rPr>
          <w:spacing w:val="-3"/>
          <w:sz w:val="24"/>
        </w:rPr>
        <w:t xml:space="preserve"> </w:t>
      </w:r>
      <w:r>
        <w:rPr>
          <w:sz w:val="24"/>
        </w:rPr>
        <w:t>have</w:t>
      </w:r>
      <w:r>
        <w:rPr>
          <w:spacing w:val="-3"/>
          <w:sz w:val="24"/>
        </w:rPr>
        <w:t xml:space="preserve"> </w:t>
      </w:r>
      <w:r>
        <w:rPr>
          <w:sz w:val="24"/>
        </w:rPr>
        <w:t>been</w:t>
      </w:r>
      <w:r>
        <w:rPr>
          <w:spacing w:val="-3"/>
          <w:sz w:val="24"/>
        </w:rPr>
        <w:t xml:space="preserve"> </w:t>
      </w:r>
      <w:r>
        <w:rPr>
          <w:sz w:val="24"/>
        </w:rPr>
        <w:t>used</w:t>
      </w:r>
      <w:r>
        <w:rPr>
          <w:spacing w:val="-3"/>
          <w:sz w:val="24"/>
        </w:rPr>
        <w:t xml:space="preserve"> </w:t>
      </w:r>
      <w:r>
        <w:rPr>
          <w:sz w:val="24"/>
        </w:rPr>
        <w:t>to</w:t>
      </w:r>
      <w:r>
        <w:rPr>
          <w:spacing w:val="-3"/>
          <w:sz w:val="24"/>
        </w:rPr>
        <w:t xml:space="preserve"> </w:t>
      </w:r>
      <w:r>
        <w:rPr>
          <w:sz w:val="24"/>
        </w:rPr>
        <w:t>co-design</w:t>
      </w:r>
      <w:r>
        <w:rPr>
          <w:spacing w:val="-3"/>
          <w:sz w:val="24"/>
        </w:rPr>
        <w:t xml:space="preserve"> </w:t>
      </w:r>
      <w:r>
        <w:rPr>
          <w:sz w:val="24"/>
        </w:rPr>
        <w:t>and</w:t>
      </w:r>
      <w:r>
        <w:rPr>
          <w:spacing w:val="-3"/>
          <w:sz w:val="24"/>
        </w:rPr>
        <w:t xml:space="preserve"> </w:t>
      </w:r>
      <w:r>
        <w:rPr>
          <w:sz w:val="24"/>
        </w:rPr>
        <w:t>co-deliver</w:t>
      </w:r>
      <w:r>
        <w:rPr>
          <w:spacing w:val="-3"/>
          <w:sz w:val="24"/>
        </w:rPr>
        <w:t xml:space="preserve"> </w:t>
      </w:r>
      <w:r>
        <w:rPr>
          <w:sz w:val="24"/>
        </w:rPr>
        <w:t>staff</w:t>
      </w:r>
      <w:r>
        <w:rPr>
          <w:spacing w:val="-3"/>
          <w:sz w:val="24"/>
        </w:rPr>
        <w:t xml:space="preserve"> </w:t>
      </w:r>
      <w:r>
        <w:rPr>
          <w:sz w:val="24"/>
        </w:rPr>
        <w:t>training</w:t>
      </w:r>
      <w:r>
        <w:rPr>
          <w:spacing w:val="-3"/>
          <w:sz w:val="24"/>
        </w:rPr>
        <w:t xml:space="preserve"> </w:t>
      </w:r>
      <w:r>
        <w:rPr>
          <w:sz w:val="24"/>
        </w:rPr>
        <w:t xml:space="preserve">on preparing people affected by acquired brain injury (ABI) for life after hospital </w:t>
      </w:r>
      <w:r>
        <w:rPr>
          <w:spacing w:val="-2"/>
          <w:sz w:val="24"/>
        </w:rPr>
        <w:t>discharge?</w:t>
      </w:r>
    </w:p>
    <w:p w14:paraId="2262D8DA" w14:textId="77777777" w:rsidR="003236BA" w:rsidRDefault="00000000">
      <w:pPr>
        <w:pStyle w:val="ListParagraph"/>
        <w:numPr>
          <w:ilvl w:val="0"/>
          <w:numId w:val="1"/>
        </w:numPr>
        <w:tabs>
          <w:tab w:val="left" w:pos="743"/>
        </w:tabs>
        <w:spacing w:line="278" w:lineRule="auto"/>
        <w:ind w:right="40"/>
        <w:rPr>
          <w:sz w:val="24"/>
        </w:rPr>
      </w:pPr>
      <w:r>
        <w:rPr>
          <w:sz w:val="24"/>
        </w:rPr>
        <w:t>What are the experiences and outcomes of these approaches for people with ABI, their</w:t>
      </w:r>
      <w:r>
        <w:rPr>
          <w:spacing w:val="-3"/>
          <w:sz w:val="24"/>
        </w:rPr>
        <w:t xml:space="preserve"> </w:t>
      </w:r>
      <w:r>
        <w:rPr>
          <w:sz w:val="24"/>
        </w:rPr>
        <w:t>families,</w:t>
      </w:r>
      <w:r>
        <w:rPr>
          <w:spacing w:val="-3"/>
          <w:sz w:val="24"/>
        </w:rPr>
        <w:t xml:space="preserve"> </w:t>
      </w:r>
      <w:r>
        <w:rPr>
          <w:sz w:val="24"/>
        </w:rPr>
        <w:t>and</w:t>
      </w:r>
      <w:r>
        <w:rPr>
          <w:spacing w:val="-3"/>
          <w:sz w:val="24"/>
        </w:rPr>
        <w:t xml:space="preserve"> </w:t>
      </w:r>
      <w:r>
        <w:rPr>
          <w:sz w:val="24"/>
        </w:rPr>
        <w:t>staff</w:t>
      </w:r>
      <w:r>
        <w:rPr>
          <w:spacing w:val="-3"/>
          <w:sz w:val="24"/>
        </w:rPr>
        <w:t xml:space="preserve"> </w:t>
      </w:r>
      <w:r>
        <w:rPr>
          <w:sz w:val="24"/>
        </w:rPr>
        <w:t>(including</w:t>
      </w:r>
      <w:r>
        <w:rPr>
          <w:spacing w:val="-3"/>
          <w:sz w:val="24"/>
        </w:rPr>
        <w:t xml:space="preserve"> </w:t>
      </w:r>
      <w:r>
        <w:rPr>
          <w:sz w:val="24"/>
        </w:rPr>
        <w:t>those</w:t>
      </w:r>
      <w:r>
        <w:rPr>
          <w:spacing w:val="-3"/>
          <w:sz w:val="24"/>
        </w:rPr>
        <w:t xml:space="preserve"> </w:t>
      </w:r>
      <w:r>
        <w:rPr>
          <w:sz w:val="24"/>
        </w:rPr>
        <w:t>involved</w:t>
      </w:r>
      <w:r>
        <w:rPr>
          <w:spacing w:val="-3"/>
          <w:sz w:val="24"/>
        </w:rPr>
        <w:t xml:space="preserve"> </w:t>
      </w:r>
      <w:r>
        <w:rPr>
          <w:sz w:val="24"/>
        </w:rPr>
        <w:t>as</w:t>
      </w:r>
      <w:r>
        <w:rPr>
          <w:spacing w:val="-3"/>
          <w:sz w:val="24"/>
        </w:rPr>
        <w:t xml:space="preserve"> </w:t>
      </w:r>
      <w:r>
        <w:rPr>
          <w:sz w:val="24"/>
        </w:rPr>
        <w:t>co-designers</w:t>
      </w:r>
      <w:r>
        <w:rPr>
          <w:spacing w:val="-3"/>
          <w:sz w:val="24"/>
        </w:rPr>
        <w:t xml:space="preserve"> </w:t>
      </w:r>
      <w:r>
        <w:rPr>
          <w:sz w:val="24"/>
        </w:rPr>
        <w:t>and</w:t>
      </w:r>
      <w:r>
        <w:rPr>
          <w:spacing w:val="-3"/>
          <w:sz w:val="24"/>
        </w:rPr>
        <w:t xml:space="preserve"> </w:t>
      </w:r>
      <w:r>
        <w:rPr>
          <w:sz w:val="24"/>
        </w:rPr>
        <w:t>co-deliverers</w:t>
      </w:r>
      <w:r>
        <w:rPr>
          <w:spacing w:val="-3"/>
          <w:sz w:val="24"/>
        </w:rPr>
        <w:t xml:space="preserve"> </w:t>
      </w:r>
      <w:r>
        <w:rPr>
          <w:sz w:val="24"/>
        </w:rPr>
        <w:t>of the training)?</w:t>
      </w:r>
    </w:p>
    <w:p w14:paraId="4525D998" w14:textId="77777777" w:rsidR="003236BA" w:rsidRDefault="00000000">
      <w:pPr>
        <w:pStyle w:val="ListParagraph"/>
        <w:numPr>
          <w:ilvl w:val="0"/>
          <w:numId w:val="1"/>
        </w:numPr>
        <w:tabs>
          <w:tab w:val="left" w:pos="743"/>
        </w:tabs>
        <w:spacing w:line="278" w:lineRule="auto"/>
        <w:ind w:right="358"/>
        <w:rPr>
          <w:sz w:val="24"/>
        </w:rPr>
      </w:pPr>
      <w:r>
        <w:rPr>
          <w:sz w:val="24"/>
        </w:rPr>
        <w:t>What</w:t>
      </w:r>
      <w:r>
        <w:rPr>
          <w:spacing w:val="-3"/>
          <w:sz w:val="24"/>
        </w:rPr>
        <w:t xml:space="preserve"> </w:t>
      </w:r>
      <w:r>
        <w:rPr>
          <w:sz w:val="24"/>
        </w:rPr>
        <w:t>are</w:t>
      </w:r>
      <w:r>
        <w:rPr>
          <w:spacing w:val="-3"/>
          <w:sz w:val="24"/>
        </w:rPr>
        <w:t xml:space="preserve"> </w:t>
      </w:r>
      <w:r>
        <w:rPr>
          <w:sz w:val="24"/>
        </w:rPr>
        <w:t>the</w:t>
      </w:r>
      <w:r>
        <w:rPr>
          <w:spacing w:val="-3"/>
          <w:sz w:val="24"/>
        </w:rPr>
        <w:t xml:space="preserve"> </w:t>
      </w:r>
      <w:r>
        <w:rPr>
          <w:sz w:val="24"/>
        </w:rPr>
        <w:t>recommendations</w:t>
      </w:r>
      <w:r>
        <w:rPr>
          <w:spacing w:val="-3"/>
          <w:sz w:val="24"/>
        </w:rPr>
        <w:t xml:space="preserve"> </w:t>
      </w:r>
      <w:r>
        <w:rPr>
          <w:sz w:val="24"/>
        </w:rPr>
        <w:t>and</w:t>
      </w:r>
      <w:r>
        <w:rPr>
          <w:spacing w:val="-3"/>
          <w:sz w:val="24"/>
        </w:rPr>
        <w:t xml:space="preserve"> </w:t>
      </w:r>
      <w:r>
        <w:rPr>
          <w:sz w:val="24"/>
        </w:rPr>
        <w:t>learning</w:t>
      </w:r>
      <w:r>
        <w:rPr>
          <w:spacing w:val="-3"/>
          <w:sz w:val="24"/>
        </w:rPr>
        <w:t xml:space="preserve"> </w:t>
      </w:r>
      <w:r>
        <w:rPr>
          <w:sz w:val="24"/>
        </w:rPr>
        <w:t>from</w:t>
      </w:r>
      <w:r>
        <w:rPr>
          <w:spacing w:val="-3"/>
          <w:sz w:val="24"/>
        </w:rPr>
        <w:t xml:space="preserve"> </w:t>
      </w:r>
      <w:r>
        <w:rPr>
          <w:sz w:val="24"/>
        </w:rPr>
        <w:t>this</w:t>
      </w:r>
      <w:r>
        <w:rPr>
          <w:spacing w:val="-3"/>
          <w:sz w:val="24"/>
        </w:rPr>
        <w:t xml:space="preserve"> </w:t>
      </w:r>
      <w:r>
        <w:rPr>
          <w:sz w:val="24"/>
        </w:rPr>
        <w:t>research</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future</w:t>
      </w:r>
      <w:r>
        <w:rPr>
          <w:spacing w:val="-3"/>
          <w:sz w:val="24"/>
        </w:rPr>
        <w:t xml:space="preserve"> </w:t>
      </w:r>
      <w:r>
        <w:rPr>
          <w:sz w:val="24"/>
        </w:rPr>
        <w:t>co-production and implementation of staff training?</w:t>
      </w:r>
    </w:p>
    <w:p w14:paraId="5819711D" w14:textId="77777777" w:rsidR="003236BA" w:rsidRDefault="003236BA">
      <w:pPr>
        <w:pStyle w:val="BodyText"/>
        <w:ind w:left="0"/>
      </w:pPr>
    </w:p>
    <w:p w14:paraId="631537A8" w14:textId="77777777" w:rsidR="003236BA" w:rsidRDefault="003236BA">
      <w:pPr>
        <w:pStyle w:val="BodyText"/>
        <w:spacing w:before="194"/>
        <w:ind w:left="0"/>
      </w:pPr>
    </w:p>
    <w:p w14:paraId="400504DE" w14:textId="77777777" w:rsidR="003236BA" w:rsidRDefault="00000000" w:rsidP="007C6335">
      <w:pPr>
        <w:pStyle w:val="Heading1"/>
      </w:pPr>
      <w:r>
        <w:t>DESIGN</w:t>
      </w:r>
      <w:r>
        <w:rPr>
          <w:spacing w:val="-7"/>
        </w:rPr>
        <w:t xml:space="preserve"> </w:t>
      </w:r>
      <w:r>
        <w:t>AND</w:t>
      </w:r>
      <w:r>
        <w:rPr>
          <w:spacing w:val="-5"/>
        </w:rPr>
        <w:t xml:space="preserve"> </w:t>
      </w:r>
      <w:r>
        <w:t>METHODS</w:t>
      </w:r>
    </w:p>
    <w:p w14:paraId="1B989483" w14:textId="77777777" w:rsidR="003236BA" w:rsidRDefault="00000000">
      <w:pPr>
        <w:pStyle w:val="Heading2"/>
        <w:numPr>
          <w:ilvl w:val="1"/>
          <w:numId w:val="2"/>
        </w:numPr>
        <w:tabs>
          <w:tab w:val="left" w:pos="742"/>
        </w:tabs>
        <w:spacing w:before="292"/>
        <w:ind w:left="742" w:hanging="719"/>
      </w:pPr>
      <w:r>
        <w:rPr>
          <w:spacing w:val="-2"/>
        </w:rPr>
        <w:t>Terminology</w:t>
      </w:r>
    </w:p>
    <w:p w14:paraId="47863397" w14:textId="77777777" w:rsidR="003236BA" w:rsidRDefault="00000000">
      <w:pPr>
        <w:pStyle w:val="BodyText"/>
        <w:spacing w:before="52" w:line="276" w:lineRule="auto"/>
        <w:ind w:right="77"/>
      </w:pPr>
      <w:r>
        <w:t>In</w:t>
      </w:r>
      <w:r>
        <w:rPr>
          <w:spacing w:val="-1"/>
        </w:rPr>
        <w:t xml:space="preserve"> </w:t>
      </w:r>
      <w:r>
        <w:t>this</w:t>
      </w:r>
      <w:r>
        <w:rPr>
          <w:spacing w:val="-1"/>
        </w:rPr>
        <w:t xml:space="preserve"> </w:t>
      </w:r>
      <w:r>
        <w:t>report,</w:t>
      </w:r>
      <w:r>
        <w:rPr>
          <w:spacing w:val="-1"/>
        </w:rPr>
        <w:t xml:space="preserve"> </w:t>
      </w:r>
      <w:r>
        <w:t>the</w:t>
      </w:r>
      <w:r>
        <w:rPr>
          <w:spacing w:val="-1"/>
        </w:rPr>
        <w:t xml:space="preserve"> </w:t>
      </w:r>
      <w:r>
        <w:t>phrase</w:t>
      </w:r>
      <w:r>
        <w:rPr>
          <w:spacing w:val="-1"/>
        </w:rPr>
        <w:t xml:space="preserve"> </w:t>
      </w:r>
      <w:r>
        <w:t>‘people</w:t>
      </w:r>
      <w:r>
        <w:rPr>
          <w:spacing w:val="-1"/>
        </w:rPr>
        <w:t xml:space="preserve"> </w:t>
      </w:r>
      <w:r>
        <w:t>affected</w:t>
      </w:r>
      <w:r>
        <w:rPr>
          <w:spacing w:val="-1"/>
        </w:rPr>
        <w:t xml:space="preserve"> </w:t>
      </w:r>
      <w:r>
        <w:t>by</w:t>
      </w:r>
      <w:r>
        <w:rPr>
          <w:spacing w:val="-1"/>
        </w:rPr>
        <w:t xml:space="preserve"> </w:t>
      </w:r>
      <w:r>
        <w:t>ABI’</w:t>
      </w:r>
      <w:r>
        <w:rPr>
          <w:spacing w:val="-1"/>
        </w:rPr>
        <w:t xml:space="preserve"> </w:t>
      </w:r>
      <w:r>
        <w:t>includes</w:t>
      </w:r>
      <w:r>
        <w:rPr>
          <w:spacing w:val="-1"/>
        </w:rPr>
        <w:t xml:space="preserve"> </w:t>
      </w:r>
      <w:r>
        <w:t>adults</w:t>
      </w:r>
      <w:r>
        <w:rPr>
          <w:spacing w:val="-1"/>
        </w:rPr>
        <w:t xml:space="preserve"> </w:t>
      </w:r>
      <w:r>
        <w:t>who</w:t>
      </w:r>
      <w:r>
        <w:rPr>
          <w:spacing w:val="-1"/>
        </w:rPr>
        <w:t xml:space="preserve"> </w:t>
      </w:r>
      <w:r>
        <w:t>have</w:t>
      </w:r>
      <w:r>
        <w:rPr>
          <w:spacing w:val="-1"/>
        </w:rPr>
        <w:t xml:space="preserve"> </w:t>
      </w:r>
      <w:r>
        <w:t>an</w:t>
      </w:r>
      <w:r>
        <w:rPr>
          <w:spacing w:val="-1"/>
        </w:rPr>
        <w:t xml:space="preserve"> </w:t>
      </w:r>
      <w:r>
        <w:t>ABI</w:t>
      </w:r>
      <w:r>
        <w:rPr>
          <w:spacing w:val="-1"/>
        </w:rPr>
        <w:t xml:space="preserve"> </w:t>
      </w:r>
      <w:r>
        <w:t>and</w:t>
      </w:r>
      <w:r>
        <w:rPr>
          <w:spacing w:val="-1"/>
        </w:rPr>
        <w:t xml:space="preserve"> </w:t>
      </w:r>
      <w:r>
        <w:t>their family members or friends who support them. Occasionally, the term ‘patients’ is used in the</w:t>
      </w:r>
      <w:r>
        <w:rPr>
          <w:spacing w:val="-3"/>
        </w:rPr>
        <w:t xml:space="preserve"> </w:t>
      </w:r>
      <w:r>
        <w:t>review</w:t>
      </w:r>
      <w:r>
        <w:rPr>
          <w:spacing w:val="-3"/>
        </w:rPr>
        <w:t xml:space="preserve"> </w:t>
      </w:r>
      <w:r>
        <w:t>to</w:t>
      </w:r>
      <w:r>
        <w:rPr>
          <w:spacing w:val="-3"/>
        </w:rPr>
        <w:t xml:space="preserve"> </w:t>
      </w:r>
      <w:r>
        <w:t>reflect</w:t>
      </w:r>
      <w:r>
        <w:rPr>
          <w:spacing w:val="-3"/>
        </w:rPr>
        <w:t xml:space="preserve"> </w:t>
      </w:r>
      <w:r>
        <w:t>the</w:t>
      </w:r>
      <w:r>
        <w:rPr>
          <w:spacing w:val="-3"/>
        </w:rPr>
        <w:t xml:space="preserve"> </w:t>
      </w:r>
      <w:r>
        <w:t>medical</w:t>
      </w:r>
      <w:r>
        <w:rPr>
          <w:spacing w:val="-3"/>
        </w:rPr>
        <w:t xml:space="preserve"> </w:t>
      </w:r>
      <w:r>
        <w:t>terminology</w:t>
      </w:r>
      <w:r>
        <w:rPr>
          <w:spacing w:val="-3"/>
        </w:rPr>
        <w:t xml:space="preserve"> </w:t>
      </w:r>
      <w:r>
        <w:t>used</w:t>
      </w:r>
      <w:r>
        <w:rPr>
          <w:spacing w:val="-3"/>
        </w:rPr>
        <w:t xml:space="preserve"> </w:t>
      </w:r>
      <w:r>
        <w:t>in</w:t>
      </w:r>
      <w:r>
        <w:rPr>
          <w:spacing w:val="-3"/>
        </w:rPr>
        <w:t xml:space="preserve"> </w:t>
      </w:r>
      <w:r>
        <w:t>the</w:t>
      </w:r>
      <w:r>
        <w:rPr>
          <w:spacing w:val="-3"/>
        </w:rPr>
        <w:t xml:space="preserve"> </w:t>
      </w:r>
      <w:r>
        <w:t>publication/s</w:t>
      </w:r>
      <w:r>
        <w:rPr>
          <w:spacing w:val="-3"/>
        </w:rPr>
        <w:t xml:space="preserve"> </w:t>
      </w:r>
      <w:r>
        <w:t>being</w:t>
      </w:r>
      <w:r>
        <w:rPr>
          <w:spacing w:val="-3"/>
        </w:rPr>
        <w:t xml:space="preserve"> </w:t>
      </w:r>
      <w:r>
        <w:t>described.</w:t>
      </w:r>
      <w:r>
        <w:rPr>
          <w:spacing w:val="-3"/>
        </w:rPr>
        <w:t xml:space="preserve"> </w:t>
      </w:r>
      <w:r>
        <w:t>The WHO definition of ABI quoted above was adopted.</w:t>
      </w:r>
    </w:p>
    <w:p w14:paraId="02760512" w14:textId="77777777" w:rsidR="003236BA" w:rsidRDefault="003236BA">
      <w:pPr>
        <w:pStyle w:val="BodyText"/>
        <w:spacing w:line="276" w:lineRule="auto"/>
        <w:sectPr w:rsidR="003236BA">
          <w:pgSz w:w="11910" w:h="16840"/>
          <w:pgMar w:top="2000" w:right="1417" w:bottom="1260" w:left="1417" w:header="272" w:footer="1076" w:gutter="0"/>
          <w:cols w:space="720"/>
        </w:sectPr>
      </w:pPr>
    </w:p>
    <w:p w14:paraId="04AD3585" w14:textId="77777777" w:rsidR="003236BA" w:rsidRDefault="00000000">
      <w:pPr>
        <w:pStyle w:val="BodyText"/>
        <w:spacing w:before="156" w:line="276" w:lineRule="auto"/>
        <w:ind w:right="32"/>
      </w:pPr>
      <w:r>
        <w:lastRenderedPageBreak/>
        <w:t>‘Staff’ refers to health and social care professionals who support people affected by ABI during</w:t>
      </w:r>
      <w:r>
        <w:rPr>
          <w:spacing w:val="-3"/>
        </w:rPr>
        <w:t xml:space="preserve"> </w:t>
      </w:r>
      <w:r>
        <w:t>and/or</w:t>
      </w:r>
      <w:r>
        <w:rPr>
          <w:spacing w:val="-3"/>
        </w:rPr>
        <w:t xml:space="preserve"> </w:t>
      </w:r>
      <w:r>
        <w:t>after</w:t>
      </w:r>
      <w:r>
        <w:rPr>
          <w:spacing w:val="-3"/>
        </w:rPr>
        <w:t xml:space="preserve"> </w:t>
      </w:r>
      <w:r>
        <w:t>hospital</w:t>
      </w:r>
      <w:r>
        <w:rPr>
          <w:spacing w:val="-3"/>
        </w:rPr>
        <w:t xml:space="preserve"> </w:t>
      </w:r>
      <w:r>
        <w:t>discharge</w:t>
      </w:r>
      <w:r>
        <w:rPr>
          <w:spacing w:val="-3"/>
        </w:rPr>
        <w:t xml:space="preserve"> </w:t>
      </w:r>
      <w:r>
        <w:t>in</w:t>
      </w:r>
      <w:r>
        <w:rPr>
          <w:spacing w:val="-3"/>
        </w:rPr>
        <w:t xml:space="preserve"> </w:t>
      </w:r>
      <w:r>
        <w:t>the</w:t>
      </w:r>
      <w:r>
        <w:rPr>
          <w:spacing w:val="-3"/>
        </w:rPr>
        <w:t xml:space="preserve"> </w:t>
      </w:r>
      <w:r>
        <w:t>short</w:t>
      </w:r>
      <w:r>
        <w:rPr>
          <w:spacing w:val="-3"/>
        </w:rPr>
        <w:t xml:space="preserve"> </w:t>
      </w:r>
      <w:r>
        <w:t>and/or</w:t>
      </w:r>
      <w:r>
        <w:rPr>
          <w:spacing w:val="-3"/>
        </w:rPr>
        <w:t xml:space="preserve"> </w:t>
      </w:r>
      <w:r>
        <w:t>longer</w:t>
      </w:r>
      <w:r>
        <w:rPr>
          <w:spacing w:val="-3"/>
        </w:rPr>
        <w:t xml:space="preserve"> </w:t>
      </w:r>
      <w:r>
        <w:t>term,</w:t>
      </w:r>
      <w:r>
        <w:rPr>
          <w:spacing w:val="-3"/>
        </w:rPr>
        <w:t xml:space="preserve"> </w:t>
      </w:r>
      <w:r>
        <w:t>and</w:t>
      </w:r>
      <w:r>
        <w:rPr>
          <w:spacing w:val="-3"/>
        </w:rPr>
        <w:t xml:space="preserve"> </w:t>
      </w:r>
      <w:r>
        <w:t>medical</w:t>
      </w:r>
      <w:r>
        <w:rPr>
          <w:spacing w:val="-3"/>
        </w:rPr>
        <w:t xml:space="preserve"> </w:t>
      </w:r>
      <w:r>
        <w:t>students in</w:t>
      </w:r>
      <w:r>
        <w:rPr>
          <w:spacing w:val="-4"/>
        </w:rPr>
        <w:t xml:space="preserve"> </w:t>
      </w:r>
      <w:r>
        <w:t>higher</w:t>
      </w:r>
      <w:r>
        <w:rPr>
          <w:spacing w:val="-4"/>
        </w:rPr>
        <w:t xml:space="preserve"> </w:t>
      </w:r>
      <w:r>
        <w:t>education.</w:t>
      </w:r>
      <w:r>
        <w:rPr>
          <w:spacing w:val="-3"/>
        </w:rPr>
        <w:t xml:space="preserve"> </w:t>
      </w:r>
      <w:r>
        <w:t>‘Training’</w:t>
      </w:r>
      <w:r>
        <w:rPr>
          <w:spacing w:val="-3"/>
        </w:rPr>
        <w:t xml:space="preserve"> </w:t>
      </w:r>
      <w:r>
        <w:t>refers</w:t>
      </w:r>
      <w:r>
        <w:rPr>
          <w:spacing w:val="-3"/>
        </w:rPr>
        <w:t xml:space="preserve"> </w:t>
      </w:r>
      <w:r>
        <w:t>to</w:t>
      </w:r>
      <w:r>
        <w:rPr>
          <w:spacing w:val="-3"/>
        </w:rPr>
        <w:t xml:space="preserve"> </w:t>
      </w:r>
      <w:r>
        <w:t>courses,</w:t>
      </w:r>
      <w:r>
        <w:rPr>
          <w:spacing w:val="-4"/>
        </w:rPr>
        <w:t xml:space="preserve"> </w:t>
      </w:r>
      <w:r>
        <w:t>continuing</w:t>
      </w:r>
      <w:r>
        <w:rPr>
          <w:spacing w:val="-3"/>
        </w:rPr>
        <w:t xml:space="preserve"> </w:t>
      </w:r>
      <w:r>
        <w:t>professional</w:t>
      </w:r>
      <w:r>
        <w:rPr>
          <w:spacing w:val="-3"/>
        </w:rPr>
        <w:t xml:space="preserve"> </w:t>
      </w:r>
      <w:r>
        <w:t>development</w:t>
      </w:r>
      <w:r>
        <w:rPr>
          <w:spacing w:val="-3"/>
        </w:rPr>
        <w:t xml:space="preserve"> </w:t>
      </w:r>
      <w:r>
        <w:t>(CPD), and medical education provided in person and/or online. These may be provided as an educational package for staff, to enhance their professional knowledge and skills in their</w:t>
      </w:r>
      <w:r>
        <w:rPr>
          <w:spacing w:val="40"/>
        </w:rPr>
        <w:t xml:space="preserve"> </w:t>
      </w:r>
      <w:r>
        <w:t>role as providers of transitional care for people affected by ABI, or as part of the training they receive to deliver a new rehabilitation intervention for this group. For brevity, the term ‘</w:t>
      </w:r>
      <w:proofErr w:type="spellStart"/>
      <w:r>
        <w:t>programme</w:t>
      </w:r>
      <w:proofErr w:type="spellEnd"/>
      <w:r>
        <w:t>’ is used in this report to describe the various types of staff training and educational packages discussed in the review.</w:t>
      </w:r>
    </w:p>
    <w:p w14:paraId="03EAE8B8" w14:textId="77777777" w:rsidR="003236BA" w:rsidRDefault="00000000">
      <w:pPr>
        <w:pStyle w:val="BodyText"/>
        <w:spacing w:before="83" w:line="276" w:lineRule="auto"/>
        <w:ind w:right="113"/>
      </w:pPr>
      <w:r>
        <w:t xml:space="preserve">The review sought to capture publications on the co-design and/or co-delivery of staff training </w:t>
      </w:r>
      <w:proofErr w:type="spellStart"/>
      <w:r>
        <w:t>programmes</w:t>
      </w:r>
      <w:proofErr w:type="spellEnd"/>
      <w:r>
        <w:t xml:space="preserve"> with people with ABI and/or their families. In the literature, ‘co-production’ is often used as an umbrella term for these activities. In </w:t>
      </w:r>
      <w:proofErr w:type="spellStart"/>
      <w:r>
        <w:t>summarising</w:t>
      </w:r>
      <w:proofErr w:type="spellEnd"/>
      <w:r>
        <w:t xml:space="preserve"> these publications,</w:t>
      </w:r>
      <w:r>
        <w:rPr>
          <w:spacing w:val="-3"/>
        </w:rPr>
        <w:t xml:space="preserve"> </w:t>
      </w:r>
      <w:r>
        <w:t>the</w:t>
      </w:r>
      <w:r>
        <w:rPr>
          <w:spacing w:val="-3"/>
        </w:rPr>
        <w:t xml:space="preserve"> </w:t>
      </w:r>
      <w:r>
        <w:t>terms</w:t>
      </w:r>
      <w:r>
        <w:rPr>
          <w:spacing w:val="-3"/>
        </w:rPr>
        <w:t xml:space="preserve"> </w:t>
      </w:r>
      <w:r>
        <w:t>used</w:t>
      </w:r>
      <w:r>
        <w:rPr>
          <w:spacing w:val="-3"/>
        </w:rPr>
        <w:t xml:space="preserve"> </w:t>
      </w:r>
      <w:r>
        <w:t>by</w:t>
      </w:r>
      <w:r>
        <w:rPr>
          <w:spacing w:val="-3"/>
        </w:rPr>
        <w:t xml:space="preserve"> </w:t>
      </w:r>
      <w:r>
        <w:t>the</w:t>
      </w:r>
      <w:r>
        <w:rPr>
          <w:spacing w:val="-3"/>
        </w:rPr>
        <w:t xml:space="preserve"> </w:t>
      </w:r>
      <w:r>
        <w:t>authors</w:t>
      </w:r>
      <w:r>
        <w:rPr>
          <w:spacing w:val="-3"/>
        </w:rPr>
        <w:t xml:space="preserve"> </w:t>
      </w:r>
      <w:r>
        <w:t>are</w:t>
      </w:r>
      <w:r>
        <w:rPr>
          <w:spacing w:val="-3"/>
        </w:rPr>
        <w:t xml:space="preserve"> </w:t>
      </w:r>
      <w:r>
        <w:t>adopted</w:t>
      </w:r>
      <w:r>
        <w:rPr>
          <w:spacing w:val="-3"/>
        </w:rPr>
        <w:t xml:space="preserve"> </w:t>
      </w:r>
      <w:r>
        <w:t>to</w:t>
      </w:r>
      <w:r>
        <w:rPr>
          <w:spacing w:val="-3"/>
        </w:rPr>
        <w:t xml:space="preserve"> </w:t>
      </w:r>
      <w:r>
        <w:t>reflect</w:t>
      </w:r>
      <w:r>
        <w:rPr>
          <w:spacing w:val="-3"/>
        </w:rPr>
        <w:t xml:space="preserve"> </w:t>
      </w:r>
      <w:r>
        <w:t>how</w:t>
      </w:r>
      <w:r>
        <w:rPr>
          <w:spacing w:val="-3"/>
        </w:rPr>
        <w:t xml:space="preserve"> </w:t>
      </w:r>
      <w:r>
        <w:t>they</w:t>
      </w:r>
      <w:r>
        <w:rPr>
          <w:spacing w:val="-3"/>
        </w:rPr>
        <w:t xml:space="preserve"> </w:t>
      </w:r>
      <w:r>
        <w:t>described</w:t>
      </w:r>
      <w:r>
        <w:rPr>
          <w:spacing w:val="-3"/>
        </w:rPr>
        <w:t xml:space="preserve"> </w:t>
      </w:r>
      <w:r>
        <w:t xml:space="preserve">their </w:t>
      </w:r>
      <w:r>
        <w:rPr>
          <w:spacing w:val="-2"/>
        </w:rPr>
        <w:t>approach.</w:t>
      </w:r>
    </w:p>
    <w:p w14:paraId="65EE8431" w14:textId="77777777" w:rsidR="003236BA" w:rsidRDefault="003236BA">
      <w:pPr>
        <w:pStyle w:val="BodyText"/>
        <w:spacing w:before="125"/>
        <w:ind w:left="0"/>
      </w:pPr>
    </w:p>
    <w:p w14:paraId="0A5246F1" w14:textId="77777777" w:rsidR="003236BA" w:rsidRDefault="00000000">
      <w:pPr>
        <w:pStyle w:val="Heading2"/>
        <w:numPr>
          <w:ilvl w:val="1"/>
          <w:numId w:val="2"/>
        </w:numPr>
        <w:tabs>
          <w:tab w:val="left" w:pos="742"/>
        </w:tabs>
        <w:ind w:left="742" w:hanging="719"/>
      </w:pPr>
      <w:r>
        <w:t>Search</w:t>
      </w:r>
      <w:r>
        <w:rPr>
          <w:spacing w:val="-8"/>
        </w:rPr>
        <w:t xml:space="preserve"> </w:t>
      </w:r>
      <w:r>
        <w:rPr>
          <w:spacing w:val="-2"/>
        </w:rPr>
        <w:t>strategy</w:t>
      </w:r>
    </w:p>
    <w:p w14:paraId="117830CB" w14:textId="77777777" w:rsidR="003236BA" w:rsidRDefault="00000000">
      <w:pPr>
        <w:pStyle w:val="BodyText"/>
        <w:spacing w:before="47" w:line="278" w:lineRule="auto"/>
      </w:pPr>
      <w:r>
        <w:t>Searches</w:t>
      </w:r>
      <w:r>
        <w:rPr>
          <w:spacing w:val="-3"/>
        </w:rPr>
        <w:t xml:space="preserve"> </w:t>
      </w:r>
      <w:r>
        <w:t>for</w:t>
      </w:r>
      <w:r>
        <w:rPr>
          <w:spacing w:val="-3"/>
        </w:rPr>
        <w:t xml:space="preserve"> </w:t>
      </w:r>
      <w:r>
        <w:t>relevant</w:t>
      </w:r>
      <w:r>
        <w:rPr>
          <w:spacing w:val="-3"/>
        </w:rPr>
        <w:t xml:space="preserve"> </w:t>
      </w:r>
      <w:r>
        <w:t>publications</w:t>
      </w:r>
      <w:r>
        <w:rPr>
          <w:spacing w:val="-3"/>
        </w:rPr>
        <w:t xml:space="preserve"> </w:t>
      </w:r>
      <w:r>
        <w:t>were</w:t>
      </w:r>
      <w:r>
        <w:rPr>
          <w:spacing w:val="-3"/>
        </w:rPr>
        <w:t xml:space="preserve"> </w:t>
      </w:r>
      <w:r>
        <w:t>conducted</w:t>
      </w:r>
      <w:r>
        <w:rPr>
          <w:spacing w:val="-3"/>
        </w:rPr>
        <w:t xml:space="preserve"> </w:t>
      </w:r>
      <w:r>
        <w:t>in</w:t>
      </w:r>
      <w:r>
        <w:rPr>
          <w:spacing w:val="-3"/>
        </w:rPr>
        <w:t xml:space="preserve"> </w:t>
      </w:r>
      <w:r>
        <w:t>April-May</w:t>
      </w:r>
      <w:r>
        <w:rPr>
          <w:spacing w:val="-4"/>
        </w:rPr>
        <w:t xml:space="preserve"> </w:t>
      </w:r>
      <w:r>
        <w:t>2025.</w:t>
      </w:r>
      <w:r>
        <w:rPr>
          <w:spacing w:val="-3"/>
        </w:rPr>
        <w:t xml:space="preserve"> </w:t>
      </w:r>
      <w:r>
        <w:t>The</w:t>
      </w:r>
      <w:r>
        <w:rPr>
          <w:spacing w:val="-3"/>
        </w:rPr>
        <w:t xml:space="preserve"> </w:t>
      </w:r>
      <w:r>
        <w:t>searches</w:t>
      </w:r>
      <w:r>
        <w:rPr>
          <w:spacing w:val="-3"/>
        </w:rPr>
        <w:t xml:space="preserve"> </w:t>
      </w:r>
      <w:r>
        <w:t>covered academic and grey literature containing insights from research, practice-based knowledge and lived experience of adult social care.</w:t>
      </w:r>
    </w:p>
    <w:p w14:paraId="4AF499C9" w14:textId="77777777" w:rsidR="003236BA" w:rsidRDefault="00000000">
      <w:pPr>
        <w:pStyle w:val="BodyText"/>
        <w:spacing w:before="74" w:line="276" w:lineRule="auto"/>
        <w:ind w:right="113"/>
      </w:pPr>
      <w:r>
        <w:t>Research studies were primarily located through searching titles and abstracts listed in the following</w:t>
      </w:r>
      <w:r>
        <w:rPr>
          <w:spacing w:val="-3"/>
        </w:rPr>
        <w:t xml:space="preserve"> </w:t>
      </w:r>
      <w:r>
        <w:t>databases:</w:t>
      </w:r>
      <w:r>
        <w:rPr>
          <w:spacing w:val="-3"/>
        </w:rPr>
        <w:t xml:space="preserve"> </w:t>
      </w:r>
      <w:r>
        <w:t>CINAHL</w:t>
      </w:r>
      <w:r>
        <w:rPr>
          <w:spacing w:val="-4"/>
        </w:rPr>
        <w:t xml:space="preserve"> </w:t>
      </w:r>
      <w:r>
        <w:t>complete,</w:t>
      </w:r>
      <w:r>
        <w:rPr>
          <w:spacing w:val="-3"/>
        </w:rPr>
        <w:t xml:space="preserve"> </w:t>
      </w:r>
      <w:r>
        <w:t>Medline,</w:t>
      </w:r>
      <w:r>
        <w:rPr>
          <w:spacing w:val="-4"/>
        </w:rPr>
        <w:t xml:space="preserve"> </w:t>
      </w:r>
      <w:r>
        <w:t>Psych</w:t>
      </w:r>
      <w:r>
        <w:rPr>
          <w:spacing w:val="-3"/>
        </w:rPr>
        <w:t xml:space="preserve"> </w:t>
      </w:r>
      <w:r>
        <w:t>Info,</w:t>
      </w:r>
      <w:r>
        <w:rPr>
          <w:spacing w:val="-3"/>
        </w:rPr>
        <w:t xml:space="preserve"> </w:t>
      </w:r>
      <w:r>
        <w:t>and</w:t>
      </w:r>
      <w:r>
        <w:rPr>
          <w:spacing w:val="-3"/>
        </w:rPr>
        <w:t xml:space="preserve"> </w:t>
      </w:r>
      <w:proofErr w:type="spellStart"/>
      <w:r>
        <w:t>SocINDEX</w:t>
      </w:r>
      <w:proofErr w:type="spellEnd"/>
      <w:r>
        <w:t>.</w:t>
      </w:r>
      <w:r>
        <w:rPr>
          <w:spacing w:val="-3"/>
        </w:rPr>
        <w:t xml:space="preserve"> </w:t>
      </w:r>
      <w:r>
        <w:t>These</w:t>
      </w:r>
      <w:r>
        <w:rPr>
          <w:spacing w:val="-3"/>
        </w:rPr>
        <w:t xml:space="preserve"> </w:t>
      </w:r>
      <w:r>
        <w:t>searches were</w:t>
      </w:r>
      <w:r>
        <w:rPr>
          <w:spacing w:val="-2"/>
        </w:rPr>
        <w:t xml:space="preserve"> </w:t>
      </w:r>
      <w:r>
        <w:t>supplemented</w:t>
      </w:r>
      <w:r>
        <w:rPr>
          <w:spacing w:val="-2"/>
        </w:rPr>
        <w:t xml:space="preserve"> </w:t>
      </w:r>
      <w:r>
        <w:t>using</w:t>
      </w:r>
      <w:r>
        <w:rPr>
          <w:spacing w:val="-2"/>
        </w:rPr>
        <w:t xml:space="preserve"> </w:t>
      </w:r>
      <w:r>
        <w:t>Google</w:t>
      </w:r>
      <w:r>
        <w:rPr>
          <w:spacing w:val="-2"/>
        </w:rPr>
        <w:t xml:space="preserve"> </w:t>
      </w:r>
      <w:r>
        <w:t>Scholar</w:t>
      </w:r>
      <w:r>
        <w:rPr>
          <w:spacing w:val="-2"/>
        </w:rPr>
        <w:t xml:space="preserve"> </w:t>
      </w:r>
      <w:r>
        <w:t>and</w:t>
      </w:r>
      <w:r>
        <w:rPr>
          <w:spacing w:val="-2"/>
        </w:rPr>
        <w:t xml:space="preserve"> </w:t>
      </w:r>
      <w:r>
        <w:t>Google</w:t>
      </w:r>
      <w:r>
        <w:rPr>
          <w:spacing w:val="-2"/>
        </w:rPr>
        <w:t xml:space="preserve"> </w:t>
      </w:r>
      <w:r>
        <w:t>search</w:t>
      </w:r>
      <w:r>
        <w:rPr>
          <w:spacing w:val="-2"/>
        </w:rPr>
        <w:t xml:space="preserve"> </w:t>
      </w:r>
      <w:r>
        <w:t>engine</w:t>
      </w:r>
      <w:r>
        <w:rPr>
          <w:spacing w:val="-3"/>
        </w:rPr>
        <w:t xml:space="preserve"> </w:t>
      </w:r>
      <w:r>
        <w:t>for</w:t>
      </w:r>
      <w:r>
        <w:rPr>
          <w:spacing w:val="-3"/>
        </w:rPr>
        <w:t xml:space="preserve"> </w:t>
      </w:r>
      <w:r>
        <w:t>both</w:t>
      </w:r>
      <w:r>
        <w:rPr>
          <w:spacing w:val="-2"/>
        </w:rPr>
        <w:t xml:space="preserve"> </w:t>
      </w:r>
      <w:r>
        <w:t>academic</w:t>
      </w:r>
      <w:r>
        <w:rPr>
          <w:spacing w:val="-2"/>
        </w:rPr>
        <w:t xml:space="preserve"> </w:t>
      </w:r>
      <w:r>
        <w:t>and grey</w:t>
      </w:r>
      <w:r>
        <w:rPr>
          <w:spacing w:val="-3"/>
        </w:rPr>
        <w:t xml:space="preserve"> </w:t>
      </w:r>
      <w:r>
        <w:t>literature.</w:t>
      </w:r>
      <w:r>
        <w:rPr>
          <w:spacing w:val="-3"/>
        </w:rPr>
        <w:t xml:space="preserve"> </w:t>
      </w:r>
      <w:r>
        <w:t>Additional</w:t>
      </w:r>
      <w:r>
        <w:rPr>
          <w:spacing w:val="-3"/>
        </w:rPr>
        <w:t xml:space="preserve"> </w:t>
      </w:r>
      <w:r>
        <w:t>searches</w:t>
      </w:r>
      <w:r>
        <w:rPr>
          <w:spacing w:val="-3"/>
        </w:rPr>
        <w:t xml:space="preserve"> </w:t>
      </w:r>
      <w:r>
        <w:t>were</w:t>
      </w:r>
      <w:r>
        <w:rPr>
          <w:spacing w:val="-3"/>
        </w:rPr>
        <w:t xml:space="preserve"> </w:t>
      </w:r>
      <w:r>
        <w:t>conducted</w:t>
      </w:r>
      <w:r>
        <w:rPr>
          <w:spacing w:val="-3"/>
        </w:rPr>
        <w:t xml:space="preserve"> </w:t>
      </w:r>
      <w:r>
        <w:t>for</w:t>
      </w:r>
      <w:r>
        <w:rPr>
          <w:spacing w:val="-4"/>
        </w:rPr>
        <w:t xml:space="preserve"> </w:t>
      </w:r>
      <w:r>
        <w:t>reports</w:t>
      </w:r>
      <w:r>
        <w:rPr>
          <w:spacing w:val="-3"/>
        </w:rPr>
        <w:t xml:space="preserve"> </w:t>
      </w:r>
      <w:r>
        <w:t>on</w:t>
      </w:r>
      <w:r>
        <w:rPr>
          <w:spacing w:val="-3"/>
        </w:rPr>
        <w:t xml:space="preserve"> </w:t>
      </w:r>
      <w:r>
        <w:t>the</w:t>
      </w:r>
      <w:r>
        <w:rPr>
          <w:spacing w:val="-3"/>
        </w:rPr>
        <w:t xml:space="preserve"> </w:t>
      </w:r>
      <w:r>
        <w:t>websites</w:t>
      </w:r>
      <w:r>
        <w:rPr>
          <w:spacing w:val="-4"/>
        </w:rPr>
        <w:t xml:space="preserve"> </w:t>
      </w:r>
      <w:r>
        <w:t>of</w:t>
      </w:r>
      <w:r>
        <w:rPr>
          <w:spacing w:val="-3"/>
        </w:rPr>
        <w:t xml:space="preserve"> </w:t>
      </w:r>
      <w:r>
        <w:t xml:space="preserve">relevant </w:t>
      </w:r>
      <w:proofErr w:type="spellStart"/>
      <w:r>
        <w:t>organisations</w:t>
      </w:r>
      <w:proofErr w:type="spellEnd"/>
      <w:r>
        <w:t xml:space="preserve">. Some works were also identified through backward- and forward-citation </w:t>
      </w:r>
      <w:r>
        <w:rPr>
          <w:spacing w:val="-2"/>
        </w:rPr>
        <w:t>searching.</w:t>
      </w:r>
    </w:p>
    <w:p w14:paraId="24BC9D25" w14:textId="77777777" w:rsidR="003236BA" w:rsidRDefault="00000000">
      <w:pPr>
        <w:pStyle w:val="BodyText"/>
        <w:spacing w:before="81" w:line="276" w:lineRule="auto"/>
        <w:ind w:right="113"/>
      </w:pPr>
      <w:r>
        <w:t xml:space="preserve">Different combinations of search terms were tested and adapted for the above sources. A selection of the following terms were used for different databases and sources: acquired brain injury, ABI, traumatic brain injury, TBI, head injury, brain damage, stroke; patients, service users; family, carers, unpaid carers, family carers, informal carers; staff, healthcare staff, healthcare professionals, healthcare practitioners, social care staff, social care professionals, social care practitioners, rehabilitation staff; hospital discharge, transitional care, transitional services, rehabilitation, neuro-rehabilitation, social support, service delivery, service improvement, self-management support, </w:t>
      </w:r>
      <w:proofErr w:type="spellStart"/>
      <w:r>
        <w:t>personalised</w:t>
      </w:r>
      <w:proofErr w:type="spellEnd"/>
      <w:r>
        <w:t xml:space="preserve"> care; staff training, staff education, staff development, continuing professional development, CPD, workforce development,</w:t>
      </w:r>
      <w:r>
        <w:rPr>
          <w:spacing w:val="-4"/>
        </w:rPr>
        <w:t xml:space="preserve"> </w:t>
      </w:r>
      <w:r>
        <w:t>training</w:t>
      </w:r>
      <w:r>
        <w:rPr>
          <w:spacing w:val="-4"/>
        </w:rPr>
        <w:t xml:space="preserve"> </w:t>
      </w:r>
      <w:r>
        <w:t>packages,</w:t>
      </w:r>
      <w:r>
        <w:rPr>
          <w:spacing w:val="-4"/>
        </w:rPr>
        <w:t xml:space="preserve"> </w:t>
      </w:r>
      <w:r>
        <w:t>online</w:t>
      </w:r>
      <w:r>
        <w:rPr>
          <w:spacing w:val="-4"/>
        </w:rPr>
        <w:t xml:space="preserve"> </w:t>
      </w:r>
      <w:r>
        <w:t>learning,</w:t>
      </w:r>
      <w:r>
        <w:rPr>
          <w:spacing w:val="-4"/>
        </w:rPr>
        <w:t xml:space="preserve"> </w:t>
      </w:r>
      <w:r>
        <w:t>online</w:t>
      </w:r>
      <w:r>
        <w:rPr>
          <w:spacing w:val="-4"/>
        </w:rPr>
        <w:t xml:space="preserve"> </w:t>
      </w:r>
      <w:r>
        <w:t>courses,</w:t>
      </w:r>
      <w:r>
        <w:rPr>
          <w:spacing w:val="-4"/>
        </w:rPr>
        <w:t xml:space="preserve"> </w:t>
      </w:r>
      <w:r>
        <w:t>medical</w:t>
      </w:r>
      <w:r>
        <w:rPr>
          <w:spacing w:val="-4"/>
        </w:rPr>
        <w:t xml:space="preserve"> </w:t>
      </w:r>
      <w:r>
        <w:t>education,</w:t>
      </w:r>
      <w:r>
        <w:rPr>
          <w:spacing w:val="-4"/>
        </w:rPr>
        <w:t xml:space="preserve"> </w:t>
      </w:r>
      <w:r>
        <w:t>quality improvement; co-production, co-design, co-delivery, co-develop, co-create, co-creation, participatory, user involvement, patient involvement, family involvement, carer involvement, partnership, collaboration; communication, sensitive information;</w:t>
      </w:r>
    </w:p>
    <w:p w14:paraId="72E56835" w14:textId="77777777" w:rsidR="003236BA" w:rsidRDefault="003236BA">
      <w:pPr>
        <w:pStyle w:val="BodyText"/>
        <w:spacing w:line="276" w:lineRule="auto"/>
        <w:sectPr w:rsidR="003236BA">
          <w:pgSz w:w="11910" w:h="16840"/>
          <w:pgMar w:top="2000" w:right="1417" w:bottom="1260" w:left="1417" w:header="272" w:footer="1076" w:gutter="0"/>
          <w:cols w:space="720"/>
        </w:sectPr>
      </w:pPr>
    </w:p>
    <w:p w14:paraId="65DBBC4D" w14:textId="77777777" w:rsidR="003236BA" w:rsidRDefault="00000000">
      <w:pPr>
        <w:pStyle w:val="BodyText"/>
        <w:spacing w:before="156" w:line="278" w:lineRule="auto"/>
        <w:ind w:right="43"/>
      </w:pPr>
      <w:r>
        <w:lastRenderedPageBreak/>
        <w:t>expectations, recovery, preparedness; quality of life, outcomes, benefits, effectiveness, quality</w:t>
      </w:r>
      <w:r>
        <w:rPr>
          <w:spacing w:val="-4"/>
        </w:rPr>
        <w:t xml:space="preserve"> </w:t>
      </w:r>
      <w:r>
        <w:t>of</w:t>
      </w:r>
      <w:r>
        <w:rPr>
          <w:spacing w:val="-4"/>
        </w:rPr>
        <w:t xml:space="preserve"> </w:t>
      </w:r>
      <w:r>
        <w:t>care,</w:t>
      </w:r>
      <w:r>
        <w:rPr>
          <w:spacing w:val="-4"/>
        </w:rPr>
        <w:t xml:space="preserve"> </w:t>
      </w:r>
      <w:r>
        <w:t>experiences,</w:t>
      </w:r>
      <w:r>
        <w:rPr>
          <w:spacing w:val="-4"/>
        </w:rPr>
        <w:t xml:space="preserve"> </w:t>
      </w:r>
      <w:r>
        <w:t>satisfaction;</w:t>
      </w:r>
      <w:r>
        <w:rPr>
          <w:spacing w:val="-4"/>
        </w:rPr>
        <w:t xml:space="preserve"> </w:t>
      </w:r>
      <w:r>
        <w:t>staff</w:t>
      </w:r>
      <w:r>
        <w:rPr>
          <w:spacing w:val="-4"/>
        </w:rPr>
        <w:t xml:space="preserve"> </w:t>
      </w:r>
      <w:r>
        <w:t>awareness,</w:t>
      </w:r>
      <w:r>
        <w:rPr>
          <w:spacing w:val="-4"/>
        </w:rPr>
        <w:t xml:space="preserve"> </w:t>
      </w:r>
      <w:r>
        <w:t>staff</w:t>
      </w:r>
      <w:r>
        <w:rPr>
          <w:spacing w:val="-4"/>
        </w:rPr>
        <w:t xml:space="preserve"> </w:t>
      </w:r>
      <w:r>
        <w:t>understanding;</w:t>
      </w:r>
      <w:r>
        <w:rPr>
          <w:spacing w:val="-4"/>
        </w:rPr>
        <w:t xml:space="preserve"> </w:t>
      </w:r>
      <w:r>
        <w:t>best</w:t>
      </w:r>
      <w:r>
        <w:rPr>
          <w:spacing w:val="-4"/>
        </w:rPr>
        <w:t xml:space="preserve"> </w:t>
      </w:r>
      <w:r>
        <w:t>practice, guidelines. Alternative forms and/or spellings of these terms were used where appropriate.</w:t>
      </w:r>
    </w:p>
    <w:p w14:paraId="39D3CA56" w14:textId="77777777" w:rsidR="003236BA" w:rsidRDefault="00000000">
      <w:pPr>
        <w:pStyle w:val="BodyText"/>
        <w:spacing w:before="75" w:line="276" w:lineRule="auto"/>
      </w:pPr>
      <w:r>
        <w:t>To</w:t>
      </w:r>
      <w:r>
        <w:rPr>
          <w:spacing w:val="-2"/>
        </w:rPr>
        <w:t xml:space="preserve"> </w:t>
      </w:r>
      <w:r>
        <w:t>be</w:t>
      </w:r>
      <w:r>
        <w:rPr>
          <w:spacing w:val="-2"/>
        </w:rPr>
        <w:t xml:space="preserve"> </w:t>
      </w:r>
      <w:r>
        <w:t>eligible</w:t>
      </w:r>
      <w:r>
        <w:rPr>
          <w:spacing w:val="-2"/>
        </w:rPr>
        <w:t xml:space="preserve"> </w:t>
      </w:r>
      <w:r>
        <w:t>for</w:t>
      </w:r>
      <w:r>
        <w:rPr>
          <w:spacing w:val="-2"/>
        </w:rPr>
        <w:t xml:space="preserve"> </w:t>
      </w:r>
      <w:r>
        <w:t>inclusion</w:t>
      </w:r>
      <w:r>
        <w:rPr>
          <w:spacing w:val="-2"/>
        </w:rPr>
        <w:t xml:space="preserve"> </w:t>
      </w:r>
      <w:r>
        <w:t>in</w:t>
      </w:r>
      <w:r>
        <w:rPr>
          <w:spacing w:val="-2"/>
        </w:rPr>
        <w:t xml:space="preserve"> </w:t>
      </w:r>
      <w:r>
        <w:t>the</w:t>
      </w:r>
      <w:r>
        <w:rPr>
          <w:spacing w:val="-2"/>
        </w:rPr>
        <w:t xml:space="preserve"> </w:t>
      </w:r>
      <w:r>
        <w:t>review,</w:t>
      </w:r>
      <w:r>
        <w:rPr>
          <w:spacing w:val="-2"/>
        </w:rPr>
        <w:t xml:space="preserve"> </w:t>
      </w:r>
      <w:r>
        <w:t>publications</w:t>
      </w:r>
      <w:r>
        <w:rPr>
          <w:spacing w:val="-2"/>
        </w:rPr>
        <w:t xml:space="preserve"> </w:t>
      </w:r>
      <w:r>
        <w:t>needed</w:t>
      </w:r>
      <w:r>
        <w:rPr>
          <w:spacing w:val="-2"/>
        </w:rPr>
        <w:t xml:space="preserve"> </w:t>
      </w:r>
      <w:r>
        <w:t>to</w:t>
      </w:r>
      <w:r>
        <w:rPr>
          <w:spacing w:val="-2"/>
        </w:rPr>
        <w:t xml:space="preserve"> </w:t>
      </w:r>
      <w:r>
        <w:t>address</w:t>
      </w:r>
      <w:r>
        <w:rPr>
          <w:spacing w:val="-2"/>
        </w:rPr>
        <w:t xml:space="preserve"> </w:t>
      </w:r>
      <w:r>
        <w:t>one</w:t>
      </w:r>
      <w:r>
        <w:rPr>
          <w:spacing w:val="-2"/>
        </w:rPr>
        <w:t xml:space="preserve"> </w:t>
      </w:r>
      <w:r>
        <w:t>or</w:t>
      </w:r>
      <w:r>
        <w:rPr>
          <w:spacing w:val="-2"/>
        </w:rPr>
        <w:t xml:space="preserve"> </w:t>
      </w:r>
      <w:r>
        <w:t>more</w:t>
      </w:r>
      <w:r>
        <w:rPr>
          <w:spacing w:val="-2"/>
        </w:rPr>
        <w:t xml:space="preserve"> </w:t>
      </w:r>
      <w:r>
        <w:t>of</w:t>
      </w:r>
      <w:r>
        <w:rPr>
          <w:spacing w:val="-2"/>
        </w:rPr>
        <w:t xml:space="preserve"> </w:t>
      </w:r>
      <w:r>
        <w:t>the three questions of interest; be published in English between 2014 and March 2025; and concern the health and social care of adults aged 18 or over with ABI (mild, moderate or severe) and/or their families or friends who support them.</w:t>
      </w:r>
    </w:p>
    <w:p w14:paraId="0D062275" w14:textId="77777777" w:rsidR="003236BA" w:rsidRDefault="00000000">
      <w:pPr>
        <w:pStyle w:val="BodyText"/>
        <w:spacing w:before="78" w:line="276" w:lineRule="auto"/>
        <w:ind w:right="77"/>
      </w:pPr>
      <w:r>
        <w:t xml:space="preserve">Publications were included if they were about the development of training </w:t>
      </w:r>
      <w:proofErr w:type="spellStart"/>
      <w:r>
        <w:t>programmes</w:t>
      </w:r>
      <w:proofErr w:type="spellEnd"/>
      <w:r>
        <w:t xml:space="preserve"> intended to enhance staff knowledge and skills in their role as providers of transitional care for people affected by ABI, or to help them deliver an associated intervention. </w:t>
      </w:r>
      <w:proofErr w:type="spellStart"/>
      <w:r>
        <w:t>Programmes</w:t>
      </w:r>
      <w:proofErr w:type="spellEnd"/>
      <w:r>
        <w:t xml:space="preserve"> and</w:t>
      </w:r>
      <w:r>
        <w:rPr>
          <w:spacing w:val="-3"/>
        </w:rPr>
        <w:t xml:space="preserve"> </w:t>
      </w:r>
      <w:r>
        <w:t>interventions</w:t>
      </w:r>
      <w:r>
        <w:rPr>
          <w:spacing w:val="-3"/>
        </w:rPr>
        <w:t xml:space="preserve"> </w:t>
      </w:r>
      <w:r>
        <w:t>were</w:t>
      </w:r>
      <w:r>
        <w:rPr>
          <w:spacing w:val="-3"/>
        </w:rPr>
        <w:t xml:space="preserve"> </w:t>
      </w:r>
      <w:r>
        <w:t>included</w:t>
      </w:r>
      <w:r>
        <w:rPr>
          <w:spacing w:val="-3"/>
        </w:rPr>
        <w:t xml:space="preserve"> </w:t>
      </w:r>
      <w:r>
        <w:t>if</w:t>
      </w:r>
      <w:r>
        <w:rPr>
          <w:spacing w:val="-3"/>
        </w:rPr>
        <w:t xml:space="preserve"> </w:t>
      </w:r>
      <w:r>
        <w:t>they</w:t>
      </w:r>
      <w:r>
        <w:rPr>
          <w:spacing w:val="-3"/>
        </w:rPr>
        <w:t xml:space="preserve"> </w:t>
      </w:r>
      <w:r>
        <w:t>were</w:t>
      </w:r>
      <w:r>
        <w:rPr>
          <w:spacing w:val="-3"/>
        </w:rPr>
        <w:t xml:space="preserve"> </w:t>
      </w:r>
      <w:r>
        <w:t>about</w:t>
      </w:r>
      <w:r>
        <w:rPr>
          <w:spacing w:val="-3"/>
        </w:rPr>
        <w:t xml:space="preserve"> </w:t>
      </w:r>
      <w:r>
        <w:t>preparing</w:t>
      </w:r>
      <w:r>
        <w:rPr>
          <w:spacing w:val="-3"/>
        </w:rPr>
        <w:t xml:space="preserve"> </w:t>
      </w:r>
      <w:r>
        <w:t>people</w:t>
      </w:r>
      <w:r>
        <w:rPr>
          <w:spacing w:val="-3"/>
        </w:rPr>
        <w:t xml:space="preserve"> </w:t>
      </w:r>
      <w:r>
        <w:t>affected</w:t>
      </w:r>
      <w:r>
        <w:rPr>
          <w:spacing w:val="-3"/>
        </w:rPr>
        <w:t xml:space="preserve"> </w:t>
      </w:r>
      <w:r>
        <w:t>by</w:t>
      </w:r>
      <w:r>
        <w:rPr>
          <w:spacing w:val="-3"/>
        </w:rPr>
        <w:t xml:space="preserve"> </w:t>
      </w:r>
      <w:r>
        <w:t>ABI</w:t>
      </w:r>
      <w:r>
        <w:rPr>
          <w:spacing w:val="-3"/>
        </w:rPr>
        <w:t xml:space="preserve"> </w:t>
      </w:r>
      <w:r>
        <w:t>for</w:t>
      </w:r>
      <w:r>
        <w:rPr>
          <w:spacing w:val="-3"/>
        </w:rPr>
        <w:t xml:space="preserve"> </w:t>
      </w:r>
      <w:r>
        <w:t>life in general after hospital discharge, or about a specific aspect of this transition home (e.g., self-management,</w:t>
      </w:r>
      <w:r>
        <w:rPr>
          <w:spacing w:val="-2"/>
        </w:rPr>
        <w:t xml:space="preserve"> </w:t>
      </w:r>
      <w:r>
        <w:t>goal</w:t>
      </w:r>
      <w:r>
        <w:rPr>
          <w:spacing w:val="-2"/>
        </w:rPr>
        <w:t xml:space="preserve"> </w:t>
      </w:r>
      <w:r>
        <w:t>setting).</w:t>
      </w:r>
      <w:r>
        <w:rPr>
          <w:spacing w:val="-2"/>
        </w:rPr>
        <w:t xml:space="preserve"> </w:t>
      </w:r>
      <w:r>
        <w:t>One</w:t>
      </w:r>
      <w:r>
        <w:rPr>
          <w:spacing w:val="-2"/>
        </w:rPr>
        <w:t xml:space="preserve"> </w:t>
      </w:r>
      <w:r>
        <w:t>publication</w:t>
      </w:r>
      <w:r>
        <w:rPr>
          <w:spacing w:val="-2"/>
        </w:rPr>
        <w:t xml:space="preserve"> </w:t>
      </w:r>
      <w:r>
        <w:t>was</w:t>
      </w:r>
      <w:r>
        <w:rPr>
          <w:spacing w:val="-2"/>
        </w:rPr>
        <w:t xml:space="preserve"> </w:t>
      </w:r>
      <w:r>
        <w:t>also</w:t>
      </w:r>
      <w:r>
        <w:rPr>
          <w:spacing w:val="-2"/>
        </w:rPr>
        <w:t xml:space="preserve"> </w:t>
      </w:r>
      <w:r>
        <w:t>included</w:t>
      </w:r>
      <w:r>
        <w:rPr>
          <w:spacing w:val="-2"/>
        </w:rPr>
        <w:t xml:space="preserve"> </w:t>
      </w:r>
      <w:r>
        <w:t>where</w:t>
      </w:r>
      <w:r>
        <w:rPr>
          <w:spacing w:val="-4"/>
        </w:rPr>
        <w:t xml:space="preserve"> </w:t>
      </w:r>
      <w:r>
        <w:t>the</w:t>
      </w:r>
      <w:r>
        <w:rPr>
          <w:spacing w:val="-2"/>
        </w:rPr>
        <w:t xml:space="preserve"> </w:t>
      </w:r>
      <w:r>
        <w:t>co-production work was with family members of people with severe brain injuries who may have been discharged from hospital to other care and rehabilitation settings.</w:t>
      </w:r>
    </w:p>
    <w:p w14:paraId="3F64947B" w14:textId="77777777" w:rsidR="003236BA" w:rsidRDefault="00000000">
      <w:pPr>
        <w:pStyle w:val="BodyText"/>
        <w:spacing w:before="79" w:line="276" w:lineRule="auto"/>
        <w:ind w:right="230"/>
      </w:pPr>
      <w:r>
        <w:t>Publications were excluded if they were about people with various conditions but the results</w:t>
      </w:r>
      <w:r>
        <w:rPr>
          <w:spacing w:val="-3"/>
        </w:rPr>
        <w:t xml:space="preserve"> </w:t>
      </w:r>
      <w:r>
        <w:t>relating</w:t>
      </w:r>
      <w:r>
        <w:rPr>
          <w:spacing w:val="-3"/>
        </w:rPr>
        <w:t xml:space="preserve"> </w:t>
      </w:r>
      <w:r>
        <w:t>to</w:t>
      </w:r>
      <w:r>
        <w:rPr>
          <w:spacing w:val="-3"/>
        </w:rPr>
        <w:t xml:space="preserve"> </w:t>
      </w:r>
      <w:r>
        <w:t>those</w:t>
      </w:r>
      <w:r>
        <w:rPr>
          <w:spacing w:val="-3"/>
        </w:rPr>
        <w:t xml:space="preserve"> </w:t>
      </w:r>
      <w:r>
        <w:t>affected</w:t>
      </w:r>
      <w:r>
        <w:rPr>
          <w:spacing w:val="-3"/>
        </w:rPr>
        <w:t xml:space="preserve"> </w:t>
      </w:r>
      <w:r>
        <w:t>by</w:t>
      </w:r>
      <w:r>
        <w:rPr>
          <w:spacing w:val="-3"/>
        </w:rPr>
        <w:t xml:space="preserve"> </w:t>
      </w:r>
      <w:r>
        <w:t>ABI</w:t>
      </w:r>
      <w:r>
        <w:rPr>
          <w:spacing w:val="-3"/>
        </w:rPr>
        <w:t xml:space="preserve"> </w:t>
      </w:r>
      <w:r>
        <w:t>were</w:t>
      </w:r>
      <w:r>
        <w:rPr>
          <w:spacing w:val="-3"/>
        </w:rPr>
        <w:t xml:space="preserve"> </w:t>
      </w:r>
      <w:r>
        <w:t>not</w:t>
      </w:r>
      <w:r>
        <w:rPr>
          <w:spacing w:val="-3"/>
        </w:rPr>
        <w:t xml:space="preserve"> </w:t>
      </w:r>
      <w:r>
        <w:t>clearly</w:t>
      </w:r>
      <w:r>
        <w:rPr>
          <w:spacing w:val="-3"/>
        </w:rPr>
        <w:t xml:space="preserve"> </w:t>
      </w:r>
      <w:r>
        <w:t>differentiated.</w:t>
      </w:r>
      <w:r>
        <w:rPr>
          <w:spacing w:val="-3"/>
        </w:rPr>
        <w:t xml:space="preserve"> </w:t>
      </w:r>
      <w:r>
        <w:t>Publications</w:t>
      </w:r>
      <w:r>
        <w:rPr>
          <w:spacing w:val="-3"/>
        </w:rPr>
        <w:t xml:space="preserve"> </w:t>
      </w:r>
      <w:r>
        <w:t xml:space="preserve">about peer-to-peer education </w:t>
      </w:r>
      <w:proofErr w:type="spellStart"/>
      <w:r>
        <w:t>programmes</w:t>
      </w:r>
      <w:proofErr w:type="spellEnd"/>
      <w:r>
        <w:t xml:space="preserve"> involving people affected by ABI were outside the scope of this review.</w:t>
      </w:r>
    </w:p>
    <w:p w14:paraId="10A11272" w14:textId="77777777" w:rsidR="003236BA" w:rsidRDefault="00000000">
      <w:pPr>
        <w:pStyle w:val="BodyText"/>
        <w:spacing w:before="82" w:line="273" w:lineRule="auto"/>
        <w:rPr>
          <w:position w:val="8"/>
          <w:sz w:val="16"/>
        </w:rPr>
      </w:pPr>
      <w:r>
        <w:t xml:space="preserve">In some cases, the design and evaluation of </w:t>
      </w:r>
      <w:proofErr w:type="spellStart"/>
      <w:r>
        <w:t>programmes</w:t>
      </w:r>
      <w:proofErr w:type="spellEnd"/>
      <w:r>
        <w:t xml:space="preserve"> had been conducted over several years</w:t>
      </w:r>
      <w:r>
        <w:rPr>
          <w:spacing w:val="-2"/>
        </w:rPr>
        <w:t xml:space="preserve"> </w:t>
      </w:r>
      <w:r>
        <w:t>and</w:t>
      </w:r>
      <w:r>
        <w:rPr>
          <w:spacing w:val="-2"/>
        </w:rPr>
        <w:t xml:space="preserve"> </w:t>
      </w:r>
      <w:r>
        <w:t>reported</w:t>
      </w:r>
      <w:r>
        <w:rPr>
          <w:spacing w:val="-2"/>
        </w:rPr>
        <w:t xml:space="preserve"> </w:t>
      </w:r>
      <w:r>
        <w:t>in</w:t>
      </w:r>
      <w:r>
        <w:rPr>
          <w:spacing w:val="-2"/>
        </w:rPr>
        <w:t xml:space="preserve"> </w:t>
      </w:r>
      <w:r>
        <w:t>separate</w:t>
      </w:r>
      <w:r>
        <w:rPr>
          <w:spacing w:val="-2"/>
        </w:rPr>
        <w:t xml:space="preserve"> </w:t>
      </w:r>
      <w:r>
        <w:t>publications.</w:t>
      </w:r>
      <w:r>
        <w:rPr>
          <w:spacing w:val="-3"/>
        </w:rPr>
        <w:t xml:space="preserve"> </w:t>
      </w:r>
      <w:r>
        <w:t>Formative</w:t>
      </w:r>
      <w:r>
        <w:rPr>
          <w:spacing w:val="-2"/>
        </w:rPr>
        <w:t xml:space="preserve"> </w:t>
      </w:r>
      <w:r>
        <w:t>studies</w:t>
      </w:r>
      <w:r>
        <w:rPr>
          <w:spacing w:val="-2"/>
        </w:rPr>
        <w:t xml:space="preserve"> </w:t>
      </w:r>
      <w:r>
        <w:t>of</w:t>
      </w:r>
      <w:r>
        <w:rPr>
          <w:spacing w:val="-2"/>
        </w:rPr>
        <w:t xml:space="preserve"> </w:t>
      </w:r>
      <w:r>
        <w:t>the</w:t>
      </w:r>
      <w:r>
        <w:rPr>
          <w:spacing w:val="-2"/>
        </w:rPr>
        <w:t xml:space="preserve"> </w:t>
      </w:r>
      <w:r>
        <w:t>perspectives</w:t>
      </w:r>
      <w:r>
        <w:rPr>
          <w:spacing w:val="-2"/>
        </w:rPr>
        <w:t xml:space="preserve"> </w:t>
      </w:r>
      <w:r>
        <w:t>of</w:t>
      </w:r>
      <w:r>
        <w:rPr>
          <w:spacing w:val="-2"/>
        </w:rPr>
        <w:t xml:space="preserve"> </w:t>
      </w:r>
      <w:r>
        <w:t xml:space="preserve">people affected by ABI that informed the development and content of </w:t>
      </w:r>
      <w:proofErr w:type="spellStart"/>
      <w:r>
        <w:t>programmes</w:t>
      </w:r>
      <w:proofErr w:type="spellEnd"/>
      <w:r>
        <w:t xml:space="preserve"> were included. Where</w:t>
      </w:r>
      <w:r>
        <w:rPr>
          <w:spacing w:val="-3"/>
        </w:rPr>
        <w:t xml:space="preserve"> </w:t>
      </w:r>
      <w:r>
        <w:t>co-design</w:t>
      </w:r>
      <w:r>
        <w:rPr>
          <w:spacing w:val="-3"/>
        </w:rPr>
        <w:t xml:space="preserve"> </w:t>
      </w:r>
      <w:r>
        <w:t>work</w:t>
      </w:r>
      <w:r>
        <w:rPr>
          <w:spacing w:val="-3"/>
        </w:rPr>
        <w:t xml:space="preserve"> </w:t>
      </w:r>
      <w:r>
        <w:t>began</w:t>
      </w:r>
      <w:r>
        <w:rPr>
          <w:spacing w:val="-3"/>
        </w:rPr>
        <w:t xml:space="preserve"> </w:t>
      </w:r>
      <w:r>
        <w:t>after</w:t>
      </w:r>
      <w:r>
        <w:rPr>
          <w:spacing w:val="-3"/>
        </w:rPr>
        <w:t xml:space="preserve"> </w:t>
      </w:r>
      <w:r>
        <w:t>the</w:t>
      </w:r>
      <w:r>
        <w:rPr>
          <w:spacing w:val="-3"/>
        </w:rPr>
        <w:t xml:space="preserve"> </w:t>
      </w:r>
      <w:r>
        <w:t>initial</w:t>
      </w:r>
      <w:r>
        <w:rPr>
          <w:spacing w:val="-3"/>
        </w:rPr>
        <w:t xml:space="preserve"> </w:t>
      </w:r>
      <w:r>
        <w:t>development</w:t>
      </w:r>
      <w:r>
        <w:rPr>
          <w:spacing w:val="-3"/>
        </w:rPr>
        <w:t xml:space="preserve"> </w:t>
      </w:r>
      <w:r>
        <w:t>and</w:t>
      </w:r>
      <w:r>
        <w:rPr>
          <w:spacing w:val="-3"/>
        </w:rPr>
        <w:t xml:space="preserve"> </w:t>
      </w:r>
      <w:r>
        <w:t>testing</w:t>
      </w:r>
      <w:r>
        <w:rPr>
          <w:spacing w:val="-3"/>
        </w:rPr>
        <w:t xml:space="preserve"> </w:t>
      </w:r>
      <w:r>
        <w:t>of</w:t>
      </w:r>
      <w:r>
        <w:rPr>
          <w:spacing w:val="-3"/>
        </w:rPr>
        <w:t xml:space="preserve"> </w:t>
      </w:r>
      <w:r>
        <w:t>a</w:t>
      </w:r>
      <w:r>
        <w:rPr>
          <w:spacing w:val="-3"/>
        </w:rPr>
        <w:t xml:space="preserve"> </w:t>
      </w:r>
      <w:proofErr w:type="spellStart"/>
      <w:r>
        <w:t>programme</w:t>
      </w:r>
      <w:proofErr w:type="spellEnd"/>
      <w:r>
        <w:t>,</w:t>
      </w:r>
      <w:r>
        <w:rPr>
          <w:spacing w:val="-3"/>
        </w:rPr>
        <w:t xml:space="preserve"> </w:t>
      </w:r>
      <w:r>
        <w:t xml:space="preserve">only evaluations that post-dated the co-designed version of the </w:t>
      </w:r>
      <w:proofErr w:type="spellStart"/>
      <w:r>
        <w:t>programme</w:t>
      </w:r>
      <w:proofErr w:type="spellEnd"/>
      <w:r>
        <w:t xml:space="preserve"> were included.</w:t>
      </w:r>
      <w:r>
        <w:rPr>
          <w:position w:val="8"/>
          <w:sz w:val="16"/>
        </w:rPr>
        <w:t>2</w:t>
      </w:r>
    </w:p>
    <w:p w14:paraId="0E4D5823" w14:textId="77777777" w:rsidR="003236BA" w:rsidRDefault="00000000">
      <w:pPr>
        <w:pStyle w:val="BodyText"/>
        <w:spacing w:before="88" w:line="278" w:lineRule="auto"/>
        <w:ind w:right="113"/>
      </w:pPr>
      <w:r>
        <w:t>After screening titles and abstracts, candidate texts were read to check their eligibility. Relevant</w:t>
      </w:r>
      <w:r>
        <w:rPr>
          <w:spacing w:val="-3"/>
        </w:rPr>
        <w:t xml:space="preserve"> </w:t>
      </w:r>
      <w:r>
        <w:t>findings</w:t>
      </w:r>
      <w:r>
        <w:rPr>
          <w:spacing w:val="-3"/>
        </w:rPr>
        <w:t xml:space="preserve"> </w:t>
      </w:r>
      <w:r>
        <w:t>and</w:t>
      </w:r>
      <w:r>
        <w:rPr>
          <w:spacing w:val="-3"/>
        </w:rPr>
        <w:t xml:space="preserve"> </w:t>
      </w:r>
      <w:r>
        <w:t>insights</w:t>
      </w:r>
      <w:r>
        <w:rPr>
          <w:spacing w:val="-3"/>
        </w:rPr>
        <w:t xml:space="preserve"> </w:t>
      </w:r>
      <w:r>
        <w:t>from</w:t>
      </w:r>
      <w:r>
        <w:rPr>
          <w:spacing w:val="-3"/>
        </w:rPr>
        <w:t xml:space="preserve"> </w:t>
      </w:r>
      <w:r>
        <w:t>the</w:t>
      </w:r>
      <w:r>
        <w:rPr>
          <w:spacing w:val="-3"/>
        </w:rPr>
        <w:t xml:space="preserve"> </w:t>
      </w:r>
      <w:r>
        <w:t>final</w:t>
      </w:r>
      <w:r>
        <w:rPr>
          <w:spacing w:val="-3"/>
        </w:rPr>
        <w:t xml:space="preserve"> </w:t>
      </w:r>
      <w:r>
        <w:t>selection</w:t>
      </w:r>
      <w:r>
        <w:rPr>
          <w:spacing w:val="-3"/>
        </w:rPr>
        <w:t xml:space="preserve"> </w:t>
      </w:r>
      <w:r>
        <w:t>of</w:t>
      </w:r>
      <w:r>
        <w:rPr>
          <w:spacing w:val="-3"/>
        </w:rPr>
        <w:t xml:space="preserve"> </w:t>
      </w:r>
      <w:r>
        <w:t>publications</w:t>
      </w:r>
      <w:r>
        <w:rPr>
          <w:spacing w:val="-3"/>
        </w:rPr>
        <w:t xml:space="preserve"> </w:t>
      </w:r>
      <w:r>
        <w:t>were</w:t>
      </w:r>
      <w:r>
        <w:rPr>
          <w:spacing w:val="-4"/>
        </w:rPr>
        <w:t xml:space="preserve"> </w:t>
      </w:r>
      <w:r>
        <w:t>noted</w:t>
      </w:r>
      <w:r>
        <w:rPr>
          <w:spacing w:val="-3"/>
        </w:rPr>
        <w:t xml:space="preserve"> </w:t>
      </w:r>
      <w:r>
        <w:t>and</w:t>
      </w:r>
      <w:r>
        <w:rPr>
          <w:spacing w:val="-4"/>
        </w:rPr>
        <w:t xml:space="preserve"> </w:t>
      </w:r>
      <w:r>
        <w:t xml:space="preserve">are </w:t>
      </w:r>
      <w:proofErr w:type="spellStart"/>
      <w:r>
        <w:t>summarised</w:t>
      </w:r>
      <w:proofErr w:type="spellEnd"/>
      <w:r>
        <w:t xml:space="preserve"> in this report.</w:t>
      </w:r>
    </w:p>
    <w:p w14:paraId="483AFD72" w14:textId="77777777" w:rsidR="003236BA" w:rsidRDefault="003236BA">
      <w:pPr>
        <w:pStyle w:val="BodyText"/>
        <w:ind w:left="0"/>
        <w:rPr>
          <w:sz w:val="20"/>
        </w:rPr>
      </w:pPr>
    </w:p>
    <w:p w14:paraId="1A19EA3D" w14:textId="77777777" w:rsidR="003236BA" w:rsidRDefault="003236BA">
      <w:pPr>
        <w:pStyle w:val="BodyText"/>
        <w:ind w:left="0"/>
        <w:rPr>
          <w:sz w:val="20"/>
        </w:rPr>
      </w:pPr>
    </w:p>
    <w:p w14:paraId="6F3BE83F" w14:textId="77777777" w:rsidR="003236BA" w:rsidRDefault="003236BA">
      <w:pPr>
        <w:pStyle w:val="BodyText"/>
        <w:ind w:left="0"/>
        <w:rPr>
          <w:sz w:val="20"/>
        </w:rPr>
      </w:pPr>
    </w:p>
    <w:p w14:paraId="68499AAA" w14:textId="77777777" w:rsidR="003236BA" w:rsidRDefault="003236BA">
      <w:pPr>
        <w:pStyle w:val="BodyText"/>
        <w:ind w:left="0"/>
        <w:rPr>
          <w:sz w:val="20"/>
        </w:rPr>
      </w:pPr>
    </w:p>
    <w:p w14:paraId="6ABF6D9B" w14:textId="77777777" w:rsidR="003236BA" w:rsidRDefault="003236BA">
      <w:pPr>
        <w:pStyle w:val="BodyText"/>
        <w:ind w:left="0"/>
        <w:rPr>
          <w:sz w:val="20"/>
        </w:rPr>
      </w:pPr>
    </w:p>
    <w:p w14:paraId="4CDCCB32" w14:textId="77777777" w:rsidR="003236BA" w:rsidRDefault="003236BA">
      <w:pPr>
        <w:pStyle w:val="BodyText"/>
        <w:ind w:left="0"/>
        <w:rPr>
          <w:sz w:val="20"/>
        </w:rPr>
      </w:pPr>
    </w:p>
    <w:p w14:paraId="4D6C089E" w14:textId="77777777" w:rsidR="003236BA" w:rsidRDefault="003236BA">
      <w:pPr>
        <w:pStyle w:val="BodyText"/>
        <w:ind w:left="0"/>
        <w:rPr>
          <w:sz w:val="20"/>
        </w:rPr>
      </w:pPr>
    </w:p>
    <w:p w14:paraId="44936BDE" w14:textId="77777777" w:rsidR="003236BA" w:rsidRDefault="003236BA">
      <w:pPr>
        <w:pStyle w:val="BodyText"/>
        <w:ind w:left="0"/>
        <w:rPr>
          <w:sz w:val="20"/>
        </w:rPr>
      </w:pPr>
    </w:p>
    <w:p w14:paraId="669DEEA6" w14:textId="77777777" w:rsidR="003236BA" w:rsidRDefault="003236BA">
      <w:pPr>
        <w:pStyle w:val="BodyText"/>
        <w:ind w:left="0"/>
        <w:rPr>
          <w:sz w:val="20"/>
        </w:rPr>
      </w:pPr>
    </w:p>
    <w:p w14:paraId="53D94FB0" w14:textId="77777777" w:rsidR="003236BA" w:rsidRDefault="00000000">
      <w:pPr>
        <w:pStyle w:val="BodyText"/>
        <w:spacing w:before="166"/>
        <w:ind w:left="0"/>
        <w:rPr>
          <w:sz w:val="20"/>
        </w:rPr>
      </w:pPr>
      <w:r>
        <w:rPr>
          <w:noProof/>
          <w:sz w:val="20"/>
        </w:rPr>
        <mc:AlternateContent>
          <mc:Choice Requires="wps">
            <w:drawing>
              <wp:anchor distT="0" distB="0" distL="0" distR="0" simplePos="0" relativeHeight="487588352" behindDoc="1" locked="0" layoutInCell="1" allowOverlap="1" wp14:anchorId="0E744C4B" wp14:editId="1E9F8FF3">
                <wp:simplePos x="0" y="0"/>
                <wp:positionH relativeFrom="page">
                  <wp:posOffset>914400</wp:posOffset>
                </wp:positionH>
                <wp:positionV relativeFrom="paragraph">
                  <wp:posOffset>276027</wp:posOffset>
                </wp:positionV>
                <wp:extent cx="1828800" cy="63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6"/>
                              </a:lnTo>
                              <a:lnTo>
                                <a:pt x="1828800" y="609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8BF8519" id="Graphic 5" o:spid="_x0000_s1026" style="position:absolute;margin-left:1in;margin-top:21.75pt;width:2in;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" path="m1828800,l,,,6096r1828800,l1828800,xe" fillcolor="black" stroked="f">
                <v:path arrowok="t"/>
                <w10:wrap type="topAndBottom" anchorx="page"/>
              </v:shape>
            </w:pict>
          </mc:Fallback>
        </mc:AlternateContent>
      </w:r>
    </w:p>
    <w:p w14:paraId="52D2F6AB" w14:textId="77777777" w:rsidR="003236BA" w:rsidRDefault="00000000">
      <w:pPr>
        <w:spacing w:before="104"/>
        <w:ind w:left="23"/>
        <w:rPr>
          <w:sz w:val="20"/>
        </w:rPr>
      </w:pPr>
      <w:r>
        <w:rPr>
          <w:position w:val="7"/>
          <w:sz w:val="13"/>
        </w:rPr>
        <w:t>2</w:t>
      </w:r>
      <w:r>
        <w:rPr>
          <w:spacing w:val="15"/>
          <w:position w:val="7"/>
          <w:sz w:val="13"/>
        </w:rPr>
        <w:t xml:space="preserve"> </w:t>
      </w:r>
      <w:r>
        <w:rPr>
          <w:sz w:val="20"/>
        </w:rPr>
        <w:t>For</w:t>
      </w:r>
      <w:r>
        <w:rPr>
          <w:spacing w:val="-2"/>
          <w:sz w:val="20"/>
        </w:rPr>
        <w:t xml:space="preserve"> </w:t>
      </w:r>
      <w:r>
        <w:rPr>
          <w:sz w:val="20"/>
        </w:rPr>
        <w:t>example,</w:t>
      </w:r>
      <w:r>
        <w:rPr>
          <w:spacing w:val="-2"/>
          <w:sz w:val="20"/>
        </w:rPr>
        <w:t xml:space="preserve"> </w:t>
      </w:r>
      <w:r>
        <w:rPr>
          <w:sz w:val="20"/>
        </w:rPr>
        <w:t>the</w:t>
      </w:r>
      <w:r>
        <w:rPr>
          <w:spacing w:val="-2"/>
          <w:sz w:val="20"/>
        </w:rPr>
        <w:t xml:space="preserve"> </w:t>
      </w:r>
      <w:r>
        <w:rPr>
          <w:sz w:val="20"/>
        </w:rPr>
        <w:t>Bridges</w:t>
      </w:r>
      <w:r>
        <w:rPr>
          <w:spacing w:val="-2"/>
          <w:sz w:val="20"/>
        </w:rPr>
        <w:t xml:space="preserve"> </w:t>
      </w:r>
      <w:r>
        <w:rPr>
          <w:sz w:val="20"/>
        </w:rPr>
        <w:t>approach</w:t>
      </w:r>
      <w:r>
        <w:rPr>
          <w:spacing w:val="-2"/>
          <w:sz w:val="20"/>
        </w:rPr>
        <w:t xml:space="preserve"> </w:t>
      </w:r>
      <w:r>
        <w:rPr>
          <w:sz w:val="20"/>
        </w:rPr>
        <w:t>has</w:t>
      </w:r>
      <w:r>
        <w:rPr>
          <w:spacing w:val="-2"/>
          <w:sz w:val="20"/>
        </w:rPr>
        <w:t xml:space="preserve"> </w:t>
      </w:r>
      <w:r>
        <w:rPr>
          <w:sz w:val="20"/>
        </w:rPr>
        <w:t>evolved</w:t>
      </w:r>
      <w:r>
        <w:rPr>
          <w:spacing w:val="-2"/>
          <w:sz w:val="20"/>
        </w:rPr>
        <w:t xml:space="preserve"> </w:t>
      </w:r>
      <w:r>
        <w:rPr>
          <w:sz w:val="20"/>
        </w:rPr>
        <w:t>and</w:t>
      </w:r>
      <w:r>
        <w:rPr>
          <w:spacing w:val="-2"/>
          <w:sz w:val="20"/>
        </w:rPr>
        <w:t xml:space="preserve"> </w:t>
      </w:r>
      <w:r>
        <w:rPr>
          <w:sz w:val="20"/>
        </w:rPr>
        <w:t>been</w:t>
      </w:r>
      <w:r>
        <w:rPr>
          <w:spacing w:val="-2"/>
          <w:sz w:val="20"/>
        </w:rPr>
        <w:t xml:space="preserve"> </w:t>
      </w:r>
      <w:r>
        <w:rPr>
          <w:sz w:val="20"/>
        </w:rPr>
        <w:t>adapted</w:t>
      </w:r>
      <w:r>
        <w:rPr>
          <w:spacing w:val="-2"/>
          <w:sz w:val="20"/>
        </w:rPr>
        <w:t xml:space="preserve"> </w:t>
      </w:r>
      <w:r>
        <w:rPr>
          <w:sz w:val="20"/>
        </w:rPr>
        <w:t>over</w:t>
      </w:r>
      <w:r>
        <w:rPr>
          <w:spacing w:val="-2"/>
          <w:sz w:val="20"/>
        </w:rPr>
        <w:t xml:space="preserve"> </w:t>
      </w:r>
      <w:r>
        <w:rPr>
          <w:sz w:val="20"/>
        </w:rPr>
        <w:t>20+</w:t>
      </w:r>
      <w:r>
        <w:rPr>
          <w:spacing w:val="-2"/>
          <w:sz w:val="20"/>
        </w:rPr>
        <w:t xml:space="preserve"> </w:t>
      </w:r>
      <w:r>
        <w:rPr>
          <w:sz w:val="20"/>
        </w:rPr>
        <w:t>years,</w:t>
      </w:r>
      <w:r>
        <w:rPr>
          <w:spacing w:val="-2"/>
          <w:sz w:val="20"/>
        </w:rPr>
        <w:t xml:space="preserve"> </w:t>
      </w:r>
      <w:r>
        <w:rPr>
          <w:sz w:val="20"/>
        </w:rPr>
        <w:t>with</w:t>
      </w:r>
      <w:r>
        <w:rPr>
          <w:spacing w:val="-2"/>
          <w:sz w:val="20"/>
        </w:rPr>
        <w:t xml:space="preserve"> </w:t>
      </w:r>
      <w:r>
        <w:rPr>
          <w:sz w:val="20"/>
        </w:rPr>
        <w:t>varying</w:t>
      </w:r>
      <w:r>
        <w:rPr>
          <w:spacing w:val="-2"/>
          <w:sz w:val="20"/>
        </w:rPr>
        <w:t xml:space="preserve"> </w:t>
      </w:r>
      <w:r>
        <w:rPr>
          <w:sz w:val="20"/>
        </w:rPr>
        <w:t>levels</w:t>
      </w:r>
      <w:r>
        <w:rPr>
          <w:spacing w:val="-2"/>
          <w:sz w:val="20"/>
        </w:rPr>
        <w:t xml:space="preserve"> </w:t>
      </w:r>
      <w:r>
        <w:rPr>
          <w:sz w:val="20"/>
        </w:rPr>
        <w:t>of</w:t>
      </w:r>
      <w:r>
        <w:rPr>
          <w:spacing w:val="-2"/>
          <w:sz w:val="20"/>
        </w:rPr>
        <w:t xml:space="preserve"> </w:t>
      </w:r>
      <w:r>
        <w:rPr>
          <w:sz w:val="20"/>
        </w:rPr>
        <w:t>input from people affected by stroke and other conditions throughout (see section 3.1.1). In contrast, original versions of the G-AP training resource were based on evidence and theory; they have been subsequently adapted with input from stroke survivors (see 3.4.1).</w:t>
      </w:r>
    </w:p>
    <w:p w14:paraId="024DCEE6" w14:textId="77777777" w:rsidR="003236BA" w:rsidRDefault="003236BA">
      <w:pPr>
        <w:rPr>
          <w:sz w:val="20"/>
        </w:rPr>
        <w:sectPr w:rsidR="003236BA">
          <w:pgSz w:w="11910" w:h="16840"/>
          <w:pgMar w:top="2000" w:right="1417" w:bottom="1260" w:left="1417" w:header="272" w:footer="1076" w:gutter="0"/>
          <w:cols w:space="720"/>
        </w:sectPr>
      </w:pPr>
    </w:p>
    <w:p w14:paraId="7E06F9AF" w14:textId="77777777" w:rsidR="003236BA" w:rsidRDefault="00000000" w:rsidP="007C6335">
      <w:pPr>
        <w:pStyle w:val="Heading1"/>
      </w:pPr>
      <w:r>
        <w:lastRenderedPageBreak/>
        <w:t>FINDINGS</w:t>
      </w:r>
    </w:p>
    <w:p w14:paraId="6CA5AE41" w14:textId="77777777" w:rsidR="003236BA" w:rsidRDefault="00000000">
      <w:pPr>
        <w:pStyle w:val="BodyText"/>
        <w:spacing w:before="292" w:line="276" w:lineRule="auto"/>
      </w:pPr>
      <w:r>
        <w:t>After</w:t>
      </w:r>
      <w:r>
        <w:rPr>
          <w:spacing w:val="-3"/>
        </w:rPr>
        <w:t xml:space="preserve"> </w:t>
      </w:r>
      <w:r>
        <w:t>screening,</w:t>
      </w:r>
      <w:r>
        <w:rPr>
          <w:spacing w:val="-4"/>
        </w:rPr>
        <w:t xml:space="preserve"> </w:t>
      </w:r>
      <w:r>
        <w:t>26</w:t>
      </w:r>
      <w:r>
        <w:rPr>
          <w:spacing w:val="-3"/>
        </w:rPr>
        <w:t xml:space="preserve"> </w:t>
      </w:r>
      <w:r>
        <w:t>publications</w:t>
      </w:r>
      <w:r>
        <w:rPr>
          <w:spacing w:val="-3"/>
        </w:rPr>
        <w:t xml:space="preserve"> </w:t>
      </w:r>
      <w:r>
        <w:t>were</w:t>
      </w:r>
      <w:r>
        <w:rPr>
          <w:spacing w:val="-3"/>
        </w:rPr>
        <w:t xml:space="preserve"> </w:t>
      </w:r>
      <w:r>
        <w:t>found</w:t>
      </w:r>
      <w:r>
        <w:rPr>
          <w:spacing w:val="-3"/>
        </w:rPr>
        <w:t xml:space="preserve"> </w:t>
      </w:r>
      <w:r>
        <w:t>to</w:t>
      </w:r>
      <w:r>
        <w:rPr>
          <w:spacing w:val="-3"/>
        </w:rPr>
        <w:t xml:space="preserve"> </w:t>
      </w:r>
      <w:r>
        <w:t>contain</w:t>
      </w:r>
      <w:r>
        <w:rPr>
          <w:spacing w:val="-3"/>
        </w:rPr>
        <w:t xml:space="preserve"> </w:t>
      </w:r>
      <w:r>
        <w:t>relevant</w:t>
      </w:r>
      <w:r>
        <w:rPr>
          <w:spacing w:val="-3"/>
        </w:rPr>
        <w:t xml:space="preserve"> </w:t>
      </w:r>
      <w:r>
        <w:t>content</w:t>
      </w:r>
      <w:r>
        <w:rPr>
          <w:spacing w:val="-4"/>
        </w:rPr>
        <w:t xml:space="preserve"> </w:t>
      </w:r>
      <w:r>
        <w:t>pertaining</w:t>
      </w:r>
      <w:r>
        <w:rPr>
          <w:spacing w:val="-3"/>
        </w:rPr>
        <w:t xml:space="preserve"> </w:t>
      </w:r>
      <w:r>
        <w:t>to</w:t>
      </w:r>
      <w:r>
        <w:rPr>
          <w:spacing w:val="-3"/>
        </w:rPr>
        <w:t xml:space="preserve"> </w:t>
      </w:r>
      <w:r>
        <w:t>one</w:t>
      </w:r>
      <w:r>
        <w:rPr>
          <w:spacing w:val="-3"/>
        </w:rPr>
        <w:t xml:space="preserve"> </w:t>
      </w:r>
      <w:r>
        <w:t>or more of the questions of interest. These included 25 articles in peer-reviewed journals, and one report in the grey literature. Further information on the characteristics of the publications included in the review is provided in Appendix 1.</w:t>
      </w:r>
    </w:p>
    <w:p w14:paraId="2B1AD1F3" w14:textId="77777777" w:rsidR="003236BA" w:rsidRDefault="00000000">
      <w:pPr>
        <w:pStyle w:val="BodyText"/>
        <w:spacing w:before="82" w:line="276" w:lineRule="auto"/>
        <w:ind w:right="29"/>
      </w:pPr>
      <w:r>
        <w:t>Seven</w:t>
      </w:r>
      <w:r>
        <w:rPr>
          <w:spacing w:val="-3"/>
        </w:rPr>
        <w:t xml:space="preserve"> </w:t>
      </w:r>
      <w:proofErr w:type="spellStart"/>
      <w:r>
        <w:t>programmes</w:t>
      </w:r>
      <w:proofErr w:type="spellEnd"/>
      <w:r>
        <w:rPr>
          <w:spacing w:val="-2"/>
        </w:rPr>
        <w:t xml:space="preserve"> </w:t>
      </w:r>
      <w:r>
        <w:t>were</w:t>
      </w:r>
      <w:r>
        <w:rPr>
          <w:spacing w:val="-2"/>
        </w:rPr>
        <w:t xml:space="preserve"> </w:t>
      </w:r>
      <w:r>
        <w:t>identified</w:t>
      </w:r>
      <w:r>
        <w:rPr>
          <w:spacing w:val="-2"/>
        </w:rPr>
        <w:t xml:space="preserve"> </w:t>
      </w:r>
      <w:r>
        <w:t>in</w:t>
      </w:r>
      <w:r>
        <w:rPr>
          <w:spacing w:val="-2"/>
        </w:rPr>
        <w:t xml:space="preserve"> </w:t>
      </w:r>
      <w:r>
        <w:t>which</w:t>
      </w:r>
      <w:r>
        <w:rPr>
          <w:spacing w:val="-3"/>
        </w:rPr>
        <w:t xml:space="preserve"> </w:t>
      </w:r>
      <w:r>
        <w:t>people</w:t>
      </w:r>
      <w:r>
        <w:rPr>
          <w:spacing w:val="-3"/>
        </w:rPr>
        <w:t xml:space="preserve"> </w:t>
      </w:r>
      <w:r>
        <w:t>affected</w:t>
      </w:r>
      <w:r>
        <w:rPr>
          <w:spacing w:val="-2"/>
        </w:rPr>
        <w:t xml:space="preserve"> </w:t>
      </w:r>
      <w:r>
        <w:t>by</w:t>
      </w:r>
      <w:r>
        <w:rPr>
          <w:spacing w:val="-3"/>
        </w:rPr>
        <w:t xml:space="preserve"> </w:t>
      </w:r>
      <w:r>
        <w:t>ABI</w:t>
      </w:r>
      <w:r>
        <w:rPr>
          <w:spacing w:val="-2"/>
        </w:rPr>
        <w:t xml:space="preserve"> </w:t>
      </w:r>
      <w:r>
        <w:t>had</w:t>
      </w:r>
      <w:r>
        <w:rPr>
          <w:spacing w:val="-2"/>
        </w:rPr>
        <w:t xml:space="preserve"> </w:t>
      </w:r>
      <w:r>
        <w:t>been</w:t>
      </w:r>
      <w:r>
        <w:rPr>
          <w:spacing w:val="-2"/>
        </w:rPr>
        <w:t xml:space="preserve"> </w:t>
      </w:r>
      <w:r>
        <w:t>involved</w:t>
      </w:r>
      <w:r>
        <w:rPr>
          <w:spacing w:val="-2"/>
        </w:rPr>
        <w:t xml:space="preserve"> </w:t>
      </w:r>
      <w:r>
        <w:t>in</w:t>
      </w:r>
      <w:r>
        <w:rPr>
          <w:spacing w:val="-2"/>
        </w:rPr>
        <w:t xml:space="preserve"> </w:t>
      </w:r>
      <w:r>
        <w:t xml:space="preserve">the co-production of training resources for health and social care staff working in hospital and/or community settings. These </w:t>
      </w:r>
      <w:proofErr w:type="spellStart"/>
      <w:r>
        <w:t>programmes</w:t>
      </w:r>
      <w:proofErr w:type="spellEnd"/>
      <w:r>
        <w:t xml:space="preserve"> were developed in the UK (N=4),</w:t>
      </w:r>
      <w:r>
        <w:rPr>
          <w:spacing w:val="-1"/>
        </w:rPr>
        <w:t xml:space="preserve"> </w:t>
      </w:r>
      <w:r>
        <w:t>USA</w:t>
      </w:r>
      <w:r>
        <w:rPr>
          <w:spacing w:val="-1"/>
        </w:rPr>
        <w:t xml:space="preserve"> </w:t>
      </w:r>
      <w:r>
        <w:t xml:space="preserve">(N=2), and Australia (N=1); one of the UK </w:t>
      </w:r>
      <w:proofErr w:type="spellStart"/>
      <w:r>
        <w:t>programmes</w:t>
      </w:r>
      <w:proofErr w:type="spellEnd"/>
      <w:r>
        <w:t xml:space="preserve"> has also been adapted for use in Australia (N=1) and New Zealand (N=1).</w:t>
      </w:r>
    </w:p>
    <w:p w14:paraId="3EF52521" w14:textId="77777777" w:rsidR="003236BA" w:rsidRDefault="00000000">
      <w:pPr>
        <w:pStyle w:val="BodyText"/>
        <w:spacing w:before="77" w:line="276" w:lineRule="auto"/>
        <w:ind w:right="43"/>
      </w:pPr>
      <w:r>
        <w:t xml:space="preserve">A large proportion of the publications (N=20) were linked to just two of the </w:t>
      </w:r>
      <w:proofErr w:type="spellStart"/>
      <w:r>
        <w:t>programmes</w:t>
      </w:r>
      <w:proofErr w:type="spellEnd"/>
      <w:r>
        <w:t>: the</w:t>
      </w:r>
      <w:r>
        <w:rPr>
          <w:spacing w:val="-3"/>
        </w:rPr>
        <w:t xml:space="preserve"> </w:t>
      </w:r>
      <w:r>
        <w:t>‘Bridges’</w:t>
      </w:r>
      <w:r>
        <w:rPr>
          <w:spacing w:val="-3"/>
        </w:rPr>
        <w:t xml:space="preserve"> </w:t>
      </w:r>
      <w:r>
        <w:t>supported</w:t>
      </w:r>
      <w:r>
        <w:rPr>
          <w:spacing w:val="-3"/>
        </w:rPr>
        <w:t xml:space="preserve"> </w:t>
      </w:r>
      <w:r>
        <w:t>self-management</w:t>
      </w:r>
      <w:r>
        <w:rPr>
          <w:spacing w:val="-3"/>
        </w:rPr>
        <w:t xml:space="preserve"> </w:t>
      </w:r>
      <w:proofErr w:type="spellStart"/>
      <w:r>
        <w:t>programme</w:t>
      </w:r>
      <w:proofErr w:type="spellEnd"/>
      <w:r>
        <w:rPr>
          <w:spacing w:val="-3"/>
        </w:rPr>
        <w:t xml:space="preserve"> </w:t>
      </w:r>
      <w:r>
        <w:t>that</w:t>
      </w:r>
      <w:r>
        <w:rPr>
          <w:spacing w:val="-3"/>
        </w:rPr>
        <w:t xml:space="preserve"> </w:t>
      </w:r>
      <w:r>
        <w:t>was</w:t>
      </w:r>
      <w:r>
        <w:rPr>
          <w:spacing w:val="-3"/>
        </w:rPr>
        <w:t xml:space="preserve"> </w:t>
      </w:r>
      <w:r>
        <w:t>developed</w:t>
      </w:r>
      <w:r>
        <w:rPr>
          <w:spacing w:val="-3"/>
        </w:rPr>
        <w:t xml:space="preserve"> </w:t>
      </w:r>
      <w:r>
        <w:t>in</w:t>
      </w:r>
      <w:r>
        <w:rPr>
          <w:spacing w:val="-3"/>
        </w:rPr>
        <w:t xml:space="preserve"> </w:t>
      </w:r>
      <w:r>
        <w:t>the</w:t>
      </w:r>
      <w:r>
        <w:rPr>
          <w:spacing w:val="-3"/>
        </w:rPr>
        <w:t xml:space="preserve"> </w:t>
      </w:r>
      <w:r>
        <w:t>UK</w:t>
      </w:r>
      <w:r>
        <w:rPr>
          <w:spacing w:val="-3"/>
        </w:rPr>
        <w:t xml:space="preserve"> </w:t>
      </w:r>
      <w:r>
        <w:t>for</w:t>
      </w:r>
      <w:r>
        <w:rPr>
          <w:spacing w:val="-4"/>
        </w:rPr>
        <w:t xml:space="preserve"> </w:t>
      </w:r>
      <w:r>
        <w:t xml:space="preserve">staff working with stroke survivors, and which has been adapted for use internationally and for people with other conditions (N=12); and a transitional care intervention called ‘BETTER’ (‘Brain Injury Education, Training, and Therapy to Enhance Recovery’) developed in the USA (N=8). Further information on these and the other five </w:t>
      </w:r>
      <w:proofErr w:type="spellStart"/>
      <w:r>
        <w:t>programmes</w:t>
      </w:r>
      <w:proofErr w:type="spellEnd"/>
      <w:r>
        <w:t xml:space="preserve"> is provided in Table 1.</w:t>
      </w:r>
    </w:p>
    <w:p w14:paraId="5D9E3243" w14:textId="77777777" w:rsidR="003236BA" w:rsidRDefault="00000000">
      <w:pPr>
        <w:pStyle w:val="BodyText"/>
        <w:spacing w:before="81" w:line="276" w:lineRule="auto"/>
        <w:ind w:right="113"/>
      </w:pPr>
      <w:r>
        <w:t xml:space="preserve">The seven </w:t>
      </w:r>
      <w:proofErr w:type="spellStart"/>
      <w:r>
        <w:t>programmes</w:t>
      </w:r>
      <w:proofErr w:type="spellEnd"/>
      <w:r>
        <w:t xml:space="preserve"> were diverse in terms of being directed at a range of multi-disciplinary staff who support people with varying levels of severity of brain injury in transition</w:t>
      </w:r>
      <w:r>
        <w:rPr>
          <w:spacing w:val="-3"/>
        </w:rPr>
        <w:t xml:space="preserve"> </w:t>
      </w:r>
      <w:r>
        <w:t>from</w:t>
      </w:r>
      <w:r>
        <w:rPr>
          <w:spacing w:val="-3"/>
        </w:rPr>
        <w:t xml:space="preserve"> </w:t>
      </w:r>
      <w:r>
        <w:t>hospital</w:t>
      </w:r>
      <w:r>
        <w:rPr>
          <w:spacing w:val="-3"/>
        </w:rPr>
        <w:t xml:space="preserve"> </w:t>
      </w:r>
      <w:r>
        <w:t>to</w:t>
      </w:r>
      <w:r>
        <w:rPr>
          <w:spacing w:val="-3"/>
        </w:rPr>
        <w:t xml:space="preserve"> </w:t>
      </w:r>
      <w:r>
        <w:t>home</w:t>
      </w:r>
      <w:r>
        <w:rPr>
          <w:spacing w:val="-3"/>
        </w:rPr>
        <w:t xml:space="preserve"> </w:t>
      </w:r>
      <w:r>
        <w:t>or</w:t>
      </w:r>
      <w:r>
        <w:rPr>
          <w:spacing w:val="-3"/>
        </w:rPr>
        <w:t xml:space="preserve"> </w:t>
      </w:r>
      <w:r>
        <w:t>rehabilitation</w:t>
      </w:r>
      <w:r>
        <w:rPr>
          <w:spacing w:val="-3"/>
        </w:rPr>
        <w:t xml:space="preserve"> </w:t>
      </w:r>
      <w:r>
        <w:t>settings.</w:t>
      </w:r>
      <w:r>
        <w:rPr>
          <w:spacing w:val="-2"/>
        </w:rPr>
        <w:t xml:space="preserve"> </w:t>
      </w:r>
      <w:r>
        <w:t>One</w:t>
      </w:r>
      <w:r>
        <w:rPr>
          <w:spacing w:val="-3"/>
        </w:rPr>
        <w:t xml:space="preserve"> </w:t>
      </w:r>
      <w:proofErr w:type="spellStart"/>
      <w:r>
        <w:t>programme</w:t>
      </w:r>
      <w:proofErr w:type="spellEnd"/>
      <w:r>
        <w:rPr>
          <w:spacing w:val="-3"/>
        </w:rPr>
        <w:t xml:space="preserve"> </w:t>
      </w:r>
      <w:r>
        <w:t>(BETTER)</w:t>
      </w:r>
      <w:r>
        <w:rPr>
          <w:spacing w:val="-3"/>
        </w:rPr>
        <w:t xml:space="preserve"> </w:t>
      </w:r>
      <w:r>
        <w:t xml:space="preserve">was specifically designed to support ethnically diverse groups in USA. Another </w:t>
      </w:r>
      <w:proofErr w:type="spellStart"/>
      <w:r>
        <w:t>programme</w:t>
      </w:r>
      <w:proofErr w:type="spellEnd"/>
      <w:r>
        <w:t xml:space="preserve"> (Bridges) had been adapted to be more inclusive of stroke survivors with aphasia.</w:t>
      </w:r>
    </w:p>
    <w:p w14:paraId="18FB14ED" w14:textId="77777777" w:rsidR="003236BA" w:rsidRDefault="00000000">
      <w:pPr>
        <w:pStyle w:val="BodyText"/>
        <w:spacing w:before="82" w:line="276" w:lineRule="auto"/>
        <w:ind w:right="77"/>
      </w:pPr>
      <w:r>
        <w:t>The</w:t>
      </w:r>
      <w:r>
        <w:rPr>
          <w:spacing w:val="-3"/>
        </w:rPr>
        <w:t xml:space="preserve"> </w:t>
      </w:r>
      <w:r>
        <w:t>number</w:t>
      </w:r>
      <w:r>
        <w:rPr>
          <w:spacing w:val="-3"/>
        </w:rPr>
        <w:t xml:space="preserve"> </w:t>
      </w:r>
      <w:r>
        <w:t>of</w:t>
      </w:r>
      <w:r>
        <w:rPr>
          <w:spacing w:val="-3"/>
        </w:rPr>
        <w:t xml:space="preserve"> </w:t>
      </w:r>
      <w:r>
        <w:t>people</w:t>
      </w:r>
      <w:r>
        <w:rPr>
          <w:spacing w:val="-3"/>
        </w:rPr>
        <w:t xml:space="preserve"> </w:t>
      </w:r>
      <w:r>
        <w:t>affected</w:t>
      </w:r>
      <w:r>
        <w:rPr>
          <w:spacing w:val="-3"/>
        </w:rPr>
        <w:t xml:space="preserve"> </w:t>
      </w:r>
      <w:r>
        <w:t>by</w:t>
      </w:r>
      <w:r>
        <w:rPr>
          <w:spacing w:val="-3"/>
        </w:rPr>
        <w:t xml:space="preserve"> </w:t>
      </w:r>
      <w:r>
        <w:t>ABI</w:t>
      </w:r>
      <w:r>
        <w:rPr>
          <w:spacing w:val="-3"/>
        </w:rPr>
        <w:t xml:space="preserve"> </w:t>
      </w:r>
      <w:r>
        <w:t>who</w:t>
      </w:r>
      <w:r>
        <w:rPr>
          <w:spacing w:val="-3"/>
        </w:rPr>
        <w:t xml:space="preserve"> </w:t>
      </w:r>
      <w:r>
        <w:t>contributed</w:t>
      </w:r>
      <w:r>
        <w:rPr>
          <w:spacing w:val="-3"/>
        </w:rPr>
        <w:t xml:space="preserve"> </w:t>
      </w:r>
      <w:r>
        <w:t>to</w:t>
      </w:r>
      <w:r>
        <w:rPr>
          <w:spacing w:val="-3"/>
        </w:rPr>
        <w:t xml:space="preserve"> </w:t>
      </w:r>
      <w:r>
        <w:t>the</w:t>
      </w:r>
      <w:r>
        <w:rPr>
          <w:spacing w:val="-3"/>
        </w:rPr>
        <w:t xml:space="preserve"> </w:t>
      </w:r>
      <w:r>
        <w:t>co-design</w:t>
      </w:r>
      <w:r>
        <w:rPr>
          <w:spacing w:val="-3"/>
        </w:rPr>
        <w:t xml:space="preserve"> </w:t>
      </w:r>
      <w:r>
        <w:t>work</w:t>
      </w:r>
      <w:r>
        <w:rPr>
          <w:spacing w:val="-3"/>
        </w:rPr>
        <w:t xml:space="preserve"> </w:t>
      </w:r>
      <w:r>
        <w:t>was</w:t>
      </w:r>
      <w:r>
        <w:rPr>
          <w:spacing w:val="-3"/>
        </w:rPr>
        <w:t xml:space="preserve"> </w:t>
      </w:r>
      <w:r>
        <w:t>generally small. A self-reported limitation of one study was that more family members were involved than people with ABI (Carminati et al., 2024). Other studies noted a need to involve a wider range</w:t>
      </w:r>
      <w:r>
        <w:rPr>
          <w:spacing w:val="-3"/>
        </w:rPr>
        <w:t xml:space="preserve"> </w:t>
      </w:r>
      <w:r>
        <w:t>of</w:t>
      </w:r>
      <w:r>
        <w:rPr>
          <w:spacing w:val="-3"/>
        </w:rPr>
        <w:t xml:space="preserve"> </w:t>
      </w:r>
      <w:r>
        <w:t>cultural</w:t>
      </w:r>
      <w:r>
        <w:rPr>
          <w:spacing w:val="-3"/>
        </w:rPr>
        <w:t xml:space="preserve"> </w:t>
      </w:r>
      <w:r>
        <w:t>groups</w:t>
      </w:r>
      <w:r>
        <w:rPr>
          <w:spacing w:val="-3"/>
        </w:rPr>
        <w:t xml:space="preserve"> </w:t>
      </w:r>
      <w:r>
        <w:t>to</w:t>
      </w:r>
      <w:r>
        <w:rPr>
          <w:spacing w:val="-3"/>
        </w:rPr>
        <w:t xml:space="preserve"> </w:t>
      </w:r>
      <w:r>
        <w:t>ensure</w:t>
      </w:r>
      <w:r>
        <w:rPr>
          <w:spacing w:val="-3"/>
        </w:rPr>
        <w:t xml:space="preserve"> </w:t>
      </w:r>
      <w:r>
        <w:t>that</w:t>
      </w:r>
      <w:r>
        <w:rPr>
          <w:spacing w:val="-3"/>
        </w:rPr>
        <w:t xml:space="preserve"> </w:t>
      </w:r>
      <w:r>
        <w:t>the</w:t>
      </w:r>
      <w:r>
        <w:rPr>
          <w:spacing w:val="-3"/>
        </w:rPr>
        <w:t xml:space="preserve"> </w:t>
      </w:r>
      <w:proofErr w:type="spellStart"/>
      <w:r>
        <w:t>programme</w:t>
      </w:r>
      <w:proofErr w:type="spellEnd"/>
      <w:r>
        <w:rPr>
          <w:spacing w:val="-3"/>
        </w:rPr>
        <w:t xml:space="preserve"> </w:t>
      </w:r>
      <w:r>
        <w:t>reflected</w:t>
      </w:r>
      <w:r>
        <w:rPr>
          <w:spacing w:val="-3"/>
        </w:rPr>
        <w:t xml:space="preserve"> </w:t>
      </w:r>
      <w:r>
        <w:t>the</w:t>
      </w:r>
      <w:r>
        <w:rPr>
          <w:spacing w:val="-3"/>
        </w:rPr>
        <w:t xml:space="preserve"> </w:t>
      </w:r>
      <w:r>
        <w:t>needs</w:t>
      </w:r>
      <w:r>
        <w:rPr>
          <w:spacing w:val="-3"/>
        </w:rPr>
        <w:t xml:space="preserve"> </w:t>
      </w:r>
      <w:r>
        <w:t>and</w:t>
      </w:r>
      <w:r>
        <w:rPr>
          <w:spacing w:val="-3"/>
        </w:rPr>
        <w:t xml:space="preserve"> </w:t>
      </w:r>
      <w:r>
        <w:t>preferences of other sections of the population in New Zealand (Hale et al., 2014) and Australia (Singer et al., 2018).</w:t>
      </w:r>
    </w:p>
    <w:p w14:paraId="735E80BE" w14:textId="77777777" w:rsidR="003236BA" w:rsidRDefault="00000000">
      <w:pPr>
        <w:pStyle w:val="BodyText"/>
        <w:spacing w:before="81" w:line="276" w:lineRule="auto"/>
        <w:ind w:right="35"/>
      </w:pPr>
      <w:r>
        <w:t xml:space="preserve">Most of the publications (N=21) described the development and evaluation of co-produced training resources for the </w:t>
      </w:r>
      <w:proofErr w:type="spellStart"/>
      <w:r>
        <w:t>programmes</w:t>
      </w:r>
      <w:proofErr w:type="spellEnd"/>
      <w:r>
        <w:t xml:space="preserve"> and/or the feasibility of integrating these into</w:t>
      </w:r>
      <w:r>
        <w:rPr>
          <w:spacing w:val="40"/>
        </w:rPr>
        <w:t xml:space="preserve"> </w:t>
      </w:r>
      <w:r>
        <w:t xml:space="preserve">routine practice, including two examining the adaptation of a </w:t>
      </w:r>
      <w:proofErr w:type="spellStart"/>
      <w:r>
        <w:t>programme</w:t>
      </w:r>
      <w:proofErr w:type="spellEnd"/>
      <w:r>
        <w:t xml:space="preserve"> from the UK to two other countries. These publications included</w:t>
      </w:r>
      <w:r>
        <w:rPr>
          <w:spacing w:val="-1"/>
        </w:rPr>
        <w:t xml:space="preserve"> </w:t>
      </w:r>
      <w:r>
        <w:t>information on co-designers’ contributions to and experiences of the co-production work; the benefits and challenges of co-producing the</w:t>
      </w:r>
      <w:r>
        <w:rPr>
          <w:spacing w:val="-3"/>
        </w:rPr>
        <w:t xml:space="preserve"> </w:t>
      </w:r>
      <w:proofErr w:type="spellStart"/>
      <w:r>
        <w:t>programmes</w:t>
      </w:r>
      <w:proofErr w:type="spellEnd"/>
      <w:r>
        <w:t>;</w:t>
      </w:r>
      <w:r>
        <w:rPr>
          <w:spacing w:val="-3"/>
        </w:rPr>
        <w:t xml:space="preserve"> </w:t>
      </w:r>
      <w:r>
        <w:t>and</w:t>
      </w:r>
      <w:r>
        <w:rPr>
          <w:spacing w:val="-3"/>
        </w:rPr>
        <w:t xml:space="preserve"> </w:t>
      </w:r>
      <w:r>
        <w:t>staff</w:t>
      </w:r>
      <w:r>
        <w:rPr>
          <w:spacing w:val="-3"/>
        </w:rPr>
        <w:t xml:space="preserve"> </w:t>
      </w:r>
      <w:r>
        <w:t>experiences</w:t>
      </w:r>
      <w:r>
        <w:rPr>
          <w:spacing w:val="-3"/>
        </w:rPr>
        <w:t xml:space="preserve"> </w:t>
      </w:r>
      <w:r>
        <w:t>and</w:t>
      </w:r>
      <w:r>
        <w:rPr>
          <w:spacing w:val="-3"/>
        </w:rPr>
        <w:t xml:space="preserve"> </w:t>
      </w:r>
      <w:r>
        <w:t>outcomes</w:t>
      </w:r>
      <w:r>
        <w:rPr>
          <w:spacing w:val="-3"/>
        </w:rPr>
        <w:t xml:space="preserve"> </w:t>
      </w:r>
      <w:r>
        <w:t>of</w:t>
      </w:r>
      <w:r>
        <w:rPr>
          <w:spacing w:val="-3"/>
        </w:rPr>
        <w:t xml:space="preserve"> </w:t>
      </w:r>
      <w:r>
        <w:t>taking</w:t>
      </w:r>
      <w:r>
        <w:rPr>
          <w:spacing w:val="-3"/>
        </w:rPr>
        <w:t xml:space="preserve"> </w:t>
      </w:r>
      <w:r>
        <w:t>part</w:t>
      </w:r>
      <w:r>
        <w:rPr>
          <w:spacing w:val="-3"/>
        </w:rPr>
        <w:t xml:space="preserve"> </w:t>
      </w:r>
      <w:r>
        <w:t>in</w:t>
      </w:r>
      <w:r>
        <w:rPr>
          <w:spacing w:val="-3"/>
        </w:rPr>
        <w:t xml:space="preserve"> </w:t>
      </w:r>
      <w:r>
        <w:t>the</w:t>
      </w:r>
      <w:r>
        <w:rPr>
          <w:spacing w:val="-3"/>
        </w:rPr>
        <w:t xml:space="preserve"> </w:t>
      </w:r>
      <w:r>
        <w:t>feasibility</w:t>
      </w:r>
      <w:r>
        <w:rPr>
          <w:spacing w:val="-3"/>
        </w:rPr>
        <w:t xml:space="preserve"> </w:t>
      </w:r>
      <w:r>
        <w:t xml:space="preserve">testing. The remaining publications included commentaries (N=3), a review (N=1) and a protocol (N=1) linked to the </w:t>
      </w:r>
      <w:proofErr w:type="spellStart"/>
      <w:r>
        <w:t>programmes</w:t>
      </w:r>
      <w:proofErr w:type="spellEnd"/>
      <w:r>
        <w:t>.</w:t>
      </w:r>
    </w:p>
    <w:p w14:paraId="0B7DDF27" w14:textId="77777777" w:rsidR="003236BA" w:rsidRDefault="00000000">
      <w:pPr>
        <w:pStyle w:val="BodyText"/>
        <w:spacing w:before="79" w:line="276" w:lineRule="auto"/>
        <w:ind w:right="113"/>
      </w:pPr>
      <w:r>
        <w:t>Overall,</w:t>
      </w:r>
      <w:r>
        <w:rPr>
          <w:spacing w:val="-3"/>
        </w:rPr>
        <w:t xml:space="preserve"> </w:t>
      </w:r>
      <w:r>
        <w:t>the</w:t>
      </w:r>
      <w:r>
        <w:rPr>
          <w:spacing w:val="-3"/>
        </w:rPr>
        <w:t xml:space="preserve"> </w:t>
      </w:r>
      <w:r>
        <w:t>publications</w:t>
      </w:r>
      <w:r>
        <w:rPr>
          <w:spacing w:val="-3"/>
        </w:rPr>
        <w:t xml:space="preserve"> </w:t>
      </w:r>
      <w:r>
        <w:t>were</w:t>
      </w:r>
      <w:r>
        <w:rPr>
          <w:spacing w:val="-3"/>
        </w:rPr>
        <w:t xml:space="preserve"> </w:t>
      </w:r>
      <w:r>
        <w:t>generally</w:t>
      </w:r>
      <w:r>
        <w:rPr>
          <w:spacing w:val="-3"/>
        </w:rPr>
        <w:t xml:space="preserve"> </w:t>
      </w:r>
      <w:r>
        <w:t>considered</w:t>
      </w:r>
      <w:r>
        <w:rPr>
          <w:spacing w:val="-3"/>
        </w:rPr>
        <w:t xml:space="preserve"> </w:t>
      </w:r>
      <w:r>
        <w:t>to</w:t>
      </w:r>
      <w:r>
        <w:rPr>
          <w:spacing w:val="-3"/>
        </w:rPr>
        <w:t xml:space="preserve"> </w:t>
      </w:r>
      <w:r>
        <w:t>be</w:t>
      </w:r>
      <w:r>
        <w:rPr>
          <w:spacing w:val="-3"/>
        </w:rPr>
        <w:t xml:space="preserve"> </w:t>
      </w:r>
      <w:r>
        <w:t>medium</w:t>
      </w:r>
      <w:r>
        <w:rPr>
          <w:spacing w:val="-3"/>
        </w:rPr>
        <w:t xml:space="preserve"> </w:t>
      </w:r>
      <w:r>
        <w:t>quality</w:t>
      </w:r>
      <w:r>
        <w:rPr>
          <w:spacing w:val="-3"/>
        </w:rPr>
        <w:t xml:space="preserve"> </w:t>
      </w:r>
      <w:r>
        <w:t>and</w:t>
      </w:r>
      <w:r>
        <w:rPr>
          <w:spacing w:val="-3"/>
        </w:rPr>
        <w:t xml:space="preserve"> </w:t>
      </w:r>
      <w:r>
        <w:t>of</w:t>
      </w:r>
      <w:r>
        <w:rPr>
          <w:spacing w:val="-3"/>
        </w:rPr>
        <w:t xml:space="preserve"> </w:t>
      </w:r>
      <w:r>
        <w:t>variable relevance to the stated aims of the review. The latter partly reflects the fact that</w:t>
      </w:r>
    </w:p>
    <w:p w14:paraId="76E6A4D2" w14:textId="77777777" w:rsidR="003236BA" w:rsidRDefault="003236BA">
      <w:pPr>
        <w:pStyle w:val="BodyText"/>
        <w:spacing w:line="276" w:lineRule="auto"/>
        <w:sectPr w:rsidR="003236BA">
          <w:pgSz w:w="11910" w:h="16840"/>
          <w:pgMar w:top="2000" w:right="1417" w:bottom="1260" w:left="1417" w:header="272" w:footer="1076" w:gutter="0"/>
          <w:cols w:space="720"/>
        </w:sectPr>
      </w:pPr>
    </w:p>
    <w:p w14:paraId="094DFB56" w14:textId="77777777" w:rsidR="003236BA" w:rsidRDefault="00000000">
      <w:pPr>
        <w:pStyle w:val="BodyText"/>
        <w:spacing w:before="156" w:line="278" w:lineRule="auto"/>
        <w:ind w:right="113"/>
      </w:pPr>
      <w:r>
        <w:lastRenderedPageBreak/>
        <w:t xml:space="preserve">information on some </w:t>
      </w:r>
      <w:proofErr w:type="spellStart"/>
      <w:r>
        <w:t>programmes</w:t>
      </w:r>
      <w:proofErr w:type="spellEnd"/>
      <w:r>
        <w:t xml:space="preserve"> was distributed across multiple publications, some of which</w:t>
      </w:r>
      <w:r>
        <w:rPr>
          <w:spacing w:val="-3"/>
        </w:rPr>
        <w:t xml:space="preserve"> </w:t>
      </w:r>
      <w:r>
        <w:t>were</w:t>
      </w:r>
      <w:r>
        <w:rPr>
          <w:spacing w:val="-3"/>
        </w:rPr>
        <w:t xml:space="preserve"> </w:t>
      </w:r>
      <w:r>
        <w:t>more</w:t>
      </w:r>
      <w:r>
        <w:rPr>
          <w:spacing w:val="-3"/>
        </w:rPr>
        <w:t xml:space="preserve"> </w:t>
      </w:r>
      <w:r>
        <w:t>relevant</w:t>
      </w:r>
      <w:r>
        <w:rPr>
          <w:spacing w:val="-3"/>
        </w:rPr>
        <w:t xml:space="preserve"> </w:t>
      </w:r>
      <w:r>
        <w:t>to</w:t>
      </w:r>
      <w:r>
        <w:rPr>
          <w:spacing w:val="-3"/>
        </w:rPr>
        <w:t xml:space="preserve"> </w:t>
      </w:r>
      <w:r>
        <w:t>the</w:t>
      </w:r>
      <w:r>
        <w:rPr>
          <w:spacing w:val="-3"/>
        </w:rPr>
        <w:t xml:space="preserve"> </w:t>
      </w:r>
      <w:r>
        <w:t>aims</w:t>
      </w:r>
      <w:r>
        <w:rPr>
          <w:spacing w:val="-3"/>
        </w:rPr>
        <w:t xml:space="preserve"> </w:t>
      </w:r>
      <w:r>
        <w:t>of</w:t>
      </w:r>
      <w:r>
        <w:rPr>
          <w:spacing w:val="-3"/>
        </w:rPr>
        <w:t xml:space="preserve"> </w:t>
      </w:r>
      <w:r>
        <w:t>the</w:t>
      </w:r>
      <w:r>
        <w:rPr>
          <w:spacing w:val="-3"/>
        </w:rPr>
        <w:t xml:space="preserve"> </w:t>
      </w:r>
      <w:r>
        <w:t>review</w:t>
      </w:r>
      <w:r>
        <w:rPr>
          <w:spacing w:val="-3"/>
        </w:rPr>
        <w:t xml:space="preserve"> </w:t>
      </w:r>
      <w:r>
        <w:t>than</w:t>
      </w:r>
      <w:r>
        <w:rPr>
          <w:spacing w:val="-3"/>
        </w:rPr>
        <w:t xml:space="preserve"> </w:t>
      </w:r>
      <w:r>
        <w:t>others,</w:t>
      </w:r>
      <w:r>
        <w:rPr>
          <w:spacing w:val="-3"/>
        </w:rPr>
        <w:t xml:space="preserve"> </w:t>
      </w:r>
      <w:r>
        <w:t>and</w:t>
      </w:r>
      <w:r>
        <w:rPr>
          <w:spacing w:val="-3"/>
        </w:rPr>
        <w:t xml:space="preserve"> </w:t>
      </w:r>
      <w:r>
        <w:t>partly</w:t>
      </w:r>
      <w:r>
        <w:rPr>
          <w:spacing w:val="-3"/>
        </w:rPr>
        <w:t xml:space="preserve"> </w:t>
      </w:r>
      <w:r>
        <w:t>the</w:t>
      </w:r>
      <w:r>
        <w:rPr>
          <w:spacing w:val="-3"/>
        </w:rPr>
        <w:t xml:space="preserve"> </w:t>
      </w:r>
      <w:r>
        <w:t>location</w:t>
      </w:r>
      <w:r>
        <w:rPr>
          <w:spacing w:val="-3"/>
        </w:rPr>
        <w:t xml:space="preserve"> </w:t>
      </w:r>
      <w:r>
        <w:t xml:space="preserve">of the </w:t>
      </w:r>
      <w:proofErr w:type="spellStart"/>
      <w:r>
        <w:t>programmes</w:t>
      </w:r>
      <w:proofErr w:type="spellEnd"/>
      <w:r>
        <w:t xml:space="preserve"> in countries with health systems that differ from the UK.</w:t>
      </w:r>
    </w:p>
    <w:p w14:paraId="0FAFCD37" w14:textId="77777777" w:rsidR="003236BA" w:rsidRDefault="00000000">
      <w:pPr>
        <w:pStyle w:val="BodyText"/>
        <w:spacing w:before="75" w:line="276" w:lineRule="auto"/>
        <w:ind w:right="113"/>
      </w:pPr>
      <w:r>
        <w:t xml:space="preserve">The nature of each </w:t>
      </w:r>
      <w:proofErr w:type="spellStart"/>
      <w:r>
        <w:t>programme</w:t>
      </w:r>
      <w:proofErr w:type="spellEnd"/>
      <w:r>
        <w:t xml:space="preserve"> and the associated experiences/outcomes and learning/recommendations</w:t>
      </w:r>
      <w:r>
        <w:rPr>
          <w:spacing w:val="-3"/>
        </w:rPr>
        <w:t xml:space="preserve"> </w:t>
      </w:r>
      <w:r>
        <w:t>relating</w:t>
      </w:r>
      <w:r>
        <w:rPr>
          <w:spacing w:val="-3"/>
        </w:rPr>
        <w:t xml:space="preserve"> </w:t>
      </w:r>
      <w:r>
        <w:t>to</w:t>
      </w:r>
      <w:r>
        <w:rPr>
          <w:spacing w:val="-3"/>
        </w:rPr>
        <w:t xml:space="preserve"> </w:t>
      </w:r>
      <w:r>
        <w:t>them</w:t>
      </w:r>
      <w:r>
        <w:rPr>
          <w:spacing w:val="-3"/>
        </w:rPr>
        <w:t xml:space="preserve"> </w:t>
      </w:r>
      <w:r>
        <w:t>are</w:t>
      </w:r>
      <w:r>
        <w:rPr>
          <w:spacing w:val="-3"/>
        </w:rPr>
        <w:t xml:space="preserve"> </w:t>
      </w:r>
      <w:proofErr w:type="spellStart"/>
      <w:r>
        <w:t>summarised</w:t>
      </w:r>
      <w:proofErr w:type="spellEnd"/>
      <w:r>
        <w:rPr>
          <w:spacing w:val="-4"/>
        </w:rPr>
        <w:t xml:space="preserve"> </w:t>
      </w:r>
      <w:r>
        <w:t>in</w:t>
      </w:r>
      <w:r>
        <w:rPr>
          <w:spacing w:val="-3"/>
        </w:rPr>
        <w:t xml:space="preserve"> </w:t>
      </w:r>
      <w:r>
        <w:t>turn</w:t>
      </w:r>
      <w:r>
        <w:rPr>
          <w:spacing w:val="-3"/>
        </w:rPr>
        <w:t xml:space="preserve"> </w:t>
      </w:r>
      <w:r>
        <w:t>below.</w:t>
      </w:r>
      <w:r>
        <w:rPr>
          <w:spacing w:val="-4"/>
        </w:rPr>
        <w:t xml:space="preserve"> </w:t>
      </w:r>
      <w:r>
        <w:t>This</w:t>
      </w:r>
      <w:r>
        <w:rPr>
          <w:spacing w:val="-3"/>
        </w:rPr>
        <w:t xml:space="preserve"> </w:t>
      </w:r>
      <w:r>
        <w:t>is</w:t>
      </w:r>
      <w:r>
        <w:rPr>
          <w:spacing w:val="-3"/>
        </w:rPr>
        <w:t xml:space="preserve"> </w:t>
      </w:r>
      <w:r>
        <w:t>followed by a more general discussion of key points arising from the findings.</w:t>
      </w:r>
    </w:p>
    <w:p w14:paraId="66606895" w14:textId="77777777" w:rsidR="003236BA" w:rsidRDefault="003236BA">
      <w:pPr>
        <w:pStyle w:val="BodyText"/>
        <w:spacing w:line="276" w:lineRule="auto"/>
        <w:sectPr w:rsidR="003236BA">
          <w:pgSz w:w="11910" w:h="16840"/>
          <w:pgMar w:top="2000" w:right="1417" w:bottom="1260" w:left="1417" w:header="272" w:footer="1076" w:gutter="0"/>
          <w:cols w:space="720"/>
        </w:sectPr>
      </w:pPr>
    </w:p>
    <w:p w14:paraId="1B98FF69" w14:textId="77777777" w:rsidR="003236BA" w:rsidRDefault="003236BA">
      <w:pPr>
        <w:pStyle w:val="BodyText"/>
        <w:spacing w:before="198"/>
        <w:ind w:left="0"/>
      </w:pPr>
    </w:p>
    <w:p w14:paraId="578B2C78" w14:textId="77777777" w:rsidR="003236BA" w:rsidRDefault="00000000">
      <w:pPr>
        <w:ind w:left="23"/>
        <w:rPr>
          <w:b/>
          <w:sz w:val="24"/>
        </w:rPr>
      </w:pPr>
      <w:r>
        <w:rPr>
          <w:b/>
          <w:sz w:val="24"/>
        </w:rPr>
        <w:t xml:space="preserve">Table 1: Characteristics of the </w:t>
      </w:r>
      <w:proofErr w:type="spellStart"/>
      <w:r>
        <w:rPr>
          <w:b/>
          <w:sz w:val="24"/>
        </w:rPr>
        <w:t>programmes</w:t>
      </w:r>
      <w:proofErr w:type="spellEnd"/>
      <w:r>
        <w:rPr>
          <w:b/>
          <w:sz w:val="24"/>
        </w:rPr>
        <w:t xml:space="preserve"> </w:t>
      </w:r>
      <w:r>
        <w:rPr>
          <w:b/>
          <w:spacing w:val="-2"/>
          <w:sz w:val="24"/>
        </w:rPr>
        <w:t>(N=7)</w:t>
      </w:r>
    </w:p>
    <w:p w14:paraId="1135E2D2" w14:textId="77777777" w:rsidR="003236BA" w:rsidRDefault="003236BA">
      <w:pPr>
        <w:pStyle w:val="BodyText"/>
        <w:spacing w:before="2"/>
        <w:ind w:left="0"/>
        <w:rPr>
          <w:b/>
          <w:sz w:val="15"/>
        </w:rPr>
      </w:pPr>
    </w:p>
    <w:tbl>
      <w:tblPr>
        <w:tblW w:w="0" w:type="auto"/>
        <w:tblInd w:w="30" w:type="dxa"/>
        <w:tblLayout w:type="fixed"/>
        <w:tblCellMar>
          <w:left w:w="0" w:type="dxa"/>
          <w:right w:w="0" w:type="dxa"/>
        </w:tblCellMar>
        <w:tblLook w:val="01E0" w:firstRow="1" w:lastRow="1" w:firstColumn="1" w:lastColumn="1" w:noHBand="0" w:noVBand="0"/>
      </w:tblPr>
      <w:tblGrid>
        <w:gridCol w:w="439"/>
        <w:gridCol w:w="1791"/>
        <w:gridCol w:w="1900"/>
        <w:gridCol w:w="2932"/>
        <w:gridCol w:w="2826"/>
        <w:gridCol w:w="1151"/>
        <w:gridCol w:w="2848"/>
      </w:tblGrid>
      <w:tr w:rsidR="003236BA" w14:paraId="413C3810" w14:textId="77777777">
        <w:trPr>
          <w:trHeight w:val="542"/>
        </w:trPr>
        <w:tc>
          <w:tcPr>
            <w:tcW w:w="439" w:type="dxa"/>
            <w:shd w:val="clear" w:color="auto" w:fill="D5A6CD"/>
          </w:tcPr>
          <w:p w14:paraId="5B4B42FE" w14:textId="77777777" w:rsidR="003236BA" w:rsidRDefault="00000000">
            <w:pPr>
              <w:pStyle w:val="TableParagraph"/>
              <w:spacing w:before="20"/>
              <w:ind w:right="13"/>
              <w:jc w:val="center"/>
              <w:rPr>
                <w:sz w:val="19"/>
              </w:rPr>
            </w:pPr>
            <w:r>
              <w:rPr>
                <w:spacing w:val="-5"/>
                <w:w w:val="110"/>
                <w:sz w:val="19"/>
              </w:rPr>
              <w:t>ID</w:t>
            </w:r>
          </w:p>
        </w:tc>
        <w:tc>
          <w:tcPr>
            <w:tcW w:w="1791" w:type="dxa"/>
            <w:shd w:val="clear" w:color="auto" w:fill="D5A6CD"/>
          </w:tcPr>
          <w:p w14:paraId="7155E6A8" w14:textId="77777777" w:rsidR="003236BA" w:rsidRDefault="00000000">
            <w:pPr>
              <w:pStyle w:val="TableParagraph"/>
              <w:spacing w:before="20"/>
              <w:ind w:left="108"/>
              <w:rPr>
                <w:sz w:val="19"/>
              </w:rPr>
            </w:pPr>
            <w:r>
              <w:rPr>
                <w:spacing w:val="-4"/>
                <w:w w:val="110"/>
                <w:sz w:val="19"/>
              </w:rPr>
              <w:t>Name</w:t>
            </w:r>
          </w:p>
        </w:tc>
        <w:tc>
          <w:tcPr>
            <w:tcW w:w="1900" w:type="dxa"/>
            <w:shd w:val="clear" w:color="auto" w:fill="D5A6CD"/>
          </w:tcPr>
          <w:p w14:paraId="077EB9D0" w14:textId="77777777" w:rsidR="003236BA" w:rsidRDefault="00000000">
            <w:pPr>
              <w:pStyle w:val="TableParagraph"/>
              <w:spacing w:before="20"/>
              <w:ind w:left="146"/>
              <w:rPr>
                <w:sz w:val="19"/>
              </w:rPr>
            </w:pPr>
            <w:r>
              <w:rPr>
                <w:spacing w:val="-4"/>
                <w:w w:val="105"/>
                <w:sz w:val="19"/>
              </w:rPr>
              <w:t>Type</w:t>
            </w:r>
          </w:p>
        </w:tc>
        <w:tc>
          <w:tcPr>
            <w:tcW w:w="2932" w:type="dxa"/>
            <w:shd w:val="clear" w:color="auto" w:fill="D5A6CD"/>
          </w:tcPr>
          <w:p w14:paraId="23AB20EE" w14:textId="77777777" w:rsidR="003236BA" w:rsidRDefault="00000000">
            <w:pPr>
              <w:pStyle w:val="TableParagraph"/>
              <w:spacing w:before="20"/>
              <w:ind w:left="108"/>
              <w:rPr>
                <w:sz w:val="19"/>
              </w:rPr>
            </w:pPr>
            <w:r>
              <w:rPr>
                <w:spacing w:val="6"/>
                <w:sz w:val="19"/>
              </w:rPr>
              <w:t>Co-designed</w:t>
            </w:r>
            <w:r>
              <w:rPr>
                <w:spacing w:val="55"/>
                <w:sz w:val="19"/>
              </w:rPr>
              <w:t xml:space="preserve"> </w:t>
            </w:r>
            <w:r>
              <w:rPr>
                <w:spacing w:val="-2"/>
                <w:sz w:val="19"/>
              </w:rPr>
              <w:t>element/s</w:t>
            </w:r>
          </w:p>
        </w:tc>
        <w:tc>
          <w:tcPr>
            <w:tcW w:w="2826" w:type="dxa"/>
            <w:shd w:val="clear" w:color="auto" w:fill="D5A6CD"/>
          </w:tcPr>
          <w:p w14:paraId="771AFF0F" w14:textId="77777777" w:rsidR="003236BA" w:rsidRDefault="00000000">
            <w:pPr>
              <w:pStyle w:val="TableParagraph"/>
              <w:spacing w:before="20"/>
              <w:ind w:left="147"/>
              <w:rPr>
                <w:sz w:val="19"/>
              </w:rPr>
            </w:pPr>
            <w:r>
              <w:rPr>
                <w:spacing w:val="6"/>
                <w:sz w:val="19"/>
              </w:rPr>
              <w:t>Co-designed</w:t>
            </w:r>
            <w:r>
              <w:rPr>
                <w:spacing w:val="55"/>
                <w:sz w:val="19"/>
              </w:rPr>
              <w:t xml:space="preserve"> </w:t>
            </w:r>
            <w:r>
              <w:rPr>
                <w:spacing w:val="-4"/>
                <w:sz w:val="19"/>
              </w:rPr>
              <w:t>with</w:t>
            </w:r>
          </w:p>
        </w:tc>
        <w:tc>
          <w:tcPr>
            <w:tcW w:w="1151" w:type="dxa"/>
            <w:shd w:val="clear" w:color="auto" w:fill="D5A6CD"/>
          </w:tcPr>
          <w:p w14:paraId="61B7CFEB" w14:textId="77777777" w:rsidR="003236BA" w:rsidRDefault="00000000">
            <w:pPr>
              <w:pStyle w:val="TableParagraph"/>
              <w:spacing w:before="20"/>
              <w:ind w:left="148"/>
              <w:rPr>
                <w:sz w:val="19"/>
              </w:rPr>
            </w:pPr>
            <w:r>
              <w:rPr>
                <w:spacing w:val="-2"/>
                <w:w w:val="110"/>
                <w:sz w:val="19"/>
              </w:rPr>
              <w:t>Region/s</w:t>
            </w:r>
          </w:p>
        </w:tc>
        <w:tc>
          <w:tcPr>
            <w:tcW w:w="2848" w:type="dxa"/>
            <w:shd w:val="clear" w:color="auto" w:fill="D5A6CD"/>
          </w:tcPr>
          <w:p w14:paraId="63B052BF" w14:textId="77777777" w:rsidR="003236BA" w:rsidRDefault="00000000">
            <w:pPr>
              <w:pStyle w:val="TableParagraph"/>
              <w:spacing w:before="20"/>
              <w:ind w:left="130"/>
              <w:rPr>
                <w:sz w:val="19"/>
              </w:rPr>
            </w:pPr>
            <w:r>
              <w:rPr>
                <w:w w:val="110"/>
                <w:sz w:val="19"/>
              </w:rPr>
              <w:t>Included</w:t>
            </w:r>
            <w:r>
              <w:rPr>
                <w:spacing w:val="11"/>
                <w:w w:val="110"/>
                <w:sz w:val="19"/>
              </w:rPr>
              <w:t xml:space="preserve"> </w:t>
            </w:r>
            <w:r>
              <w:rPr>
                <w:spacing w:val="-2"/>
                <w:w w:val="110"/>
                <w:sz w:val="19"/>
              </w:rPr>
              <w:t>publication/s</w:t>
            </w:r>
          </w:p>
          <w:p w14:paraId="7E634432" w14:textId="77777777" w:rsidR="003236BA" w:rsidRDefault="00000000">
            <w:pPr>
              <w:pStyle w:val="TableParagraph"/>
              <w:spacing w:before="50"/>
              <w:ind w:left="130"/>
              <w:rPr>
                <w:sz w:val="19"/>
              </w:rPr>
            </w:pPr>
            <w:r>
              <w:rPr>
                <w:spacing w:val="-2"/>
                <w:w w:val="105"/>
                <w:sz w:val="19"/>
              </w:rPr>
              <w:t>(N=26)</w:t>
            </w:r>
          </w:p>
        </w:tc>
      </w:tr>
      <w:tr w:rsidR="003236BA" w14:paraId="2AB7A71A" w14:textId="77777777">
        <w:trPr>
          <w:trHeight w:val="274"/>
        </w:trPr>
        <w:tc>
          <w:tcPr>
            <w:tcW w:w="439" w:type="dxa"/>
          </w:tcPr>
          <w:p w14:paraId="3E3F8811" w14:textId="77777777" w:rsidR="003236BA" w:rsidRDefault="00000000">
            <w:pPr>
              <w:pStyle w:val="TableParagraph"/>
              <w:spacing w:before="14"/>
              <w:ind w:left="124" w:right="13"/>
              <w:jc w:val="center"/>
              <w:rPr>
                <w:sz w:val="20"/>
              </w:rPr>
            </w:pPr>
            <w:r>
              <w:rPr>
                <w:spacing w:val="-10"/>
                <w:sz w:val="20"/>
              </w:rPr>
              <w:t>1</w:t>
            </w:r>
          </w:p>
        </w:tc>
        <w:tc>
          <w:tcPr>
            <w:tcW w:w="1791" w:type="dxa"/>
          </w:tcPr>
          <w:p w14:paraId="2653CE3E" w14:textId="77777777" w:rsidR="003236BA" w:rsidRDefault="00000000">
            <w:pPr>
              <w:pStyle w:val="TableParagraph"/>
              <w:spacing w:before="14"/>
              <w:ind w:left="108"/>
              <w:rPr>
                <w:sz w:val="20"/>
              </w:rPr>
            </w:pPr>
            <w:r>
              <w:rPr>
                <w:spacing w:val="-2"/>
                <w:w w:val="105"/>
                <w:sz w:val="20"/>
              </w:rPr>
              <w:t>Bridges</w:t>
            </w:r>
          </w:p>
        </w:tc>
        <w:tc>
          <w:tcPr>
            <w:tcW w:w="1900" w:type="dxa"/>
          </w:tcPr>
          <w:p w14:paraId="781BE0BC" w14:textId="77777777" w:rsidR="003236BA" w:rsidRDefault="00000000">
            <w:pPr>
              <w:pStyle w:val="TableParagraph"/>
              <w:spacing w:before="14"/>
              <w:ind w:left="146"/>
              <w:rPr>
                <w:sz w:val="20"/>
              </w:rPr>
            </w:pPr>
            <w:r>
              <w:rPr>
                <w:spacing w:val="-2"/>
                <w:w w:val="105"/>
                <w:sz w:val="20"/>
              </w:rPr>
              <w:t>Virtual</w:t>
            </w:r>
            <w:r>
              <w:rPr>
                <w:spacing w:val="-5"/>
                <w:w w:val="105"/>
                <w:sz w:val="20"/>
              </w:rPr>
              <w:t xml:space="preserve"> </w:t>
            </w:r>
            <w:r>
              <w:rPr>
                <w:spacing w:val="-2"/>
                <w:w w:val="105"/>
                <w:sz w:val="20"/>
              </w:rPr>
              <w:t>training</w:t>
            </w:r>
          </w:p>
        </w:tc>
        <w:tc>
          <w:tcPr>
            <w:tcW w:w="2932" w:type="dxa"/>
          </w:tcPr>
          <w:p w14:paraId="60897FAF" w14:textId="77777777" w:rsidR="003236BA" w:rsidRDefault="00000000">
            <w:pPr>
              <w:pStyle w:val="TableParagraph"/>
              <w:spacing w:before="14"/>
              <w:ind w:left="108"/>
              <w:rPr>
                <w:sz w:val="20"/>
              </w:rPr>
            </w:pPr>
            <w:r>
              <w:rPr>
                <w:spacing w:val="-2"/>
                <w:w w:val="105"/>
                <w:sz w:val="20"/>
              </w:rPr>
              <w:t>(1)</w:t>
            </w:r>
            <w:r>
              <w:rPr>
                <w:spacing w:val="-6"/>
                <w:w w:val="105"/>
                <w:sz w:val="20"/>
              </w:rPr>
              <w:t xml:space="preserve"> </w:t>
            </w:r>
            <w:r>
              <w:rPr>
                <w:spacing w:val="-2"/>
                <w:w w:val="105"/>
                <w:sz w:val="20"/>
              </w:rPr>
              <w:t>A</w:t>
            </w:r>
            <w:r>
              <w:rPr>
                <w:spacing w:val="-6"/>
                <w:w w:val="105"/>
                <w:sz w:val="20"/>
              </w:rPr>
              <w:t xml:space="preserve"> </w:t>
            </w:r>
            <w:r>
              <w:rPr>
                <w:spacing w:val="-2"/>
                <w:w w:val="105"/>
                <w:sz w:val="20"/>
              </w:rPr>
              <w:t>book</w:t>
            </w:r>
            <w:r>
              <w:rPr>
                <w:spacing w:val="-6"/>
                <w:w w:val="105"/>
                <w:sz w:val="20"/>
              </w:rPr>
              <w:t xml:space="preserve"> </w:t>
            </w:r>
            <w:r>
              <w:rPr>
                <w:spacing w:val="-2"/>
                <w:w w:val="105"/>
                <w:sz w:val="20"/>
              </w:rPr>
              <w:t>and</w:t>
            </w:r>
            <w:r>
              <w:rPr>
                <w:spacing w:val="-6"/>
                <w:w w:val="105"/>
                <w:sz w:val="20"/>
              </w:rPr>
              <w:t xml:space="preserve"> </w:t>
            </w:r>
            <w:r>
              <w:rPr>
                <w:spacing w:val="-2"/>
                <w:w w:val="105"/>
                <w:sz w:val="20"/>
              </w:rPr>
              <w:t>patient-</w:t>
            </w:r>
            <w:r>
              <w:rPr>
                <w:spacing w:val="-4"/>
                <w:w w:val="105"/>
                <w:sz w:val="20"/>
              </w:rPr>
              <w:t>held</w:t>
            </w:r>
          </w:p>
        </w:tc>
        <w:tc>
          <w:tcPr>
            <w:tcW w:w="2826" w:type="dxa"/>
          </w:tcPr>
          <w:p w14:paraId="15F4524A" w14:textId="77777777" w:rsidR="003236BA" w:rsidRDefault="00000000">
            <w:pPr>
              <w:pStyle w:val="TableParagraph"/>
              <w:spacing w:before="14"/>
              <w:ind w:left="147"/>
              <w:rPr>
                <w:sz w:val="20"/>
              </w:rPr>
            </w:pPr>
            <w:r>
              <w:rPr>
                <w:sz w:val="20"/>
              </w:rPr>
              <w:t>(1)</w:t>
            </w:r>
            <w:r>
              <w:rPr>
                <w:spacing w:val="-7"/>
                <w:sz w:val="20"/>
              </w:rPr>
              <w:t xml:space="preserve"> </w:t>
            </w:r>
            <w:r>
              <w:rPr>
                <w:sz w:val="20"/>
              </w:rPr>
              <w:t>Stroke</w:t>
            </w:r>
            <w:r>
              <w:rPr>
                <w:spacing w:val="-7"/>
                <w:sz w:val="20"/>
              </w:rPr>
              <w:t xml:space="preserve"> </w:t>
            </w:r>
            <w:r>
              <w:rPr>
                <w:sz w:val="20"/>
              </w:rPr>
              <w:t>survivors,</w:t>
            </w:r>
            <w:r>
              <w:rPr>
                <w:spacing w:val="-7"/>
                <w:sz w:val="20"/>
              </w:rPr>
              <w:t xml:space="preserve"> </w:t>
            </w:r>
            <w:r>
              <w:rPr>
                <w:spacing w:val="-2"/>
                <w:sz w:val="20"/>
              </w:rPr>
              <w:t>family</w:t>
            </w:r>
          </w:p>
        </w:tc>
        <w:tc>
          <w:tcPr>
            <w:tcW w:w="1151" w:type="dxa"/>
          </w:tcPr>
          <w:p w14:paraId="5905A212" w14:textId="77777777" w:rsidR="003236BA" w:rsidRDefault="00000000">
            <w:pPr>
              <w:pStyle w:val="TableParagraph"/>
              <w:spacing w:before="14"/>
              <w:ind w:left="148"/>
              <w:rPr>
                <w:sz w:val="20"/>
              </w:rPr>
            </w:pPr>
            <w:r>
              <w:rPr>
                <w:spacing w:val="-2"/>
                <w:w w:val="110"/>
                <w:sz w:val="20"/>
              </w:rPr>
              <w:t>United</w:t>
            </w:r>
          </w:p>
        </w:tc>
        <w:tc>
          <w:tcPr>
            <w:tcW w:w="2848" w:type="dxa"/>
          </w:tcPr>
          <w:p w14:paraId="4827676D" w14:textId="77777777" w:rsidR="003236BA" w:rsidRDefault="00000000">
            <w:pPr>
              <w:pStyle w:val="TableParagraph"/>
              <w:spacing w:before="14"/>
              <w:ind w:left="130"/>
              <w:rPr>
                <w:sz w:val="20"/>
              </w:rPr>
            </w:pPr>
            <w:r>
              <w:rPr>
                <w:sz w:val="20"/>
              </w:rPr>
              <w:t>Hale</w:t>
            </w:r>
            <w:r>
              <w:rPr>
                <w:spacing w:val="-1"/>
                <w:sz w:val="20"/>
              </w:rPr>
              <w:t xml:space="preserve"> </w:t>
            </w:r>
            <w:r>
              <w:rPr>
                <w:sz w:val="20"/>
              </w:rPr>
              <w:t>et</w:t>
            </w:r>
            <w:r>
              <w:rPr>
                <w:spacing w:val="-1"/>
                <w:sz w:val="20"/>
              </w:rPr>
              <w:t xml:space="preserve"> </w:t>
            </w:r>
            <w:r>
              <w:rPr>
                <w:sz w:val="20"/>
              </w:rPr>
              <w:t>al.,</w:t>
            </w:r>
            <w:r>
              <w:rPr>
                <w:spacing w:val="-1"/>
                <w:sz w:val="20"/>
              </w:rPr>
              <w:t xml:space="preserve"> </w:t>
            </w:r>
            <w:r>
              <w:rPr>
                <w:sz w:val="20"/>
              </w:rPr>
              <w:t>2014;</w:t>
            </w:r>
            <w:r>
              <w:rPr>
                <w:spacing w:val="-1"/>
                <w:sz w:val="20"/>
              </w:rPr>
              <w:t xml:space="preserve"> </w:t>
            </w:r>
            <w:r>
              <w:rPr>
                <w:sz w:val="20"/>
              </w:rPr>
              <w:t xml:space="preserve">Hancock </w:t>
            </w:r>
            <w:r>
              <w:rPr>
                <w:spacing w:val="-7"/>
                <w:sz w:val="20"/>
              </w:rPr>
              <w:t>et</w:t>
            </w:r>
          </w:p>
        </w:tc>
      </w:tr>
      <w:tr w:rsidR="003236BA" w14:paraId="0C1AD871" w14:textId="77777777">
        <w:trPr>
          <w:trHeight w:val="273"/>
        </w:trPr>
        <w:tc>
          <w:tcPr>
            <w:tcW w:w="439" w:type="dxa"/>
          </w:tcPr>
          <w:p w14:paraId="62925680" w14:textId="77777777" w:rsidR="003236BA" w:rsidRDefault="003236BA">
            <w:pPr>
              <w:pStyle w:val="TableParagraph"/>
              <w:rPr>
                <w:rFonts w:ascii="Times New Roman"/>
                <w:sz w:val="20"/>
              </w:rPr>
            </w:pPr>
          </w:p>
        </w:tc>
        <w:tc>
          <w:tcPr>
            <w:tcW w:w="1791" w:type="dxa"/>
          </w:tcPr>
          <w:p w14:paraId="230D6656" w14:textId="77777777" w:rsidR="003236BA" w:rsidRDefault="00000000">
            <w:pPr>
              <w:pStyle w:val="TableParagraph"/>
              <w:spacing w:before="13"/>
              <w:ind w:left="108"/>
              <w:rPr>
                <w:sz w:val="20"/>
              </w:rPr>
            </w:pPr>
            <w:r>
              <w:rPr>
                <w:w w:val="105"/>
                <w:sz w:val="20"/>
              </w:rPr>
              <w:t xml:space="preserve">supported </w:t>
            </w:r>
            <w:r>
              <w:rPr>
                <w:spacing w:val="-2"/>
                <w:w w:val="105"/>
                <w:sz w:val="20"/>
              </w:rPr>
              <w:t>self-</w:t>
            </w:r>
          </w:p>
        </w:tc>
        <w:tc>
          <w:tcPr>
            <w:tcW w:w="1900" w:type="dxa"/>
          </w:tcPr>
          <w:p w14:paraId="541BB20E" w14:textId="77777777" w:rsidR="003236BA" w:rsidRDefault="00000000">
            <w:pPr>
              <w:pStyle w:val="TableParagraph"/>
              <w:spacing w:before="13"/>
              <w:ind w:left="146"/>
              <w:rPr>
                <w:sz w:val="20"/>
              </w:rPr>
            </w:pPr>
            <w:r>
              <w:rPr>
                <w:sz w:val="20"/>
              </w:rPr>
              <w:t>workshops</w:t>
            </w:r>
            <w:r>
              <w:rPr>
                <w:spacing w:val="13"/>
                <w:sz w:val="20"/>
              </w:rPr>
              <w:t xml:space="preserve"> </w:t>
            </w:r>
            <w:r>
              <w:rPr>
                <w:spacing w:val="-5"/>
                <w:sz w:val="20"/>
              </w:rPr>
              <w:t>for</w:t>
            </w:r>
          </w:p>
        </w:tc>
        <w:tc>
          <w:tcPr>
            <w:tcW w:w="2932" w:type="dxa"/>
          </w:tcPr>
          <w:p w14:paraId="458AA17F" w14:textId="77777777" w:rsidR="003236BA" w:rsidRDefault="00000000">
            <w:pPr>
              <w:pStyle w:val="TableParagraph"/>
              <w:spacing w:before="13"/>
              <w:ind w:left="108"/>
              <w:rPr>
                <w:sz w:val="20"/>
              </w:rPr>
            </w:pPr>
            <w:r>
              <w:rPr>
                <w:w w:val="105"/>
                <w:sz w:val="20"/>
              </w:rPr>
              <w:t>record</w:t>
            </w:r>
            <w:r>
              <w:rPr>
                <w:spacing w:val="-2"/>
                <w:w w:val="105"/>
                <w:sz w:val="20"/>
              </w:rPr>
              <w:t xml:space="preserve"> </w:t>
            </w:r>
            <w:r>
              <w:rPr>
                <w:w w:val="105"/>
                <w:sz w:val="20"/>
              </w:rPr>
              <w:t>for</w:t>
            </w:r>
            <w:r>
              <w:rPr>
                <w:spacing w:val="-1"/>
                <w:w w:val="105"/>
                <w:sz w:val="20"/>
              </w:rPr>
              <w:t xml:space="preserve"> </w:t>
            </w:r>
            <w:r>
              <w:rPr>
                <w:w w:val="105"/>
                <w:sz w:val="20"/>
              </w:rPr>
              <w:t>stroke</w:t>
            </w:r>
            <w:r>
              <w:rPr>
                <w:spacing w:val="-1"/>
                <w:w w:val="105"/>
                <w:sz w:val="20"/>
              </w:rPr>
              <w:t xml:space="preserve"> </w:t>
            </w:r>
            <w:r>
              <w:rPr>
                <w:spacing w:val="-2"/>
                <w:w w:val="105"/>
                <w:sz w:val="20"/>
              </w:rPr>
              <w:t>survivors,</w:t>
            </w:r>
          </w:p>
        </w:tc>
        <w:tc>
          <w:tcPr>
            <w:tcW w:w="2826" w:type="dxa"/>
          </w:tcPr>
          <w:p w14:paraId="726259E1" w14:textId="77777777" w:rsidR="003236BA" w:rsidRDefault="00000000">
            <w:pPr>
              <w:pStyle w:val="TableParagraph"/>
              <w:spacing w:before="13"/>
              <w:ind w:left="147"/>
              <w:rPr>
                <w:sz w:val="20"/>
              </w:rPr>
            </w:pPr>
            <w:r>
              <w:rPr>
                <w:sz w:val="20"/>
              </w:rPr>
              <w:t>members</w:t>
            </w:r>
            <w:r>
              <w:rPr>
                <w:spacing w:val="5"/>
                <w:sz w:val="20"/>
              </w:rPr>
              <w:t xml:space="preserve"> </w:t>
            </w:r>
            <w:r>
              <w:rPr>
                <w:sz w:val="20"/>
              </w:rPr>
              <w:t>and</w:t>
            </w:r>
            <w:r>
              <w:rPr>
                <w:spacing w:val="6"/>
                <w:sz w:val="20"/>
              </w:rPr>
              <w:t xml:space="preserve"> </w:t>
            </w:r>
            <w:r>
              <w:rPr>
                <w:spacing w:val="-2"/>
                <w:sz w:val="20"/>
              </w:rPr>
              <w:t>rehabilitation</w:t>
            </w:r>
          </w:p>
        </w:tc>
        <w:tc>
          <w:tcPr>
            <w:tcW w:w="1151" w:type="dxa"/>
          </w:tcPr>
          <w:p w14:paraId="421EF749" w14:textId="77777777" w:rsidR="003236BA" w:rsidRDefault="00000000">
            <w:pPr>
              <w:pStyle w:val="TableParagraph"/>
              <w:spacing w:before="13"/>
              <w:ind w:left="148"/>
              <w:rPr>
                <w:sz w:val="20"/>
              </w:rPr>
            </w:pPr>
            <w:r>
              <w:rPr>
                <w:spacing w:val="-2"/>
                <w:w w:val="105"/>
                <w:sz w:val="20"/>
              </w:rPr>
              <w:t>Kingdom.</w:t>
            </w:r>
          </w:p>
        </w:tc>
        <w:tc>
          <w:tcPr>
            <w:tcW w:w="2848" w:type="dxa"/>
          </w:tcPr>
          <w:p w14:paraId="390190C0" w14:textId="77777777" w:rsidR="003236BA" w:rsidRDefault="00000000">
            <w:pPr>
              <w:pStyle w:val="TableParagraph"/>
              <w:spacing w:before="13"/>
              <w:ind w:left="130"/>
              <w:rPr>
                <w:sz w:val="20"/>
              </w:rPr>
            </w:pPr>
            <w:r>
              <w:rPr>
                <w:sz w:val="20"/>
              </w:rPr>
              <w:t>al.,</w:t>
            </w:r>
            <w:r>
              <w:rPr>
                <w:spacing w:val="-2"/>
                <w:sz w:val="20"/>
              </w:rPr>
              <w:t xml:space="preserve"> </w:t>
            </w:r>
            <w:r>
              <w:rPr>
                <w:sz w:val="20"/>
              </w:rPr>
              <w:t>2023;</w:t>
            </w:r>
            <w:r>
              <w:rPr>
                <w:spacing w:val="-2"/>
                <w:sz w:val="20"/>
              </w:rPr>
              <w:t xml:space="preserve"> </w:t>
            </w:r>
            <w:r>
              <w:rPr>
                <w:sz w:val="20"/>
              </w:rPr>
              <w:t>Jones</w:t>
            </w:r>
            <w:r>
              <w:rPr>
                <w:spacing w:val="-2"/>
                <w:sz w:val="20"/>
              </w:rPr>
              <w:t xml:space="preserve"> </w:t>
            </w:r>
            <w:r>
              <w:rPr>
                <w:sz w:val="20"/>
              </w:rPr>
              <w:t>et</w:t>
            </w:r>
            <w:r>
              <w:rPr>
                <w:spacing w:val="-2"/>
                <w:sz w:val="20"/>
              </w:rPr>
              <w:t xml:space="preserve"> </w:t>
            </w:r>
            <w:r>
              <w:rPr>
                <w:spacing w:val="-4"/>
                <w:sz w:val="20"/>
              </w:rPr>
              <w:t>al.,</w:t>
            </w:r>
          </w:p>
        </w:tc>
      </w:tr>
      <w:tr w:rsidR="003236BA" w14:paraId="71807AEF" w14:textId="77777777">
        <w:trPr>
          <w:trHeight w:val="273"/>
        </w:trPr>
        <w:tc>
          <w:tcPr>
            <w:tcW w:w="439" w:type="dxa"/>
          </w:tcPr>
          <w:p w14:paraId="7CEE0D7C" w14:textId="77777777" w:rsidR="003236BA" w:rsidRDefault="003236BA">
            <w:pPr>
              <w:pStyle w:val="TableParagraph"/>
              <w:rPr>
                <w:rFonts w:ascii="Times New Roman"/>
                <w:sz w:val="20"/>
              </w:rPr>
            </w:pPr>
          </w:p>
        </w:tc>
        <w:tc>
          <w:tcPr>
            <w:tcW w:w="1791" w:type="dxa"/>
          </w:tcPr>
          <w:p w14:paraId="53885537" w14:textId="77777777" w:rsidR="003236BA" w:rsidRDefault="00000000">
            <w:pPr>
              <w:pStyle w:val="TableParagraph"/>
              <w:spacing w:before="13"/>
              <w:ind w:left="108"/>
              <w:rPr>
                <w:sz w:val="20"/>
              </w:rPr>
            </w:pPr>
            <w:r>
              <w:rPr>
                <w:spacing w:val="-2"/>
                <w:w w:val="105"/>
                <w:sz w:val="20"/>
              </w:rPr>
              <w:t>management.</w:t>
            </w:r>
          </w:p>
        </w:tc>
        <w:tc>
          <w:tcPr>
            <w:tcW w:w="1900" w:type="dxa"/>
          </w:tcPr>
          <w:p w14:paraId="303A12E5" w14:textId="77777777" w:rsidR="003236BA" w:rsidRDefault="00000000">
            <w:pPr>
              <w:pStyle w:val="TableParagraph"/>
              <w:spacing w:before="13"/>
              <w:ind w:left="146"/>
              <w:rPr>
                <w:sz w:val="20"/>
              </w:rPr>
            </w:pPr>
            <w:r>
              <w:rPr>
                <w:spacing w:val="-2"/>
                <w:w w:val="105"/>
                <w:sz w:val="20"/>
              </w:rPr>
              <w:t>multi-disciplinary</w:t>
            </w:r>
          </w:p>
        </w:tc>
        <w:tc>
          <w:tcPr>
            <w:tcW w:w="2932" w:type="dxa"/>
          </w:tcPr>
          <w:p w14:paraId="3EF3B4F5" w14:textId="77777777" w:rsidR="003236BA" w:rsidRDefault="00000000">
            <w:pPr>
              <w:pStyle w:val="TableParagraph"/>
              <w:spacing w:before="13"/>
              <w:ind w:left="108"/>
              <w:rPr>
                <w:sz w:val="20"/>
              </w:rPr>
            </w:pPr>
            <w:r>
              <w:rPr>
                <w:sz w:val="20"/>
              </w:rPr>
              <w:t>family</w:t>
            </w:r>
            <w:r>
              <w:rPr>
                <w:spacing w:val="6"/>
                <w:sz w:val="20"/>
              </w:rPr>
              <w:t xml:space="preserve"> </w:t>
            </w:r>
            <w:r>
              <w:rPr>
                <w:sz w:val="20"/>
              </w:rPr>
              <w:t>members</w:t>
            </w:r>
            <w:r>
              <w:rPr>
                <w:spacing w:val="6"/>
                <w:sz w:val="20"/>
              </w:rPr>
              <w:t xml:space="preserve"> </w:t>
            </w:r>
            <w:r>
              <w:rPr>
                <w:sz w:val="20"/>
              </w:rPr>
              <w:t>and</w:t>
            </w:r>
            <w:r>
              <w:rPr>
                <w:spacing w:val="6"/>
                <w:sz w:val="20"/>
              </w:rPr>
              <w:t xml:space="preserve"> </w:t>
            </w:r>
            <w:r>
              <w:rPr>
                <w:spacing w:val="-4"/>
                <w:sz w:val="20"/>
              </w:rPr>
              <w:t>HCPs.</w:t>
            </w:r>
          </w:p>
        </w:tc>
        <w:tc>
          <w:tcPr>
            <w:tcW w:w="2826" w:type="dxa"/>
          </w:tcPr>
          <w:p w14:paraId="2671E5B6" w14:textId="77777777" w:rsidR="003236BA" w:rsidRDefault="00000000">
            <w:pPr>
              <w:pStyle w:val="TableParagraph"/>
              <w:spacing w:before="13"/>
              <w:ind w:left="147"/>
              <w:rPr>
                <w:sz w:val="20"/>
              </w:rPr>
            </w:pPr>
            <w:r>
              <w:rPr>
                <w:spacing w:val="-2"/>
                <w:sz w:val="20"/>
              </w:rPr>
              <w:t>professionals.</w:t>
            </w:r>
          </w:p>
        </w:tc>
        <w:tc>
          <w:tcPr>
            <w:tcW w:w="1151" w:type="dxa"/>
          </w:tcPr>
          <w:p w14:paraId="7A862E43" w14:textId="77777777" w:rsidR="003236BA" w:rsidRDefault="00000000">
            <w:pPr>
              <w:pStyle w:val="TableParagraph"/>
              <w:spacing w:before="13"/>
              <w:ind w:left="148"/>
              <w:rPr>
                <w:sz w:val="20"/>
              </w:rPr>
            </w:pPr>
            <w:r>
              <w:rPr>
                <w:spacing w:val="-2"/>
                <w:w w:val="105"/>
                <w:sz w:val="20"/>
              </w:rPr>
              <w:t>Australia.</w:t>
            </w:r>
          </w:p>
        </w:tc>
        <w:tc>
          <w:tcPr>
            <w:tcW w:w="2848" w:type="dxa"/>
          </w:tcPr>
          <w:p w14:paraId="08A9B48F" w14:textId="77777777" w:rsidR="003236BA" w:rsidRDefault="00000000">
            <w:pPr>
              <w:pStyle w:val="TableParagraph"/>
              <w:spacing w:before="13"/>
              <w:ind w:left="130"/>
              <w:rPr>
                <w:sz w:val="20"/>
              </w:rPr>
            </w:pPr>
            <w:r>
              <w:rPr>
                <w:sz w:val="20"/>
              </w:rPr>
              <w:t>2016a,</w:t>
            </w:r>
            <w:r>
              <w:rPr>
                <w:spacing w:val="-5"/>
                <w:sz w:val="20"/>
              </w:rPr>
              <w:t xml:space="preserve"> </w:t>
            </w:r>
            <w:r>
              <w:rPr>
                <w:sz w:val="20"/>
              </w:rPr>
              <w:t>2016b,</w:t>
            </w:r>
            <w:r>
              <w:rPr>
                <w:spacing w:val="-4"/>
                <w:sz w:val="20"/>
              </w:rPr>
              <w:t xml:space="preserve"> </w:t>
            </w:r>
            <w:r>
              <w:rPr>
                <w:sz w:val="20"/>
              </w:rPr>
              <w:t>2017;</w:t>
            </w:r>
            <w:r>
              <w:rPr>
                <w:spacing w:val="-4"/>
                <w:sz w:val="20"/>
              </w:rPr>
              <w:t xml:space="preserve"> </w:t>
            </w:r>
            <w:proofErr w:type="spellStart"/>
            <w:r>
              <w:rPr>
                <w:spacing w:val="-2"/>
                <w:sz w:val="20"/>
              </w:rPr>
              <w:t>Kulnik</w:t>
            </w:r>
            <w:proofErr w:type="spellEnd"/>
          </w:p>
        </w:tc>
      </w:tr>
      <w:tr w:rsidR="003236BA" w14:paraId="79B37A96" w14:textId="77777777">
        <w:trPr>
          <w:trHeight w:val="273"/>
        </w:trPr>
        <w:tc>
          <w:tcPr>
            <w:tcW w:w="439" w:type="dxa"/>
          </w:tcPr>
          <w:p w14:paraId="68F90A5F" w14:textId="77777777" w:rsidR="003236BA" w:rsidRDefault="003236BA">
            <w:pPr>
              <w:pStyle w:val="TableParagraph"/>
              <w:rPr>
                <w:rFonts w:ascii="Times New Roman"/>
                <w:sz w:val="20"/>
              </w:rPr>
            </w:pPr>
          </w:p>
        </w:tc>
        <w:tc>
          <w:tcPr>
            <w:tcW w:w="1791" w:type="dxa"/>
          </w:tcPr>
          <w:p w14:paraId="350FDFEA" w14:textId="77777777" w:rsidR="003236BA" w:rsidRDefault="003236BA">
            <w:pPr>
              <w:pStyle w:val="TableParagraph"/>
              <w:rPr>
                <w:rFonts w:ascii="Times New Roman"/>
                <w:sz w:val="20"/>
              </w:rPr>
            </w:pPr>
          </w:p>
        </w:tc>
        <w:tc>
          <w:tcPr>
            <w:tcW w:w="1900" w:type="dxa"/>
          </w:tcPr>
          <w:p w14:paraId="3D0DE215" w14:textId="77777777" w:rsidR="003236BA" w:rsidRDefault="00000000">
            <w:pPr>
              <w:pStyle w:val="TableParagraph"/>
              <w:spacing w:before="13"/>
              <w:ind w:left="146"/>
              <w:rPr>
                <w:sz w:val="20"/>
              </w:rPr>
            </w:pPr>
            <w:r>
              <w:rPr>
                <w:sz w:val="20"/>
              </w:rPr>
              <w:t>staff</w:t>
            </w:r>
            <w:r>
              <w:rPr>
                <w:spacing w:val="9"/>
                <w:sz w:val="20"/>
              </w:rPr>
              <w:t xml:space="preserve"> </w:t>
            </w:r>
            <w:r>
              <w:rPr>
                <w:sz w:val="20"/>
              </w:rPr>
              <w:t>teams</w:t>
            </w:r>
            <w:r>
              <w:rPr>
                <w:spacing w:val="9"/>
                <w:sz w:val="20"/>
              </w:rPr>
              <w:t xml:space="preserve"> </w:t>
            </w:r>
            <w:r>
              <w:rPr>
                <w:spacing w:val="-4"/>
                <w:sz w:val="20"/>
              </w:rPr>
              <w:t>(co-</w:t>
            </w:r>
          </w:p>
        </w:tc>
        <w:tc>
          <w:tcPr>
            <w:tcW w:w="2932" w:type="dxa"/>
          </w:tcPr>
          <w:p w14:paraId="58A723CF" w14:textId="77777777" w:rsidR="003236BA" w:rsidRDefault="00000000">
            <w:pPr>
              <w:pStyle w:val="TableParagraph"/>
              <w:spacing w:before="13"/>
              <w:ind w:left="108"/>
              <w:rPr>
                <w:sz w:val="20"/>
              </w:rPr>
            </w:pPr>
            <w:r>
              <w:rPr>
                <w:spacing w:val="-2"/>
                <w:w w:val="105"/>
                <w:sz w:val="20"/>
              </w:rPr>
              <w:t>(2)</w:t>
            </w:r>
            <w:r>
              <w:rPr>
                <w:spacing w:val="-9"/>
                <w:w w:val="105"/>
                <w:sz w:val="20"/>
              </w:rPr>
              <w:t xml:space="preserve"> </w:t>
            </w:r>
            <w:r>
              <w:rPr>
                <w:spacing w:val="-2"/>
                <w:w w:val="105"/>
                <w:sz w:val="20"/>
              </w:rPr>
              <w:t>Workbooks</w:t>
            </w:r>
            <w:r>
              <w:rPr>
                <w:spacing w:val="-9"/>
                <w:w w:val="105"/>
                <w:sz w:val="20"/>
              </w:rPr>
              <w:t xml:space="preserve"> </w:t>
            </w:r>
            <w:r>
              <w:rPr>
                <w:spacing w:val="-2"/>
                <w:w w:val="105"/>
                <w:sz w:val="20"/>
              </w:rPr>
              <w:t>for</w:t>
            </w:r>
            <w:r>
              <w:rPr>
                <w:spacing w:val="-8"/>
                <w:w w:val="105"/>
                <w:sz w:val="20"/>
              </w:rPr>
              <w:t xml:space="preserve"> </w:t>
            </w:r>
            <w:r>
              <w:rPr>
                <w:spacing w:val="-2"/>
                <w:w w:val="105"/>
                <w:sz w:val="20"/>
              </w:rPr>
              <w:t>people</w:t>
            </w:r>
          </w:p>
        </w:tc>
        <w:tc>
          <w:tcPr>
            <w:tcW w:w="2826" w:type="dxa"/>
          </w:tcPr>
          <w:p w14:paraId="1F15906C" w14:textId="77777777" w:rsidR="003236BA" w:rsidRDefault="00000000">
            <w:pPr>
              <w:pStyle w:val="TableParagraph"/>
              <w:spacing w:before="13"/>
              <w:ind w:left="147"/>
              <w:rPr>
                <w:sz w:val="20"/>
              </w:rPr>
            </w:pPr>
            <w:r>
              <w:rPr>
                <w:sz w:val="20"/>
              </w:rPr>
              <w:t>(2)</w:t>
            </w:r>
            <w:r>
              <w:rPr>
                <w:spacing w:val="-5"/>
                <w:sz w:val="20"/>
              </w:rPr>
              <w:t xml:space="preserve"> </w:t>
            </w:r>
            <w:r>
              <w:rPr>
                <w:sz w:val="20"/>
              </w:rPr>
              <w:t>People</w:t>
            </w:r>
            <w:r>
              <w:rPr>
                <w:spacing w:val="-5"/>
                <w:sz w:val="20"/>
              </w:rPr>
              <w:t xml:space="preserve"> </w:t>
            </w:r>
            <w:r>
              <w:rPr>
                <w:sz w:val="20"/>
              </w:rPr>
              <w:t>with</w:t>
            </w:r>
            <w:r>
              <w:rPr>
                <w:spacing w:val="-5"/>
                <w:sz w:val="20"/>
              </w:rPr>
              <w:t xml:space="preserve"> </w:t>
            </w:r>
            <w:r>
              <w:rPr>
                <w:sz w:val="20"/>
              </w:rPr>
              <w:t>TBI,</w:t>
            </w:r>
            <w:r>
              <w:rPr>
                <w:spacing w:val="-5"/>
                <w:sz w:val="20"/>
              </w:rPr>
              <w:t xml:space="preserve"> </w:t>
            </w:r>
            <w:r>
              <w:rPr>
                <w:spacing w:val="-2"/>
                <w:sz w:val="20"/>
              </w:rPr>
              <w:t>family</w:t>
            </w:r>
          </w:p>
        </w:tc>
        <w:tc>
          <w:tcPr>
            <w:tcW w:w="1151" w:type="dxa"/>
          </w:tcPr>
          <w:p w14:paraId="19523902" w14:textId="77777777" w:rsidR="003236BA" w:rsidRDefault="00000000">
            <w:pPr>
              <w:pStyle w:val="TableParagraph"/>
              <w:spacing w:before="13"/>
              <w:ind w:left="148"/>
              <w:rPr>
                <w:sz w:val="20"/>
              </w:rPr>
            </w:pPr>
            <w:r>
              <w:rPr>
                <w:spacing w:val="-5"/>
                <w:w w:val="105"/>
                <w:sz w:val="20"/>
              </w:rPr>
              <w:t>New</w:t>
            </w:r>
          </w:p>
        </w:tc>
        <w:tc>
          <w:tcPr>
            <w:tcW w:w="2848" w:type="dxa"/>
          </w:tcPr>
          <w:p w14:paraId="0261B6EE" w14:textId="77777777" w:rsidR="003236BA" w:rsidRDefault="00000000">
            <w:pPr>
              <w:pStyle w:val="TableParagraph"/>
              <w:spacing w:before="13"/>
              <w:ind w:left="130"/>
              <w:rPr>
                <w:sz w:val="20"/>
              </w:rPr>
            </w:pPr>
            <w:r>
              <w:rPr>
                <w:sz w:val="20"/>
              </w:rPr>
              <w:t>et</w:t>
            </w:r>
            <w:r>
              <w:rPr>
                <w:spacing w:val="4"/>
                <w:sz w:val="20"/>
              </w:rPr>
              <w:t xml:space="preserve"> </w:t>
            </w:r>
            <w:r>
              <w:rPr>
                <w:sz w:val="20"/>
              </w:rPr>
              <w:t>al.,</w:t>
            </w:r>
            <w:r>
              <w:rPr>
                <w:spacing w:val="4"/>
                <w:sz w:val="20"/>
              </w:rPr>
              <w:t xml:space="preserve"> </w:t>
            </w:r>
            <w:r>
              <w:rPr>
                <w:sz w:val="20"/>
              </w:rPr>
              <w:t>2019;</w:t>
            </w:r>
            <w:r>
              <w:rPr>
                <w:spacing w:val="5"/>
                <w:sz w:val="20"/>
              </w:rPr>
              <w:t xml:space="preserve"> </w:t>
            </w:r>
            <w:r>
              <w:rPr>
                <w:sz w:val="20"/>
              </w:rPr>
              <w:t>Mäkelä</w:t>
            </w:r>
            <w:r>
              <w:rPr>
                <w:spacing w:val="4"/>
                <w:sz w:val="20"/>
              </w:rPr>
              <w:t xml:space="preserve"> </w:t>
            </w:r>
            <w:r>
              <w:rPr>
                <w:sz w:val="20"/>
              </w:rPr>
              <w:t>et</w:t>
            </w:r>
            <w:r>
              <w:rPr>
                <w:spacing w:val="4"/>
                <w:sz w:val="20"/>
              </w:rPr>
              <w:t xml:space="preserve"> </w:t>
            </w:r>
            <w:r>
              <w:rPr>
                <w:spacing w:val="-4"/>
                <w:sz w:val="20"/>
              </w:rPr>
              <w:t>al.,</w:t>
            </w:r>
          </w:p>
        </w:tc>
      </w:tr>
      <w:tr w:rsidR="003236BA" w14:paraId="35C3807B" w14:textId="77777777">
        <w:trPr>
          <w:trHeight w:val="273"/>
        </w:trPr>
        <w:tc>
          <w:tcPr>
            <w:tcW w:w="439" w:type="dxa"/>
          </w:tcPr>
          <w:p w14:paraId="7572BA30" w14:textId="77777777" w:rsidR="003236BA" w:rsidRDefault="003236BA">
            <w:pPr>
              <w:pStyle w:val="TableParagraph"/>
              <w:rPr>
                <w:rFonts w:ascii="Times New Roman"/>
                <w:sz w:val="20"/>
              </w:rPr>
            </w:pPr>
          </w:p>
        </w:tc>
        <w:tc>
          <w:tcPr>
            <w:tcW w:w="1791" w:type="dxa"/>
          </w:tcPr>
          <w:p w14:paraId="4D5DB15B" w14:textId="77777777" w:rsidR="003236BA" w:rsidRDefault="003236BA">
            <w:pPr>
              <w:pStyle w:val="TableParagraph"/>
              <w:rPr>
                <w:rFonts w:ascii="Times New Roman"/>
                <w:sz w:val="20"/>
              </w:rPr>
            </w:pPr>
          </w:p>
        </w:tc>
        <w:tc>
          <w:tcPr>
            <w:tcW w:w="1900" w:type="dxa"/>
          </w:tcPr>
          <w:p w14:paraId="1E69DBE2" w14:textId="77777777" w:rsidR="003236BA" w:rsidRDefault="00000000">
            <w:pPr>
              <w:pStyle w:val="TableParagraph"/>
              <w:spacing w:before="13"/>
              <w:ind w:left="146"/>
              <w:rPr>
                <w:sz w:val="20"/>
              </w:rPr>
            </w:pPr>
            <w:r>
              <w:rPr>
                <w:spacing w:val="-2"/>
                <w:w w:val="105"/>
                <w:sz w:val="20"/>
              </w:rPr>
              <w:t>delivered).</w:t>
            </w:r>
          </w:p>
        </w:tc>
        <w:tc>
          <w:tcPr>
            <w:tcW w:w="2932" w:type="dxa"/>
          </w:tcPr>
          <w:p w14:paraId="5E252F30" w14:textId="77777777" w:rsidR="003236BA" w:rsidRDefault="00000000">
            <w:pPr>
              <w:pStyle w:val="TableParagraph"/>
              <w:spacing w:before="13"/>
              <w:ind w:left="108"/>
              <w:rPr>
                <w:sz w:val="20"/>
              </w:rPr>
            </w:pPr>
            <w:r>
              <w:rPr>
                <w:spacing w:val="-2"/>
                <w:w w:val="105"/>
                <w:sz w:val="20"/>
              </w:rPr>
              <w:t>with</w:t>
            </w:r>
            <w:r>
              <w:rPr>
                <w:spacing w:val="-7"/>
                <w:w w:val="105"/>
                <w:sz w:val="20"/>
              </w:rPr>
              <w:t xml:space="preserve"> </w:t>
            </w:r>
            <w:r>
              <w:rPr>
                <w:spacing w:val="-2"/>
                <w:w w:val="105"/>
                <w:sz w:val="20"/>
              </w:rPr>
              <w:t>TBI,</w:t>
            </w:r>
            <w:r>
              <w:rPr>
                <w:spacing w:val="-7"/>
                <w:w w:val="105"/>
                <w:sz w:val="20"/>
              </w:rPr>
              <w:t xml:space="preserve"> </w:t>
            </w:r>
            <w:r>
              <w:rPr>
                <w:spacing w:val="-2"/>
                <w:w w:val="105"/>
                <w:sz w:val="20"/>
              </w:rPr>
              <w:t>their</w:t>
            </w:r>
            <w:r>
              <w:rPr>
                <w:spacing w:val="-6"/>
                <w:w w:val="105"/>
                <w:sz w:val="20"/>
              </w:rPr>
              <w:t xml:space="preserve"> </w:t>
            </w:r>
            <w:r>
              <w:rPr>
                <w:spacing w:val="-2"/>
                <w:w w:val="105"/>
                <w:sz w:val="20"/>
              </w:rPr>
              <w:t>families</w:t>
            </w:r>
            <w:r>
              <w:rPr>
                <w:spacing w:val="-7"/>
                <w:w w:val="105"/>
                <w:sz w:val="20"/>
              </w:rPr>
              <w:t xml:space="preserve"> </w:t>
            </w:r>
            <w:r>
              <w:rPr>
                <w:spacing w:val="-5"/>
                <w:w w:val="105"/>
                <w:sz w:val="20"/>
              </w:rPr>
              <w:t>and</w:t>
            </w:r>
          </w:p>
        </w:tc>
        <w:tc>
          <w:tcPr>
            <w:tcW w:w="2826" w:type="dxa"/>
          </w:tcPr>
          <w:p w14:paraId="53902638" w14:textId="77777777" w:rsidR="003236BA" w:rsidRDefault="00000000">
            <w:pPr>
              <w:pStyle w:val="TableParagraph"/>
              <w:spacing w:before="13"/>
              <w:ind w:left="147"/>
              <w:rPr>
                <w:sz w:val="20"/>
              </w:rPr>
            </w:pPr>
            <w:r>
              <w:rPr>
                <w:sz w:val="20"/>
              </w:rPr>
              <w:t>members</w:t>
            </w:r>
            <w:r>
              <w:rPr>
                <w:spacing w:val="5"/>
                <w:sz w:val="20"/>
              </w:rPr>
              <w:t xml:space="preserve"> </w:t>
            </w:r>
            <w:r>
              <w:rPr>
                <w:sz w:val="20"/>
              </w:rPr>
              <w:t>and</w:t>
            </w:r>
            <w:r>
              <w:rPr>
                <w:spacing w:val="6"/>
                <w:sz w:val="20"/>
              </w:rPr>
              <w:t xml:space="preserve"> </w:t>
            </w:r>
            <w:r>
              <w:rPr>
                <w:spacing w:val="-2"/>
                <w:sz w:val="20"/>
              </w:rPr>
              <w:t>rehabilitation</w:t>
            </w:r>
          </w:p>
        </w:tc>
        <w:tc>
          <w:tcPr>
            <w:tcW w:w="1151" w:type="dxa"/>
          </w:tcPr>
          <w:p w14:paraId="5C170DC1" w14:textId="77777777" w:rsidR="003236BA" w:rsidRDefault="00000000">
            <w:pPr>
              <w:pStyle w:val="TableParagraph"/>
              <w:spacing w:before="13"/>
              <w:ind w:left="148"/>
              <w:rPr>
                <w:sz w:val="20"/>
              </w:rPr>
            </w:pPr>
            <w:r>
              <w:rPr>
                <w:spacing w:val="-2"/>
                <w:sz w:val="20"/>
              </w:rPr>
              <w:t>Zealand.</w:t>
            </w:r>
          </w:p>
        </w:tc>
        <w:tc>
          <w:tcPr>
            <w:tcW w:w="2848" w:type="dxa"/>
          </w:tcPr>
          <w:p w14:paraId="7B779607" w14:textId="77777777" w:rsidR="003236BA" w:rsidRDefault="00000000">
            <w:pPr>
              <w:pStyle w:val="TableParagraph"/>
              <w:spacing w:before="13"/>
              <w:ind w:left="130"/>
              <w:rPr>
                <w:sz w:val="20"/>
              </w:rPr>
            </w:pPr>
            <w:r>
              <w:rPr>
                <w:sz w:val="20"/>
              </w:rPr>
              <w:t>2014,</w:t>
            </w:r>
            <w:r>
              <w:rPr>
                <w:spacing w:val="-5"/>
                <w:sz w:val="20"/>
              </w:rPr>
              <w:t xml:space="preserve"> </w:t>
            </w:r>
            <w:r>
              <w:rPr>
                <w:sz w:val="20"/>
              </w:rPr>
              <w:t>2015,</w:t>
            </w:r>
            <w:r>
              <w:rPr>
                <w:spacing w:val="-5"/>
                <w:sz w:val="20"/>
              </w:rPr>
              <w:t xml:space="preserve"> </w:t>
            </w:r>
            <w:r>
              <w:rPr>
                <w:sz w:val="20"/>
              </w:rPr>
              <w:t>2019;</w:t>
            </w:r>
            <w:r>
              <w:rPr>
                <w:spacing w:val="-5"/>
                <w:sz w:val="20"/>
              </w:rPr>
              <w:t xml:space="preserve"> </w:t>
            </w:r>
            <w:r>
              <w:rPr>
                <w:spacing w:val="-2"/>
                <w:sz w:val="20"/>
              </w:rPr>
              <w:t>McKenna</w:t>
            </w:r>
          </w:p>
        </w:tc>
      </w:tr>
      <w:tr w:rsidR="003236BA" w14:paraId="24E58E17" w14:textId="77777777">
        <w:trPr>
          <w:trHeight w:val="273"/>
        </w:trPr>
        <w:tc>
          <w:tcPr>
            <w:tcW w:w="439" w:type="dxa"/>
          </w:tcPr>
          <w:p w14:paraId="2824C4EE" w14:textId="77777777" w:rsidR="003236BA" w:rsidRDefault="003236BA">
            <w:pPr>
              <w:pStyle w:val="TableParagraph"/>
              <w:rPr>
                <w:rFonts w:ascii="Times New Roman"/>
                <w:sz w:val="20"/>
              </w:rPr>
            </w:pPr>
          </w:p>
        </w:tc>
        <w:tc>
          <w:tcPr>
            <w:tcW w:w="1791" w:type="dxa"/>
          </w:tcPr>
          <w:p w14:paraId="25A39490" w14:textId="77777777" w:rsidR="003236BA" w:rsidRDefault="003236BA">
            <w:pPr>
              <w:pStyle w:val="TableParagraph"/>
              <w:rPr>
                <w:rFonts w:ascii="Times New Roman"/>
                <w:sz w:val="20"/>
              </w:rPr>
            </w:pPr>
          </w:p>
        </w:tc>
        <w:tc>
          <w:tcPr>
            <w:tcW w:w="1900" w:type="dxa"/>
          </w:tcPr>
          <w:p w14:paraId="0F871156" w14:textId="77777777" w:rsidR="003236BA" w:rsidRDefault="003236BA">
            <w:pPr>
              <w:pStyle w:val="TableParagraph"/>
              <w:rPr>
                <w:rFonts w:ascii="Times New Roman"/>
                <w:sz w:val="20"/>
              </w:rPr>
            </w:pPr>
          </w:p>
        </w:tc>
        <w:tc>
          <w:tcPr>
            <w:tcW w:w="2932" w:type="dxa"/>
          </w:tcPr>
          <w:p w14:paraId="4BB0CC7C" w14:textId="77777777" w:rsidR="003236BA" w:rsidRDefault="00000000">
            <w:pPr>
              <w:pStyle w:val="TableParagraph"/>
              <w:spacing w:before="13"/>
              <w:ind w:left="108"/>
              <w:rPr>
                <w:sz w:val="20"/>
              </w:rPr>
            </w:pPr>
            <w:r>
              <w:rPr>
                <w:sz w:val="20"/>
              </w:rPr>
              <w:t>HCPs;</w:t>
            </w:r>
            <w:r>
              <w:rPr>
                <w:spacing w:val="7"/>
                <w:sz w:val="20"/>
              </w:rPr>
              <w:t xml:space="preserve"> </w:t>
            </w:r>
            <w:r>
              <w:rPr>
                <w:sz w:val="20"/>
              </w:rPr>
              <w:t>input</w:t>
            </w:r>
            <w:r>
              <w:rPr>
                <w:spacing w:val="8"/>
                <w:sz w:val="20"/>
              </w:rPr>
              <w:t xml:space="preserve"> </w:t>
            </w:r>
            <w:r>
              <w:rPr>
                <w:sz w:val="20"/>
              </w:rPr>
              <w:t>to</w:t>
            </w:r>
            <w:r>
              <w:rPr>
                <w:spacing w:val="7"/>
                <w:sz w:val="20"/>
              </w:rPr>
              <w:t xml:space="preserve"> </w:t>
            </w:r>
            <w:r>
              <w:rPr>
                <w:spacing w:val="-2"/>
                <w:sz w:val="20"/>
              </w:rPr>
              <w:t>training</w:t>
            </w:r>
          </w:p>
        </w:tc>
        <w:tc>
          <w:tcPr>
            <w:tcW w:w="2826" w:type="dxa"/>
          </w:tcPr>
          <w:p w14:paraId="58A18C62" w14:textId="77777777" w:rsidR="003236BA" w:rsidRDefault="00000000">
            <w:pPr>
              <w:pStyle w:val="TableParagraph"/>
              <w:spacing w:before="13"/>
              <w:ind w:left="147"/>
              <w:rPr>
                <w:sz w:val="20"/>
              </w:rPr>
            </w:pPr>
            <w:r>
              <w:rPr>
                <w:spacing w:val="-2"/>
                <w:sz w:val="20"/>
              </w:rPr>
              <w:t>professionals.</w:t>
            </w:r>
          </w:p>
        </w:tc>
        <w:tc>
          <w:tcPr>
            <w:tcW w:w="1151" w:type="dxa"/>
          </w:tcPr>
          <w:p w14:paraId="4893758D" w14:textId="77777777" w:rsidR="003236BA" w:rsidRDefault="003236BA">
            <w:pPr>
              <w:pStyle w:val="TableParagraph"/>
              <w:rPr>
                <w:rFonts w:ascii="Times New Roman"/>
                <w:sz w:val="20"/>
              </w:rPr>
            </w:pPr>
          </w:p>
        </w:tc>
        <w:tc>
          <w:tcPr>
            <w:tcW w:w="2848" w:type="dxa"/>
          </w:tcPr>
          <w:p w14:paraId="5C1175EB" w14:textId="77777777" w:rsidR="003236BA" w:rsidRDefault="00000000">
            <w:pPr>
              <w:pStyle w:val="TableParagraph"/>
              <w:spacing w:before="13"/>
              <w:ind w:left="130"/>
              <w:rPr>
                <w:sz w:val="20"/>
              </w:rPr>
            </w:pPr>
            <w:r>
              <w:rPr>
                <w:sz w:val="20"/>
              </w:rPr>
              <w:t>et al., 2015a, 2015b;</w:t>
            </w:r>
            <w:r>
              <w:rPr>
                <w:spacing w:val="1"/>
                <w:sz w:val="20"/>
              </w:rPr>
              <w:t xml:space="preserve"> </w:t>
            </w:r>
            <w:r>
              <w:rPr>
                <w:spacing w:val="-2"/>
                <w:sz w:val="20"/>
              </w:rPr>
              <w:t>Singer</w:t>
            </w:r>
          </w:p>
        </w:tc>
      </w:tr>
      <w:tr w:rsidR="003236BA" w14:paraId="7899E980" w14:textId="77777777">
        <w:trPr>
          <w:trHeight w:val="455"/>
        </w:trPr>
        <w:tc>
          <w:tcPr>
            <w:tcW w:w="439" w:type="dxa"/>
          </w:tcPr>
          <w:p w14:paraId="1588DA68" w14:textId="77777777" w:rsidR="003236BA" w:rsidRDefault="003236BA">
            <w:pPr>
              <w:pStyle w:val="TableParagraph"/>
              <w:rPr>
                <w:rFonts w:ascii="Times New Roman"/>
                <w:sz w:val="20"/>
              </w:rPr>
            </w:pPr>
          </w:p>
        </w:tc>
        <w:tc>
          <w:tcPr>
            <w:tcW w:w="1791" w:type="dxa"/>
          </w:tcPr>
          <w:p w14:paraId="3E2F7749" w14:textId="77777777" w:rsidR="003236BA" w:rsidRDefault="003236BA">
            <w:pPr>
              <w:pStyle w:val="TableParagraph"/>
              <w:rPr>
                <w:rFonts w:ascii="Times New Roman"/>
                <w:sz w:val="20"/>
              </w:rPr>
            </w:pPr>
          </w:p>
        </w:tc>
        <w:tc>
          <w:tcPr>
            <w:tcW w:w="1900" w:type="dxa"/>
          </w:tcPr>
          <w:p w14:paraId="3E000B81" w14:textId="77777777" w:rsidR="003236BA" w:rsidRDefault="003236BA">
            <w:pPr>
              <w:pStyle w:val="TableParagraph"/>
              <w:rPr>
                <w:rFonts w:ascii="Times New Roman"/>
                <w:sz w:val="20"/>
              </w:rPr>
            </w:pPr>
          </w:p>
        </w:tc>
        <w:tc>
          <w:tcPr>
            <w:tcW w:w="2932" w:type="dxa"/>
          </w:tcPr>
          <w:p w14:paraId="22C6217E" w14:textId="77777777" w:rsidR="003236BA" w:rsidRDefault="00000000">
            <w:pPr>
              <w:pStyle w:val="TableParagraph"/>
              <w:spacing w:before="13"/>
              <w:ind w:left="108"/>
              <w:rPr>
                <w:sz w:val="20"/>
              </w:rPr>
            </w:pPr>
            <w:r>
              <w:rPr>
                <w:sz w:val="20"/>
              </w:rPr>
              <w:t>package</w:t>
            </w:r>
            <w:r>
              <w:rPr>
                <w:spacing w:val="13"/>
                <w:sz w:val="20"/>
              </w:rPr>
              <w:t xml:space="preserve"> </w:t>
            </w:r>
            <w:r>
              <w:rPr>
                <w:sz w:val="20"/>
              </w:rPr>
              <w:t>for</w:t>
            </w:r>
            <w:r>
              <w:rPr>
                <w:spacing w:val="14"/>
                <w:sz w:val="20"/>
              </w:rPr>
              <w:t xml:space="preserve"> </w:t>
            </w:r>
            <w:r>
              <w:rPr>
                <w:spacing w:val="-2"/>
                <w:sz w:val="20"/>
              </w:rPr>
              <w:t>staff.</w:t>
            </w:r>
          </w:p>
        </w:tc>
        <w:tc>
          <w:tcPr>
            <w:tcW w:w="2826" w:type="dxa"/>
          </w:tcPr>
          <w:p w14:paraId="25FF9925" w14:textId="77777777" w:rsidR="003236BA" w:rsidRDefault="003236BA">
            <w:pPr>
              <w:pStyle w:val="TableParagraph"/>
              <w:rPr>
                <w:rFonts w:ascii="Times New Roman"/>
                <w:sz w:val="20"/>
              </w:rPr>
            </w:pPr>
          </w:p>
        </w:tc>
        <w:tc>
          <w:tcPr>
            <w:tcW w:w="1151" w:type="dxa"/>
          </w:tcPr>
          <w:p w14:paraId="59A2E706" w14:textId="77777777" w:rsidR="003236BA" w:rsidRDefault="003236BA">
            <w:pPr>
              <w:pStyle w:val="TableParagraph"/>
              <w:rPr>
                <w:rFonts w:ascii="Times New Roman"/>
                <w:sz w:val="20"/>
              </w:rPr>
            </w:pPr>
          </w:p>
        </w:tc>
        <w:tc>
          <w:tcPr>
            <w:tcW w:w="2848" w:type="dxa"/>
          </w:tcPr>
          <w:p w14:paraId="5985AF10" w14:textId="77777777" w:rsidR="003236BA" w:rsidRDefault="00000000">
            <w:pPr>
              <w:pStyle w:val="TableParagraph"/>
              <w:spacing w:before="13"/>
              <w:ind w:left="130"/>
              <w:rPr>
                <w:sz w:val="20"/>
              </w:rPr>
            </w:pPr>
            <w:r>
              <w:rPr>
                <w:sz w:val="20"/>
              </w:rPr>
              <w:t>et</w:t>
            </w:r>
            <w:r>
              <w:rPr>
                <w:spacing w:val="4"/>
                <w:sz w:val="20"/>
              </w:rPr>
              <w:t xml:space="preserve"> </w:t>
            </w:r>
            <w:r>
              <w:rPr>
                <w:sz w:val="20"/>
              </w:rPr>
              <w:t>al.,</w:t>
            </w:r>
            <w:r>
              <w:rPr>
                <w:spacing w:val="5"/>
                <w:sz w:val="20"/>
              </w:rPr>
              <w:t xml:space="preserve"> </w:t>
            </w:r>
            <w:r>
              <w:rPr>
                <w:spacing w:val="-2"/>
                <w:sz w:val="20"/>
              </w:rPr>
              <w:t>2018.</w:t>
            </w:r>
          </w:p>
        </w:tc>
      </w:tr>
      <w:tr w:rsidR="003236BA" w14:paraId="0756AFF3" w14:textId="77777777">
        <w:trPr>
          <w:trHeight w:val="274"/>
        </w:trPr>
        <w:tc>
          <w:tcPr>
            <w:tcW w:w="439" w:type="dxa"/>
            <w:shd w:val="clear" w:color="auto" w:fill="F2F2F2"/>
          </w:tcPr>
          <w:p w14:paraId="439FDAE5" w14:textId="77777777" w:rsidR="003236BA" w:rsidRDefault="00000000">
            <w:pPr>
              <w:pStyle w:val="TableParagraph"/>
              <w:spacing w:before="14"/>
              <w:ind w:left="124" w:right="13"/>
              <w:jc w:val="center"/>
              <w:rPr>
                <w:sz w:val="20"/>
              </w:rPr>
            </w:pPr>
            <w:r>
              <w:rPr>
                <w:spacing w:val="-10"/>
                <w:sz w:val="20"/>
              </w:rPr>
              <w:t>2</w:t>
            </w:r>
          </w:p>
        </w:tc>
        <w:tc>
          <w:tcPr>
            <w:tcW w:w="1791" w:type="dxa"/>
            <w:shd w:val="clear" w:color="auto" w:fill="F2F2F2"/>
          </w:tcPr>
          <w:p w14:paraId="669D65B8" w14:textId="77777777" w:rsidR="003236BA" w:rsidRDefault="00000000">
            <w:pPr>
              <w:pStyle w:val="TableParagraph"/>
              <w:spacing w:before="14"/>
              <w:ind w:left="108"/>
              <w:rPr>
                <w:sz w:val="20"/>
              </w:rPr>
            </w:pPr>
            <w:r>
              <w:rPr>
                <w:spacing w:val="-2"/>
                <w:sz w:val="20"/>
              </w:rPr>
              <w:t>BETTER</w:t>
            </w:r>
          </w:p>
        </w:tc>
        <w:tc>
          <w:tcPr>
            <w:tcW w:w="1900" w:type="dxa"/>
            <w:shd w:val="clear" w:color="auto" w:fill="F2F2F2"/>
          </w:tcPr>
          <w:p w14:paraId="3F543E94" w14:textId="77777777" w:rsidR="003236BA" w:rsidRDefault="00000000">
            <w:pPr>
              <w:pStyle w:val="TableParagraph"/>
              <w:spacing w:before="14"/>
              <w:ind w:left="146"/>
              <w:rPr>
                <w:sz w:val="20"/>
              </w:rPr>
            </w:pPr>
            <w:r>
              <w:rPr>
                <w:sz w:val="20"/>
              </w:rPr>
              <w:t>Remote</w:t>
            </w:r>
            <w:r>
              <w:rPr>
                <w:spacing w:val="4"/>
                <w:sz w:val="20"/>
              </w:rPr>
              <w:t xml:space="preserve"> </w:t>
            </w:r>
            <w:r>
              <w:rPr>
                <w:spacing w:val="-2"/>
                <w:sz w:val="20"/>
              </w:rPr>
              <w:t>training</w:t>
            </w:r>
          </w:p>
        </w:tc>
        <w:tc>
          <w:tcPr>
            <w:tcW w:w="2932" w:type="dxa"/>
            <w:shd w:val="clear" w:color="auto" w:fill="F2F2F2"/>
          </w:tcPr>
          <w:p w14:paraId="1DF17B79" w14:textId="77777777" w:rsidR="003236BA" w:rsidRDefault="00000000">
            <w:pPr>
              <w:pStyle w:val="TableParagraph"/>
              <w:spacing w:before="14"/>
              <w:ind w:left="108"/>
              <w:rPr>
                <w:sz w:val="20"/>
              </w:rPr>
            </w:pPr>
            <w:r>
              <w:rPr>
                <w:w w:val="105"/>
                <w:sz w:val="20"/>
              </w:rPr>
              <w:t>Intervention</w:t>
            </w:r>
            <w:r>
              <w:rPr>
                <w:spacing w:val="-11"/>
                <w:w w:val="105"/>
                <w:sz w:val="20"/>
              </w:rPr>
              <w:t xml:space="preserve"> </w:t>
            </w:r>
            <w:r>
              <w:rPr>
                <w:spacing w:val="-2"/>
                <w:w w:val="105"/>
                <w:sz w:val="20"/>
              </w:rPr>
              <w:t>manual.</w:t>
            </w:r>
          </w:p>
        </w:tc>
        <w:tc>
          <w:tcPr>
            <w:tcW w:w="2826" w:type="dxa"/>
            <w:shd w:val="clear" w:color="auto" w:fill="F2F2F2"/>
          </w:tcPr>
          <w:p w14:paraId="541AA447" w14:textId="77777777" w:rsidR="003236BA" w:rsidRDefault="00000000">
            <w:pPr>
              <w:pStyle w:val="TableParagraph"/>
              <w:spacing w:before="14"/>
              <w:ind w:left="147"/>
              <w:rPr>
                <w:sz w:val="20"/>
              </w:rPr>
            </w:pPr>
            <w:r>
              <w:rPr>
                <w:sz w:val="20"/>
              </w:rPr>
              <w:t>People</w:t>
            </w:r>
            <w:r>
              <w:rPr>
                <w:spacing w:val="3"/>
                <w:sz w:val="20"/>
              </w:rPr>
              <w:t xml:space="preserve"> </w:t>
            </w:r>
            <w:r>
              <w:rPr>
                <w:sz w:val="20"/>
              </w:rPr>
              <w:t>with</w:t>
            </w:r>
            <w:r>
              <w:rPr>
                <w:spacing w:val="4"/>
                <w:sz w:val="20"/>
              </w:rPr>
              <w:t xml:space="preserve"> </w:t>
            </w:r>
            <w:r>
              <w:rPr>
                <w:sz w:val="20"/>
              </w:rPr>
              <w:t>TBI</w:t>
            </w:r>
            <w:r>
              <w:rPr>
                <w:spacing w:val="4"/>
                <w:sz w:val="20"/>
              </w:rPr>
              <w:t xml:space="preserve"> </w:t>
            </w:r>
            <w:r>
              <w:rPr>
                <w:sz w:val="20"/>
              </w:rPr>
              <w:t>and</w:t>
            </w:r>
            <w:r>
              <w:rPr>
                <w:spacing w:val="3"/>
                <w:sz w:val="20"/>
              </w:rPr>
              <w:t xml:space="preserve"> </w:t>
            </w:r>
            <w:r>
              <w:rPr>
                <w:spacing w:val="-2"/>
                <w:sz w:val="20"/>
              </w:rPr>
              <w:t>family</w:t>
            </w:r>
          </w:p>
        </w:tc>
        <w:tc>
          <w:tcPr>
            <w:tcW w:w="1151" w:type="dxa"/>
            <w:shd w:val="clear" w:color="auto" w:fill="F2F2F2"/>
          </w:tcPr>
          <w:p w14:paraId="1D1D1109" w14:textId="77777777" w:rsidR="003236BA" w:rsidRDefault="00000000">
            <w:pPr>
              <w:pStyle w:val="TableParagraph"/>
              <w:spacing w:before="14"/>
              <w:ind w:left="148"/>
              <w:rPr>
                <w:sz w:val="20"/>
              </w:rPr>
            </w:pPr>
            <w:r>
              <w:rPr>
                <w:spacing w:val="-2"/>
                <w:w w:val="110"/>
                <w:sz w:val="20"/>
              </w:rPr>
              <w:t>United</w:t>
            </w:r>
          </w:p>
        </w:tc>
        <w:tc>
          <w:tcPr>
            <w:tcW w:w="2848" w:type="dxa"/>
            <w:shd w:val="clear" w:color="auto" w:fill="F2F2F2"/>
          </w:tcPr>
          <w:p w14:paraId="7F23468E" w14:textId="77777777" w:rsidR="003236BA" w:rsidRDefault="00000000">
            <w:pPr>
              <w:pStyle w:val="TableParagraph"/>
              <w:spacing w:before="14"/>
              <w:ind w:left="130"/>
              <w:rPr>
                <w:sz w:val="20"/>
              </w:rPr>
            </w:pPr>
            <w:proofErr w:type="spellStart"/>
            <w:r>
              <w:rPr>
                <w:sz w:val="20"/>
              </w:rPr>
              <w:t>Oyesanya</w:t>
            </w:r>
            <w:proofErr w:type="spellEnd"/>
            <w:r>
              <w:rPr>
                <w:sz w:val="20"/>
              </w:rPr>
              <w:t>,</w:t>
            </w:r>
            <w:r>
              <w:rPr>
                <w:spacing w:val="-14"/>
                <w:sz w:val="20"/>
              </w:rPr>
              <w:t xml:space="preserve"> </w:t>
            </w:r>
            <w:r>
              <w:rPr>
                <w:sz w:val="20"/>
              </w:rPr>
              <w:t>2017;</w:t>
            </w:r>
            <w:r>
              <w:rPr>
                <w:spacing w:val="-13"/>
                <w:sz w:val="20"/>
              </w:rPr>
              <w:t xml:space="preserve"> </w:t>
            </w:r>
            <w:proofErr w:type="spellStart"/>
            <w:r>
              <w:rPr>
                <w:spacing w:val="-2"/>
                <w:sz w:val="20"/>
              </w:rPr>
              <w:t>Oyesanya</w:t>
            </w:r>
            <w:proofErr w:type="spellEnd"/>
          </w:p>
        </w:tc>
      </w:tr>
      <w:tr w:rsidR="003236BA" w14:paraId="4389D190" w14:textId="77777777">
        <w:trPr>
          <w:trHeight w:val="271"/>
        </w:trPr>
        <w:tc>
          <w:tcPr>
            <w:tcW w:w="439" w:type="dxa"/>
            <w:shd w:val="clear" w:color="auto" w:fill="F2F2F2"/>
          </w:tcPr>
          <w:p w14:paraId="23A8A238" w14:textId="77777777" w:rsidR="003236BA" w:rsidRDefault="003236BA">
            <w:pPr>
              <w:pStyle w:val="TableParagraph"/>
              <w:rPr>
                <w:rFonts w:ascii="Times New Roman"/>
                <w:sz w:val="20"/>
              </w:rPr>
            </w:pPr>
          </w:p>
        </w:tc>
        <w:tc>
          <w:tcPr>
            <w:tcW w:w="1791" w:type="dxa"/>
            <w:shd w:val="clear" w:color="auto" w:fill="F2F2F2"/>
          </w:tcPr>
          <w:p w14:paraId="176406E1" w14:textId="77777777" w:rsidR="003236BA" w:rsidRDefault="00000000">
            <w:pPr>
              <w:pStyle w:val="TableParagraph"/>
              <w:spacing w:before="13"/>
              <w:ind w:left="108"/>
              <w:rPr>
                <w:sz w:val="20"/>
              </w:rPr>
            </w:pPr>
            <w:r>
              <w:rPr>
                <w:sz w:val="20"/>
              </w:rPr>
              <w:t>transitional</w:t>
            </w:r>
            <w:r>
              <w:rPr>
                <w:spacing w:val="25"/>
                <w:sz w:val="20"/>
              </w:rPr>
              <w:t xml:space="preserve"> </w:t>
            </w:r>
            <w:r>
              <w:rPr>
                <w:spacing w:val="-2"/>
                <w:sz w:val="20"/>
              </w:rPr>
              <w:t>care.</w:t>
            </w:r>
          </w:p>
        </w:tc>
        <w:tc>
          <w:tcPr>
            <w:tcW w:w="1900" w:type="dxa"/>
            <w:shd w:val="clear" w:color="auto" w:fill="F2F2F2"/>
          </w:tcPr>
          <w:p w14:paraId="7368929E" w14:textId="77777777" w:rsidR="003236BA" w:rsidRDefault="00000000">
            <w:pPr>
              <w:pStyle w:val="TableParagraph"/>
              <w:spacing w:before="13"/>
              <w:ind w:left="146"/>
              <w:rPr>
                <w:sz w:val="20"/>
              </w:rPr>
            </w:pPr>
            <w:r>
              <w:rPr>
                <w:w w:val="105"/>
                <w:sz w:val="20"/>
              </w:rPr>
              <w:t>of</w:t>
            </w:r>
            <w:r>
              <w:rPr>
                <w:spacing w:val="-3"/>
                <w:w w:val="105"/>
                <w:sz w:val="20"/>
              </w:rPr>
              <w:t xml:space="preserve"> </w:t>
            </w:r>
            <w:r>
              <w:rPr>
                <w:w w:val="105"/>
                <w:sz w:val="20"/>
              </w:rPr>
              <w:t>staff</w:t>
            </w:r>
            <w:r>
              <w:rPr>
                <w:spacing w:val="-3"/>
                <w:w w:val="105"/>
                <w:sz w:val="20"/>
              </w:rPr>
              <w:t xml:space="preserve"> </w:t>
            </w:r>
            <w:r>
              <w:rPr>
                <w:w w:val="105"/>
                <w:sz w:val="20"/>
              </w:rPr>
              <w:t>acting</w:t>
            </w:r>
            <w:r>
              <w:rPr>
                <w:spacing w:val="-2"/>
                <w:w w:val="105"/>
                <w:sz w:val="20"/>
              </w:rPr>
              <w:t xml:space="preserve"> </w:t>
            </w:r>
            <w:r>
              <w:rPr>
                <w:spacing w:val="-5"/>
                <w:w w:val="105"/>
                <w:sz w:val="20"/>
              </w:rPr>
              <w:t>as</w:t>
            </w:r>
          </w:p>
        </w:tc>
        <w:tc>
          <w:tcPr>
            <w:tcW w:w="2932" w:type="dxa"/>
            <w:shd w:val="clear" w:color="auto" w:fill="F2F2F2"/>
          </w:tcPr>
          <w:p w14:paraId="0DCDB009" w14:textId="77777777" w:rsidR="003236BA" w:rsidRDefault="003236BA">
            <w:pPr>
              <w:pStyle w:val="TableParagraph"/>
              <w:rPr>
                <w:rFonts w:ascii="Times New Roman"/>
                <w:sz w:val="20"/>
              </w:rPr>
            </w:pPr>
          </w:p>
        </w:tc>
        <w:tc>
          <w:tcPr>
            <w:tcW w:w="2826" w:type="dxa"/>
            <w:shd w:val="clear" w:color="auto" w:fill="F2F2F2"/>
          </w:tcPr>
          <w:p w14:paraId="26E70DD5" w14:textId="77777777" w:rsidR="003236BA" w:rsidRDefault="00000000">
            <w:pPr>
              <w:pStyle w:val="TableParagraph"/>
              <w:spacing w:before="13"/>
              <w:ind w:left="147"/>
              <w:rPr>
                <w:sz w:val="20"/>
              </w:rPr>
            </w:pPr>
            <w:r>
              <w:rPr>
                <w:spacing w:val="-2"/>
                <w:sz w:val="20"/>
              </w:rPr>
              <w:t>members.</w:t>
            </w:r>
          </w:p>
        </w:tc>
        <w:tc>
          <w:tcPr>
            <w:tcW w:w="1151" w:type="dxa"/>
            <w:shd w:val="clear" w:color="auto" w:fill="F2F2F2"/>
          </w:tcPr>
          <w:p w14:paraId="090A5F93" w14:textId="77777777" w:rsidR="003236BA" w:rsidRDefault="00000000">
            <w:pPr>
              <w:pStyle w:val="TableParagraph"/>
              <w:spacing w:before="13"/>
              <w:ind w:left="148"/>
              <w:rPr>
                <w:sz w:val="20"/>
              </w:rPr>
            </w:pPr>
            <w:r>
              <w:rPr>
                <w:sz w:val="20"/>
              </w:rPr>
              <w:t>States</w:t>
            </w:r>
            <w:r>
              <w:rPr>
                <w:spacing w:val="-9"/>
                <w:sz w:val="20"/>
              </w:rPr>
              <w:t xml:space="preserve"> </w:t>
            </w:r>
            <w:r>
              <w:rPr>
                <w:spacing w:val="-5"/>
                <w:w w:val="110"/>
                <w:sz w:val="20"/>
              </w:rPr>
              <w:t>of</w:t>
            </w:r>
          </w:p>
        </w:tc>
        <w:tc>
          <w:tcPr>
            <w:tcW w:w="2848" w:type="dxa"/>
            <w:shd w:val="clear" w:color="auto" w:fill="F2F2F2"/>
          </w:tcPr>
          <w:p w14:paraId="6E0150E8" w14:textId="77777777" w:rsidR="003236BA" w:rsidRDefault="00000000">
            <w:pPr>
              <w:pStyle w:val="TableParagraph"/>
              <w:spacing w:before="13"/>
              <w:ind w:left="130"/>
              <w:rPr>
                <w:sz w:val="20"/>
              </w:rPr>
            </w:pPr>
            <w:r>
              <w:rPr>
                <w:sz w:val="20"/>
              </w:rPr>
              <w:t>et</w:t>
            </w:r>
            <w:r>
              <w:rPr>
                <w:spacing w:val="-3"/>
                <w:sz w:val="20"/>
              </w:rPr>
              <w:t xml:space="preserve"> </w:t>
            </w:r>
            <w:r>
              <w:rPr>
                <w:sz w:val="20"/>
              </w:rPr>
              <w:t>al.,</w:t>
            </w:r>
            <w:r>
              <w:rPr>
                <w:spacing w:val="-2"/>
                <w:sz w:val="20"/>
              </w:rPr>
              <w:t xml:space="preserve"> </w:t>
            </w:r>
            <w:r>
              <w:rPr>
                <w:sz w:val="20"/>
              </w:rPr>
              <w:t>2016.,</w:t>
            </w:r>
            <w:r>
              <w:rPr>
                <w:spacing w:val="-2"/>
                <w:sz w:val="20"/>
              </w:rPr>
              <w:t xml:space="preserve"> </w:t>
            </w:r>
            <w:r>
              <w:rPr>
                <w:sz w:val="20"/>
              </w:rPr>
              <w:t>2021a,</w:t>
            </w:r>
            <w:r>
              <w:rPr>
                <w:spacing w:val="-2"/>
                <w:sz w:val="20"/>
              </w:rPr>
              <w:t xml:space="preserve"> 2021b,</w:t>
            </w:r>
          </w:p>
        </w:tc>
      </w:tr>
      <w:tr w:rsidR="003236BA" w14:paraId="5FFCC408" w14:textId="77777777">
        <w:trPr>
          <w:trHeight w:val="271"/>
        </w:trPr>
        <w:tc>
          <w:tcPr>
            <w:tcW w:w="439" w:type="dxa"/>
            <w:shd w:val="clear" w:color="auto" w:fill="F2F2F2"/>
          </w:tcPr>
          <w:p w14:paraId="19394FC4" w14:textId="77777777" w:rsidR="003236BA" w:rsidRDefault="003236BA">
            <w:pPr>
              <w:pStyle w:val="TableParagraph"/>
              <w:rPr>
                <w:rFonts w:ascii="Times New Roman"/>
                <w:sz w:val="20"/>
              </w:rPr>
            </w:pPr>
          </w:p>
        </w:tc>
        <w:tc>
          <w:tcPr>
            <w:tcW w:w="1791" w:type="dxa"/>
            <w:shd w:val="clear" w:color="auto" w:fill="F2F2F2"/>
          </w:tcPr>
          <w:p w14:paraId="46B5CC7F" w14:textId="77777777" w:rsidR="003236BA" w:rsidRDefault="003236BA">
            <w:pPr>
              <w:pStyle w:val="TableParagraph"/>
              <w:rPr>
                <w:rFonts w:ascii="Times New Roman"/>
                <w:sz w:val="20"/>
              </w:rPr>
            </w:pPr>
          </w:p>
        </w:tc>
        <w:tc>
          <w:tcPr>
            <w:tcW w:w="1900" w:type="dxa"/>
            <w:shd w:val="clear" w:color="auto" w:fill="F2F2F2"/>
          </w:tcPr>
          <w:p w14:paraId="47730A1D" w14:textId="77777777" w:rsidR="003236BA" w:rsidRDefault="00000000">
            <w:pPr>
              <w:pStyle w:val="TableParagraph"/>
              <w:spacing w:before="10"/>
              <w:ind w:left="146"/>
              <w:rPr>
                <w:sz w:val="20"/>
              </w:rPr>
            </w:pPr>
            <w:r>
              <w:rPr>
                <w:sz w:val="20"/>
              </w:rPr>
              <w:t xml:space="preserve">Transitional </w:t>
            </w:r>
            <w:r>
              <w:rPr>
                <w:spacing w:val="-4"/>
                <w:sz w:val="20"/>
              </w:rPr>
              <w:t>Care</w:t>
            </w:r>
          </w:p>
        </w:tc>
        <w:tc>
          <w:tcPr>
            <w:tcW w:w="2932" w:type="dxa"/>
            <w:shd w:val="clear" w:color="auto" w:fill="F2F2F2"/>
          </w:tcPr>
          <w:p w14:paraId="2357DC8B" w14:textId="77777777" w:rsidR="003236BA" w:rsidRDefault="003236BA">
            <w:pPr>
              <w:pStyle w:val="TableParagraph"/>
              <w:rPr>
                <w:rFonts w:ascii="Times New Roman"/>
                <w:sz w:val="20"/>
              </w:rPr>
            </w:pPr>
          </w:p>
        </w:tc>
        <w:tc>
          <w:tcPr>
            <w:tcW w:w="2826" w:type="dxa"/>
            <w:shd w:val="clear" w:color="auto" w:fill="F2F2F2"/>
          </w:tcPr>
          <w:p w14:paraId="7CB48A72" w14:textId="77777777" w:rsidR="003236BA" w:rsidRDefault="003236BA">
            <w:pPr>
              <w:pStyle w:val="TableParagraph"/>
              <w:rPr>
                <w:rFonts w:ascii="Times New Roman"/>
                <w:sz w:val="20"/>
              </w:rPr>
            </w:pPr>
          </w:p>
        </w:tc>
        <w:tc>
          <w:tcPr>
            <w:tcW w:w="1151" w:type="dxa"/>
            <w:shd w:val="clear" w:color="auto" w:fill="F2F2F2"/>
          </w:tcPr>
          <w:p w14:paraId="35304255" w14:textId="77777777" w:rsidR="003236BA" w:rsidRDefault="00000000">
            <w:pPr>
              <w:pStyle w:val="TableParagraph"/>
              <w:spacing w:before="10"/>
              <w:ind w:left="148"/>
              <w:rPr>
                <w:sz w:val="20"/>
              </w:rPr>
            </w:pPr>
            <w:r>
              <w:rPr>
                <w:spacing w:val="-2"/>
                <w:w w:val="105"/>
                <w:sz w:val="20"/>
              </w:rPr>
              <w:t>America.</w:t>
            </w:r>
          </w:p>
        </w:tc>
        <w:tc>
          <w:tcPr>
            <w:tcW w:w="2848" w:type="dxa"/>
            <w:shd w:val="clear" w:color="auto" w:fill="F2F2F2"/>
          </w:tcPr>
          <w:p w14:paraId="176D87BB" w14:textId="77777777" w:rsidR="003236BA" w:rsidRDefault="00000000">
            <w:pPr>
              <w:pStyle w:val="TableParagraph"/>
              <w:spacing w:before="10"/>
              <w:ind w:left="130"/>
              <w:rPr>
                <w:sz w:val="20"/>
              </w:rPr>
            </w:pPr>
            <w:r>
              <w:rPr>
                <w:sz w:val="20"/>
              </w:rPr>
              <w:t>2022,</w:t>
            </w:r>
            <w:r>
              <w:rPr>
                <w:spacing w:val="-5"/>
                <w:sz w:val="20"/>
              </w:rPr>
              <w:t xml:space="preserve"> </w:t>
            </w:r>
            <w:r>
              <w:rPr>
                <w:sz w:val="20"/>
              </w:rPr>
              <w:t>2023a,</w:t>
            </w:r>
            <w:r>
              <w:rPr>
                <w:spacing w:val="-4"/>
                <w:sz w:val="20"/>
              </w:rPr>
              <w:t xml:space="preserve"> </w:t>
            </w:r>
            <w:r>
              <w:rPr>
                <w:sz w:val="20"/>
              </w:rPr>
              <w:t>2023b,</w:t>
            </w:r>
            <w:r>
              <w:rPr>
                <w:spacing w:val="-4"/>
                <w:sz w:val="20"/>
              </w:rPr>
              <w:t xml:space="preserve"> </w:t>
            </w:r>
            <w:r>
              <w:rPr>
                <w:spacing w:val="-2"/>
                <w:sz w:val="20"/>
              </w:rPr>
              <w:t>2024.</w:t>
            </w:r>
          </w:p>
        </w:tc>
      </w:tr>
      <w:tr w:rsidR="003236BA" w14:paraId="1E0405E1" w14:textId="77777777">
        <w:trPr>
          <w:trHeight w:val="459"/>
        </w:trPr>
        <w:tc>
          <w:tcPr>
            <w:tcW w:w="439" w:type="dxa"/>
            <w:shd w:val="clear" w:color="auto" w:fill="F2F2F2"/>
          </w:tcPr>
          <w:p w14:paraId="7EF96276" w14:textId="77777777" w:rsidR="003236BA" w:rsidRDefault="003236BA">
            <w:pPr>
              <w:pStyle w:val="TableParagraph"/>
              <w:rPr>
                <w:rFonts w:ascii="Times New Roman"/>
                <w:sz w:val="20"/>
              </w:rPr>
            </w:pPr>
          </w:p>
        </w:tc>
        <w:tc>
          <w:tcPr>
            <w:tcW w:w="1791" w:type="dxa"/>
            <w:shd w:val="clear" w:color="auto" w:fill="F2F2F2"/>
          </w:tcPr>
          <w:p w14:paraId="404336DD" w14:textId="77777777" w:rsidR="003236BA" w:rsidRDefault="003236BA">
            <w:pPr>
              <w:pStyle w:val="TableParagraph"/>
              <w:rPr>
                <w:rFonts w:ascii="Times New Roman"/>
                <w:sz w:val="20"/>
              </w:rPr>
            </w:pPr>
          </w:p>
        </w:tc>
        <w:tc>
          <w:tcPr>
            <w:tcW w:w="1900" w:type="dxa"/>
            <w:shd w:val="clear" w:color="auto" w:fill="F2F2F2"/>
          </w:tcPr>
          <w:p w14:paraId="6D9C88A2" w14:textId="77777777" w:rsidR="003236BA" w:rsidRDefault="00000000">
            <w:pPr>
              <w:pStyle w:val="TableParagraph"/>
              <w:spacing w:before="13"/>
              <w:ind w:left="146"/>
              <w:rPr>
                <w:sz w:val="20"/>
              </w:rPr>
            </w:pPr>
            <w:r>
              <w:rPr>
                <w:spacing w:val="-2"/>
                <w:sz w:val="20"/>
              </w:rPr>
              <w:t>Managers.</w:t>
            </w:r>
          </w:p>
        </w:tc>
        <w:tc>
          <w:tcPr>
            <w:tcW w:w="2932" w:type="dxa"/>
            <w:shd w:val="clear" w:color="auto" w:fill="F2F2F2"/>
          </w:tcPr>
          <w:p w14:paraId="2932B294" w14:textId="77777777" w:rsidR="003236BA" w:rsidRDefault="003236BA">
            <w:pPr>
              <w:pStyle w:val="TableParagraph"/>
              <w:rPr>
                <w:rFonts w:ascii="Times New Roman"/>
                <w:sz w:val="20"/>
              </w:rPr>
            </w:pPr>
          </w:p>
        </w:tc>
        <w:tc>
          <w:tcPr>
            <w:tcW w:w="2826" w:type="dxa"/>
            <w:shd w:val="clear" w:color="auto" w:fill="F2F2F2"/>
          </w:tcPr>
          <w:p w14:paraId="18F997D5" w14:textId="77777777" w:rsidR="003236BA" w:rsidRDefault="003236BA">
            <w:pPr>
              <w:pStyle w:val="TableParagraph"/>
              <w:rPr>
                <w:rFonts w:ascii="Times New Roman"/>
                <w:sz w:val="20"/>
              </w:rPr>
            </w:pPr>
          </w:p>
        </w:tc>
        <w:tc>
          <w:tcPr>
            <w:tcW w:w="1151" w:type="dxa"/>
            <w:shd w:val="clear" w:color="auto" w:fill="F2F2F2"/>
          </w:tcPr>
          <w:p w14:paraId="3A428578" w14:textId="77777777" w:rsidR="003236BA" w:rsidRDefault="003236BA">
            <w:pPr>
              <w:pStyle w:val="TableParagraph"/>
              <w:rPr>
                <w:rFonts w:ascii="Times New Roman"/>
                <w:sz w:val="20"/>
              </w:rPr>
            </w:pPr>
          </w:p>
        </w:tc>
        <w:tc>
          <w:tcPr>
            <w:tcW w:w="2848" w:type="dxa"/>
            <w:shd w:val="clear" w:color="auto" w:fill="F2F2F2"/>
          </w:tcPr>
          <w:p w14:paraId="25072430" w14:textId="77777777" w:rsidR="003236BA" w:rsidRDefault="003236BA">
            <w:pPr>
              <w:pStyle w:val="TableParagraph"/>
              <w:rPr>
                <w:rFonts w:ascii="Times New Roman"/>
                <w:sz w:val="20"/>
              </w:rPr>
            </w:pPr>
          </w:p>
        </w:tc>
      </w:tr>
      <w:tr w:rsidR="003236BA" w14:paraId="7EB10A9C" w14:textId="77777777">
        <w:trPr>
          <w:trHeight w:val="274"/>
        </w:trPr>
        <w:tc>
          <w:tcPr>
            <w:tcW w:w="439" w:type="dxa"/>
          </w:tcPr>
          <w:p w14:paraId="1B62444F" w14:textId="77777777" w:rsidR="003236BA" w:rsidRDefault="00000000">
            <w:pPr>
              <w:pStyle w:val="TableParagraph"/>
              <w:spacing w:before="14"/>
              <w:ind w:left="124" w:right="13"/>
              <w:jc w:val="center"/>
              <w:rPr>
                <w:sz w:val="20"/>
              </w:rPr>
            </w:pPr>
            <w:r>
              <w:rPr>
                <w:spacing w:val="-10"/>
                <w:sz w:val="20"/>
              </w:rPr>
              <w:t>3</w:t>
            </w:r>
          </w:p>
        </w:tc>
        <w:tc>
          <w:tcPr>
            <w:tcW w:w="1791" w:type="dxa"/>
          </w:tcPr>
          <w:p w14:paraId="23E34DB0" w14:textId="77777777" w:rsidR="003236BA" w:rsidRDefault="00000000">
            <w:pPr>
              <w:pStyle w:val="TableParagraph"/>
              <w:spacing w:before="14"/>
              <w:ind w:left="108"/>
              <w:rPr>
                <w:sz w:val="20"/>
              </w:rPr>
            </w:pPr>
            <w:r>
              <w:rPr>
                <w:sz w:val="20"/>
              </w:rPr>
              <w:t>Staff</w:t>
            </w:r>
            <w:r>
              <w:rPr>
                <w:spacing w:val="-7"/>
                <w:sz w:val="20"/>
              </w:rPr>
              <w:t xml:space="preserve"> </w:t>
            </w:r>
            <w:r>
              <w:rPr>
                <w:sz w:val="20"/>
              </w:rPr>
              <w:t>TBI</w:t>
            </w:r>
            <w:r>
              <w:rPr>
                <w:spacing w:val="-7"/>
                <w:sz w:val="20"/>
              </w:rPr>
              <w:t xml:space="preserve"> </w:t>
            </w:r>
            <w:r>
              <w:rPr>
                <w:spacing w:val="-2"/>
                <w:sz w:val="20"/>
              </w:rPr>
              <w:t>Skill</w:t>
            </w:r>
          </w:p>
        </w:tc>
        <w:tc>
          <w:tcPr>
            <w:tcW w:w="1900" w:type="dxa"/>
          </w:tcPr>
          <w:p w14:paraId="62281B3F" w14:textId="77777777" w:rsidR="003236BA" w:rsidRDefault="00000000">
            <w:pPr>
              <w:pStyle w:val="TableParagraph"/>
              <w:spacing w:before="14"/>
              <w:ind w:left="146"/>
              <w:rPr>
                <w:sz w:val="20"/>
              </w:rPr>
            </w:pPr>
            <w:r>
              <w:rPr>
                <w:sz w:val="20"/>
              </w:rPr>
              <w:t>Online</w:t>
            </w:r>
            <w:r>
              <w:rPr>
                <w:spacing w:val="10"/>
                <w:sz w:val="20"/>
              </w:rPr>
              <w:t xml:space="preserve"> </w:t>
            </w:r>
            <w:r>
              <w:rPr>
                <w:spacing w:val="-2"/>
                <w:sz w:val="20"/>
              </w:rPr>
              <w:t>staff</w:t>
            </w:r>
          </w:p>
        </w:tc>
        <w:tc>
          <w:tcPr>
            <w:tcW w:w="2932" w:type="dxa"/>
          </w:tcPr>
          <w:p w14:paraId="37AA3693" w14:textId="77777777" w:rsidR="003236BA" w:rsidRDefault="00000000">
            <w:pPr>
              <w:pStyle w:val="TableParagraph"/>
              <w:spacing w:before="14"/>
              <w:ind w:left="108"/>
              <w:rPr>
                <w:sz w:val="20"/>
              </w:rPr>
            </w:pPr>
            <w:r>
              <w:rPr>
                <w:w w:val="105"/>
                <w:sz w:val="20"/>
              </w:rPr>
              <w:t>Topics</w:t>
            </w:r>
            <w:r>
              <w:rPr>
                <w:spacing w:val="-13"/>
                <w:w w:val="105"/>
                <w:sz w:val="20"/>
              </w:rPr>
              <w:t xml:space="preserve"> </w:t>
            </w:r>
            <w:r>
              <w:rPr>
                <w:w w:val="105"/>
                <w:sz w:val="20"/>
              </w:rPr>
              <w:t>to</w:t>
            </w:r>
            <w:r>
              <w:rPr>
                <w:spacing w:val="-12"/>
                <w:w w:val="105"/>
                <w:sz w:val="20"/>
              </w:rPr>
              <w:t xml:space="preserve"> </w:t>
            </w:r>
            <w:r>
              <w:rPr>
                <w:w w:val="105"/>
                <w:sz w:val="20"/>
              </w:rPr>
              <w:t>be</w:t>
            </w:r>
            <w:r>
              <w:rPr>
                <w:spacing w:val="-12"/>
                <w:w w:val="105"/>
                <w:sz w:val="20"/>
              </w:rPr>
              <w:t xml:space="preserve"> </w:t>
            </w:r>
            <w:r>
              <w:rPr>
                <w:w w:val="105"/>
                <w:sz w:val="20"/>
              </w:rPr>
              <w:t>included</w:t>
            </w:r>
            <w:r>
              <w:rPr>
                <w:spacing w:val="-12"/>
                <w:w w:val="105"/>
                <w:sz w:val="20"/>
              </w:rPr>
              <w:t xml:space="preserve"> </w:t>
            </w:r>
            <w:r>
              <w:rPr>
                <w:spacing w:val="-5"/>
                <w:w w:val="105"/>
                <w:sz w:val="20"/>
              </w:rPr>
              <w:t>and</w:t>
            </w:r>
          </w:p>
        </w:tc>
        <w:tc>
          <w:tcPr>
            <w:tcW w:w="2826" w:type="dxa"/>
          </w:tcPr>
          <w:p w14:paraId="17FC7474" w14:textId="77777777" w:rsidR="003236BA" w:rsidRDefault="00000000">
            <w:pPr>
              <w:pStyle w:val="TableParagraph"/>
              <w:spacing w:before="14"/>
              <w:ind w:left="147"/>
              <w:rPr>
                <w:sz w:val="20"/>
              </w:rPr>
            </w:pPr>
            <w:r>
              <w:rPr>
                <w:w w:val="105"/>
                <w:sz w:val="20"/>
              </w:rPr>
              <w:t>People</w:t>
            </w:r>
            <w:r>
              <w:rPr>
                <w:spacing w:val="-14"/>
                <w:w w:val="105"/>
                <w:sz w:val="20"/>
              </w:rPr>
              <w:t xml:space="preserve"> </w:t>
            </w:r>
            <w:r>
              <w:rPr>
                <w:w w:val="105"/>
                <w:sz w:val="20"/>
              </w:rPr>
              <w:t>with</w:t>
            </w:r>
            <w:r>
              <w:rPr>
                <w:spacing w:val="-13"/>
                <w:w w:val="105"/>
                <w:sz w:val="20"/>
              </w:rPr>
              <w:t xml:space="preserve"> </w:t>
            </w:r>
            <w:r>
              <w:rPr>
                <w:w w:val="105"/>
                <w:sz w:val="20"/>
              </w:rPr>
              <w:t>brain</w:t>
            </w:r>
            <w:r>
              <w:rPr>
                <w:spacing w:val="-13"/>
                <w:w w:val="105"/>
                <w:sz w:val="20"/>
              </w:rPr>
              <w:t xml:space="preserve"> </w:t>
            </w:r>
            <w:r>
              <w:rPr>
                <w:spacing w:val="-2"/>
                <w:w w:val="105"/>
                <w:sz w:val="20"/>
              </w:rPr>
              <w:t>injury,</w:t>
            </w:r>
          </w:p>
        </w:tc>
        <w:tc>
          <w:tcPr>
            <w:tcW w:w="1151" w:type="dxa"/>
          </w:tcPr>
          <w:p w14:paraId="4B0C51D1" w14:textId="77777777" w:rsidR="003236BA" w:rsidRDefault="00000000">
            <w:pPr>
              <w:pStyle w:val="TableParagraph"/>
              <w:spacing w:before="14"/>
              <w:ind w:left="148"/>
              <w:rPr>
                <w:sz w:val="20"/>
              </w:rPr>
            </w:pPr>
            <w:r>
              <w:rPr>
                <w:spacing w:val="-2"/>
                <w:w w:val="110"/>
                <w:sz w:val="20"/>
              </w:rPr>
              <w:t>United</w:t>
            </w:r>
          </w:p>
        </w:tc>
        <w:tc>
          <w:tcPr>
            <w:tcW w:w="2848" w:type="dxa"/>
          </w:tcPr>
          <w:p w14:paraId="32ABAA4D" w14:textId="77777777" w:rsidR="003236BA" w:rsidRDefault="00000000">
            <w:pPr>
              <w:pStyle w:val="TableParagraph"/>
              <w:spacing w:before="14"/>
              <w:ind w:left="130"/>
              <w:rPr>
                <w:sz w:val="20"/>
              </w:rPr>
            </w:pPr>
            <w:r>
              <w:rPr>
                <w:sz w:val="20"/>
              </w:rPr>
              <w:t>Powell</w:t>
            </w:r>
            <w:r>
              <w:rPr>
                <w:spacing w:val="1"/>
                <w:sz w:val="20"/>
              </w:rPr>
              <w:t xml:space="preserve"> </w:t>
            </w:r>
            <w:r>
              <w:rPr>
                <w:sz w:val="20"/>
              </w:rPr>
              <w:t>et</w:t>
            </w:r>
            <w:r>
              <w:rPr>
                <w:spacing w:val="1"/>
                <w:sz w:val="20"/>
              </w:rPr>
              <w:t xml:space="preserve"> </w:t>
            </w:r>
            <w:r>
              <w:rPr>
                <w:sz w:val="20"/>
              </w:rPr>
              <w:t>al.,</w:t>
            </w:r>
            <w:r>
              <w:rPr>
                <w:spacing w:val="2"/>
                <w:sz w:val="20"/>
              </w:rPr>
              <w:t xml:space="preserve"> </w:t>
            </w:r>
            <w:r>
              <w:rPr>
                <w:sz w:val="20"/>
              </w:rPr>
              <w:t>2020,</w:t>
            </w:r>
            <w:r>
              <w:rPr>
                <w:spacing w:val="1"/>
                <w:sz w:val="20"/>
              </w:rPr>
              <w:t xml:space="preserve"> </w:t>
            </w:r>
            <w:r>
              <w:rPr>
                <w:spacing w:val="-2"/>
                <w:sz w:val="20"/>
              </w:rPr>
              <w:t>2021.</w:t>
            </w:r>
          </w:p>
        </w:tc>
      </w:tr>
      <w:tr w:rsidR="003236BA" w14:paraId="42D4D4CE" w14:textId="77777777">
        <w:trPr>
          <w:trHeight w:val="273"/>
        </w:trPr>
        <w:tc>
          <w:tcPr>
            <w:tcW w:w="439" w:type="dxa"/>
          </w:tcPr>
          <w:p w14:paraId="68F0FD2D" w14:textId="77777777" w:rsidR="003236BA" w:rsidRDefault="003236BA">
            <w:pPr>
              <w:pStyle w:val="TableParagraph"/>
              <w:rPr>
                <w:rFonts w:ascii="Times New Roman"/>
                <w:sz w:val="20"/>
              </w:rPr>
            </w:pPr>
          </w:p>
        </w:tc>
        <w:tc>
          <w:tcPr>
            <w:tcW w:w="1791" w:type="dxa"/>
          </w:tcPr>
          <w:p w14:paraId="002DA6F4" w14:textId="77777777" w:rsidR="003236BA" w:rsidRDefault="00000000">
            <w:pPr>
              <w:pStyle w:val="TableParagraph"/>
              <w:spacing w:before="13"/>
              <w:ind w:left="108"/>
              <w:rPr>
                <w:sz w:val="20"/>
              </w:rPr>
            </w:pPr>
            <w:r>
              <w:rPr>
                <w:spacing w:val="-2"/>
                <w:w w:val="105"/>
                <w:sz w:val="20"/>
              </w:rPr>
              <w:t>Builder.</w:t>
            </w:r>
          </w:p>
        </w:tc>
        <w:tc>
          <w:tcPr>
            <w:tcW w:w="1900" w:type="dxa"/>
          </w:tcPr>
          <w:p w14:paraId="726A9EED" w14:textId="77777777" w:rsidR="003236BA" w:rsidRDefault="00000000">
            <w:pPr>
              <w:pStyle w:val="TableParagraph"/>
              <w:spacing w:before="13"/>
              <w:ind w:left="146"/>
              <w:rPr>
                <w:sz w:val="20"/>
              </w:rPr>
            </w:pPr>
            <w:r>
              <w:rPr>
                <w:sz w:val="20"/>
              </w:rPr>
              <w:t>training/CPD</w:t>
            </w:r>
            <w:r>
              <w:rPr>
                <w:spacing w:val="28"/>
                <w:w w:val="110"/>
                <w:sz w:val="20"/>
              </w:rPr>
              <w:t xml:space="preserve"> </w:t>
            </w:r>
            <w:r>
              <w:rPr>
                <w:spacing w:val="-5"/>
                <w:w w:val="110"/>
                <w:sz w:val="20"/>
              </w:rPr>
              <w:t>for</w:t>
            </w:r>
          </w:p>
        </w:tc>
        <w:tc>
          <w:tcPr>
            <w:tcW w:w="2932" w:type="dxa"/>
          </w:tcPr>
          <w:p w14:paraId="7F5FE474" w14:textId="77777777" w:rsidR="003236BA" w:rsidRDefault="00000000">
            <w:pPr>
              <w:pStyle w:val="TableParagraph"/>
              <w:spacing w:before="13"/>
              <w:ind w:left="108"/>
              <w:rPr>
                <w:sz w:val="20"/>
              </w:rPr>
            </w:pPr>
            <w:r>
              <w:rPr>
                <w:sz w:val="20"/>
              </w:rPr>
              <w:t>course</w:t>
            </w:r>
            <w:r>
              <w:rPr>
                <w:spacing w:val="-6"/>
                <w:sz w:val="20"/>
              </w:rPr>
              <w:t xml:space="preserve"> </w:t>
            </w:r>
            <w:r>
              <w:rPr>
                <w:spacing w:val="-2"/>
                <w:sz w:val="20"/>
              </w:rPr>
              <w:t>materials.</w:t>
            </w:r>
          </w:p>
        </w:tc>
        <w:tc>
          <w:tcPr>
            <w:tcW w:w="2826" w:type="dxa"/>
          </w:tcPr>
          <w:p w14:paraId="1CCC3632" w14:textId="77777777" w:rsidR="003236BA" w:rsidRDefault="00000000">
            <w:pPr>
              <w:pStyle w:val="TableParagraph"/>
              <w:spacing w:before="13"/>
              <w:ind w:left="147"/>
              <w:rPr>
                <w:sz w:val="20"/>
              </w:rPr>
            </w:pPr>
            <w:r>
              <w:rPr>
                <w:sz w:val="20"/>
              </w:rPr>
              <w:t>family</w:t>
            </w:r>
            <w:r>
              <w:rPr>
                <w:spacing w:val="6"/>
                <w:sz w:val="20"/>
              </w:rPr>
              <w:t xml:space="preserve"> </w:t>
            </w:r>
            <w:r>
              <w:rPr>
                <w:sz w:val="20"/>
              </w:rPr>
              <w:t>members</w:t>
            </w:r>
            <w:r>
              <w:rPr>
                <w:spacing w:val="6"/>
                <w:sz w:val="20"/>
              </w:rPr>
              <w:t xml:space="preserve"> </w:t>
            </w:r>
            <w:r>
              <w:rPr>
                <w:sz w:val="20"/>
              </w:rPr>
              <w:t>and</w:t>
            </w:r>
            <w:r>
              <w:rPr>
                <w:spacing w:val="6"/>
                <w:sz w:val="20"/>
              </w:rPr>
              <w:t xml:space="preserve"> </w:t>
            </w:r>
            <w:r>
              <w:rPr>
                <w:spacing w:val="-4"/>
                <w:sz w:val="20"/>
              </w:rPr>
              <w:t>other</w:t>
            </w:r>
          </w:p>
        </w:tc>
        <w:tc>
          <w:tcPr>
            <w:tcW w:w="1151" w:type="dxa"/>
          </w:tcPr>
          <w:p w14:paraId="6147DFF9" w14:textId="77777777" w:rsidR="003236BA" w:rsidRDefault="00000000">
            <w:pPr>
              <w:pStyle w:val="TableParagraph"/>
              <w:spacing w:before="13"/>
              <w:ind w:left="148"/>
              <w:rPr>
                <w:sz w:val="20"/>
              </w:rPr>
            </w:pPr>
            <w:r>
              <w:rPr>
                <w:sz w:val="20"/>
              </w:rPr>
              <w:t>States</w:t>
            </w:r>
            <w:r>
              <w:rPr>
                <w:spacing w:val="-9"/>
                <w:sz w:val="20"/>
              </w:rPr>
              <w:t xml:space="preserve"> </w:t>
            </w:r>
            <w:r>
              <w:rPr>
                <w:spacing w:val="-5"/>
                <w:w w:val="110"/>
                <w:sz w:val="20"/>
              </w:rPr>
              <w:t>of</w:t>
            </w:r>
          </w:p>
        </w:tc>
        <w:tc>
          <w:tcPr>
            <w:tcW w:w="2848" w:type="dxa"/>
          </w:tcPr>
          <w:p w14:paraId="1D683C0F" w14:textId="77777777" w:rsidR="003236BA" w:rsidRDefault="003236BA">
            <w:pPr>
              <w:pStyle w:val="TableParagraph"/>
              <w:rPr>
                <w:rFonts w:ascii="Times New Roman"/>
                <w:sz w:val="20"/>
              </w:rPr>
            </w:pPr>
          </w:p>
        </w:tc>
      </w:tr>
      <w:tr w:rsidR="003236BA" w14:paraId="1CB5EF18" w14:textId="77777777">
        <w:trPr>
          <w:trHeight w:val="445"/>
        </w:trPr>
        <w:tc>
          <w:tcPr>
            <w:tcW w:w="439" w:type="dxa"/>
          </w:tcPr>
          <w:p w14:paraId="79F4B601" w14:textId="77777777" w:rsidR="003236BA" w:rsidRDefault="003236BA">
            <w:pPr>
              <w:pStyle w:val="TableParagraph"/>
              <w:rPr>
                <w:rFonts w:ascii="Times New Roman"/>
                <w:sz w:val="20"/>
              </w:rPr>
            </w:pPr>
          </w:p>
        </w:tc>
        <w:tc>
          <w:tcPr>
            <w:tcW w:w="1791" w:type="dxa"/>
          </w:tcPr>
          <w:p w14:paraId="3BF73608" w14:textId="77777777" w:rsidR="003236BA" w:rsidRDefault="003236BA">
            <w:pPr>
              <w:pStyle w:val="TableParagraph"/>
              <w:rPr>
                <w:rFonts w:ascii="Times New Roman"/>
                <w:sz w:val="20"/>
              </w:rPr>
            </w:pPr>
          </w:p>
        </w:tc>
        <w:tc>
          <w:tcPr>
            <w:tcW w:w="1900" w:type="dxa"/>
          </w:tcPr>
          <w:p w14:paraId="15E09984" w14:textId="77777777" w:rsidR="003236BA" w:rsidRDefault="00000000">
            <w:pPr>
              <w:pStyle w:val="TableParagraph"/>
              <w:spacing w:before="13"/>
              <w:ind w:left="146"/>
              <w:rPr>
                <w:sz w:val="20"/>
              </w:rPr>
            </w:pPr>
            <w:r>
              <w:rPr>
                <w:spacing w:val="-2"/>
                <w:sz w:val="20"/>
              </w:rPr>
              <w:t>paraprofessionals.</w:t>
            </w:r>
          </w:p>
        </w:tc>
        <w:tc>
          <w:tcPr>
            <w:tcW w:w="2932" w:type="dxa"/>
          </w:tcPr>
          <w:p w14:paraId="646E10CD" w14:textId="77777777" w:rsidR="003236BA" w:rsidRDefault="003236BA">
            <w:pPr>
              <w:pStyle w:val="TableParagraph"/>
              <w:rPr>
                <w:rFonts w:ascii="Times New Roman"/>
                <w:sz w:val="20"/>
              </w:rPr>
            </w:pPr>
          </w:p>
        </w:tc>
        <w:tc>
          <w:tcPr>
            <w:tcW w:w="2826" w:type="dxa"/>
          </w:tcPr>
          <w:p w14:paraId="6D877CFC" w14:textId="77777777" w:rsidR="003236BA" w:rsidRDefault="00000000">
            <w:pPr>
              <w:pStyle w:val="TableParagraph"/>
              <w:spacing w:before="13"/>
              <w:ind w:left="147"/>
              <w:rPr>
                <w:sz w:val="20"/>
              </w:rPr>
            </w:pPr>
            <w:r>
              <w:rPr>
                <w:spacing w:val="-2"/>
                <w:sz w:val="20"/>
              </w:rPr>
              <w:t>stakeholders.</w:t>
            </w:r>
          </w:p>
        </w:tc>
        <w:tc>
          <w:tcPr>
            <w:tcW w:w="1151" w:type="dxa"/>
          </w:tcPr>
          <w:p w14:paraId="01D2BAB3" w14:textId="77777777" w:rsidR="003236BA" w:rsidRDefault="00000000">
            <w:pPr>
              <w:pStyle w:val="TableParagraph"/>
              <w:spacing w:before="13"/>
              <w:ind w:left="148"/>
              <w:rPr>
                <w:sz w:val="20"/>
              </w:rPr>
            </w:pPr>
            <w:r>
              <w:rPr>
                <w:spacing w:val="-2"/>
                <w:w w:val="105"/>
                <w:sz w:val="20"/>
              </w:rPr>
              <w:t>America.</w:t>
            </w:r>
          </w:p>
        </w:tc>
        <w:tc>
          <w:tcPr>
            <w:tcW w:w="2848" w:type="dxa"/>
          </w:tcPr>
          <w:p w14:paraId="0C510EEA" w14:textId="77777777" w:rsidR="003236BA" w:rsidRDefault="003236BA">
            <w:pPr>
              <w:pStyle w:val="TableParagraph"/>
              <w:rPr>
                <w:rFonts w:ascii="Times New Roman"/>
                <w:sz w:val="20"/>
              </w:rPr>
            </w:pPr>
          </w:p>
        </w:tc>
      </w:tr>
      <w:tr w:rsidR="003236BA" w14:paraId="2298DD8E" w14:textId="77777777">
        <w:trPr>
          <w:trHeight w:val="274"/>
        </w:trPr>
        <w:tc>
          <w:tcPr>
            <w:tcW w:w="439" w:type="dxa"/>
            <w:shd w:val="clear" w:color="auto" w:fill="F2F2F2"/>
          </w:tcPr>
          <w:p w14:paraId="0AA22C27" w14:textId="77777777" w:rsidR="003236BA" w:rsidRDefault="00000000">
            <w:pPr>
              <w:pStyle w:val="TableParagraph"/>
              <w:spacing w:before="14"/>
              <w:ind w:left="124" w:right="13"/>
              <w:jc w:val="center"/>
              <w:rPr>
                <w:sz w:val="20"/>
              </w:rPr>
            </w:pPr>
            <w:r>
              <w:rPr>
                <w:spacing w:val="-10"/>
                <w:sz w:val="20"/>
              </w:rPr>
              <w:t>4</w:t>
            </w:r>
          </w:p>
        </w:tc>
        <w:tc>
          <w:tcPr>
            <w:tcW w:w="1791" w:type="dxa"/>
            <w:shd w:val="clear" w:color="auto" w:fill="F2F2F2"/>
          </w:tcPr>
          <w:p w14:paraId="0A84807E" w14:textId="77777777" w:rsidR="003236BA" w:rsidRDefault="00000000">
            <w:pPr>
              <w:pStyle w:val="TableParagraph"/>
              <w:spacing w:before="14"/>
              <w:ind w:left="108"/>
              <w:rPr>
                <w:sz w:val="20"/>
              </w:rPr>
            </w:pPr>
            <w:r>
              <w:rPr>
                <w:spacing w:val="-2"/>
                <w:sz w:val="20"/>
              </w:rPr>
              <w:t>G-AP</w:t>
            </w:r>
            <w:r>
              <w:rPr>
                <w:spacing w:val="-10"/>
                <w:sz w:val="20"/>
              </w:rPr>
              <w:t xml:space="preserve"> </w:t>
            </w:r>
            <w:r>
              <w:rPr>
                <w:spacing w:val="-2"/>
                <w:sz w:val="20"/>
              </w:rPr>
              <w:t>(Goal</w:t>
            </w:r>
          </w:p>
        </w:tc>
        <w:tc>
          <w:tcPr>
            <w:tcW w:w="1900" w:type="dxa"/>
            <w:shd w:val="clear" w:color="auto" w:fill="F2F2F2"/>
          </w:tcPr>
          <w:p w14:paraId="184212F7" w14:textId="77777777" w:rsidR="003236BA" w:rsidRDefault="00000000">
            <w:pPr>
              <w:pStyle w:val="TableParagraph"/>
              <w:spacing w:before="14"/>
              <w:ind w:left="146"/>
              <w:rPr>
                <w:sz w:val="20"/>
              </w:rPr>
            </w:pPr>
            <w:r>
              <w:rPr>
                <w:sz w:val="20"/>
              </w:rPr>
              <w:t>Online</w:t>
            </w:r>
            <w:r>
              <w:rPr>
                <w:spacing w:val="20"/>
                <w:sz w:val="20"/>
              </w:rPr>
              <w:t xml:space="preserve"> </w:t>
            </w:r>
            <w:r>
              <w:rPr>
                <w:sz w:val="20"/>
              </w:rPr>
              <w:t>training</w:t>
            </w:r>
            <w:r>
              <w:rPr>
                <w:spacing w:val="20"/>
                <w:sz w:val="20"/>
              </w:rPr>
              <w:t xml:space="preserve"> </w:t>
            </w:r>
            <w:r>
              <w:rPr>
                <w:spacing w:val="-5"/>
                <w:sz w:val="20"/>
              </w:rPr>
              <w:t>to</w:t>
            </w:r>
          </w:p>
        </w:tc>
        <w:tc>
          <w:tcPr>
            <w:tcW w:w="2932" w:type="dxa"/>
            <w:shd w:val="clear" w:color="auto" w:fill="F2F2F2"/>
          </w:tcPr>
          <w:p w14:paraId="39DE5DDE" w14:textId="77777777" w:rsidR="003236BA" w:rsidRDefault="00000000">
            <w:pPr>
              <w:pStyle w:val="TableParagraph"/>
              <w:spacing w:before="14"/>
              <w:ind w:left="108"/>
              <w:rPr>
                <w:sz w:val="20"/>
              </w:rPr>
            </w:pPr>
            <w:r>
              <w:rPr>
                <w:spacing w:val="-2"/>
                <w:w w:val="105"/>
                <w:sz w:val="20"/>
              </w:rPr>
              <w:t>Content</w:t>
            </w:r>
            <w:r>
              <w:rPr>
                <w:spacing w:val="-7"/>
                <w:w w:val="105"/>
                <w:sz w:val="20"/>
              </w:rPr>
              <w:t xml:space="preserve"> </w:t>
            </w:r>
            <w:r>
              <w:rPr>
                <w:spacing w:val="-2"/>
                <w:w w:val="105"/>
                <w:sz w:val="20"/>
              </w:rPr>
              <w:t>on</w:t>
            </w:r>
            <w:r>
              <w:rPr>
                <w:spacing w:val="-7"/>
                <w:w w:val="105"/>
                <w:sz w:val="20"/>
              </w:rPr>
              <w:t xml:space="preserve"> </w:t>
            </w:r>
            <w:r>
              <w:rPr>
                <w:spacing w:val="-2"/>
                <w:w w:val="105"/>
                <w:sz w:val="20"/>
              </w:rPr>
              <w:t>online</w:t>
            </w:r>
            <w:r>
              <w:rPr>
                <w:spacing w:val="-7"/>
                <w:w w:val="105"/>
                <w:sz w:val="20"/>
              </w:rPr>
              <w:t xml:space="preserve"> </w:t>
            </w:r>
            <w:r>
              <w:rPr>
                <w:spacing w:val="-2"/>
                <w:w w:val="105"/>
                <w:sz w:val="20"/>
              </w:rPr>
              <w:t>course</w:t>
            </w:r>
            <w:r>
              <w:rPr>
                <w:spacing w:val="-7"/>
                <w:w w:val="105"/>
                <w:sz w:val="20"/>
              </w:rPr>
              <w:t xml:space="preserve"> </w:t>
            </w:r>
            <w:r>
              <w:rPr>
                <w:spacing w:val="-5"/>
                <w:w w:val="105"/>
                <w:sz w:val="20"/>
              </w:rPr>
              <w:t>and</w:t>
            </w:r>
          </w:p>
        </w:tc>
        <w:tc>
          <w:tcPr>
            <w:tcW w:w="2826" w:type="dxa"/>
            <w:shd w:val="clear" w:color="auto" w:fill="F2F2F2"/>
          </w:tcPr>
          <w:p w14:paraId="22C3DE76" w14:textId="77777777" w:rsidR="003236BA" w:rsidRDefault="00000000">
            <w:pPr>
              <w:pStyle w:val="TableParagraph"/>
              <w:spacing w:before="14"/>
              <w:ind w:left="147"/>
              <w:rPr>
                <w:sz w:val="20"/>
              </w:rPr>
            </w:pPr>
            <w:r>
              <w:rPr>
                <w:w w:val="105"/>
                <w:sz w:val="20"/>
              </w:rPr>
              <w:t>People</w:t>
            </w:r>
            <w:r>
              <w:rPr>
                <w:spacing w:val="-13"/>
                <w:w w:val="105"/>
                <w:sz w:val="20"/>
              </w:rPr>
              <w:t xml:space="preserve"> </w:t>
            </w:r>
            <w:r>
              <w:rPr>
                <w:w w:val="105"/>
                <w:sz w:val="20"/>
              </w:rPr>
              <w:t>with</w:t>
            </w:r>
            <w:r>
              <w:rPr>
                <w:spacing w:val="-13"/>
                <w:w w:val="105"/>
                <w:sz w:val="20"/>
              </w:rPr>
              <w:t xml:space="preserve"> </w:t>
            </w:r>
            <w:r>
              <w:rPr>
                <w:spacing w:val="-2"/>
                <w:w w:val="105"/>
                <w:sz w:val="20"/>
              </w:rPr>
              <w:t>neurological</w:t>
            </w:r>
          </w:p>
        </w:tc>
        <w:tc>
          <w:tcPr>
            <w:tcW w:w="1151" w:type="dxa"/>
            <w:shd w:val="clear" w:color="auto" w:fill="F2F2F2"/>
          </w:tcPr>
          <w:p w14:paraId="4F3A17B4" w14:textId="77777777" w:rsidR="003236BA" w:rsidRDefault="00000000">
            <w:pPr>
              <w:pStyle w:val="TableParagraph"/>
              <w:spacing w:before="14"/>
              <w:ind w:left="148"/>
              <w:rPr>
                <w:sz w:val="20"/>
              </w:rPr>
            </w:pPr>
            <w:r>
              <w:rPr>
                <w:spacing w:val="-2"/>
                <w:w w:val="110"/>
                <w:sz w:val="20"/>
              </w:rPr>
              <w:t>United</w:t>
            </w:r>
          </w:p>
        </w:tc>
        <w:tc>
          <w:tcPr>
            <w:tcW w:w="2848" w:type="dxa"/>
            <w:shd w:val="clear" w:color="auto" w:fill="F2F2F2"/>
          </w:tcPr>
          <w:p w14:paraId="02AC2F22" w14:textId="77777777" w:rsidR="003236BA" w:rsidRDefault="00000000">
            <w:pPr>
              <w:pStyle w:val="TableParagraph"/>
              <w:spacing w:before="14"/>
              <w:ind w:left="130"/>
              <w:rPr>
                <w:sz w:val="20"/>
              </w:rPr>
            </w:pPr>
            <w:r>
              <w:rPr>
                <w:sz w:val="20"/>
              </w:rPr>
              <w:t>Scobbie</w:t>
            </w:r>
            <w:r>
              <w:rPr>
                <w:spacing w:val="3"/>
                <w:sz w:val="20"/>
              </w:rPr>
              <w:t xml:space="preserve"> </w:t>
            </w:r>
            <w:r>
              <w:rPr>
                <w:sz w:val="20"/>
              </w:rPr>
              <w:t>et</w:t>
            </w:r>
            <w:r>
              <w:rPr>
                <w:spacing w:val="3"/>
                <w:sz w:val="20"/>
              </w:rPr>
              <w:t xml:space="preserve"> </w:t>
            </w:r>
            <w:r>
              <w:rPr>
                <w:sz w:val="20"/>
              </w:rPr>
              <w:t>al.,</w:t>
            </w:r>
            <w:r>
              <w:rPr>
                <w:spacing w:val="3"/>
                <w:sz w:val="20"/>
              </w:rPr>
              <w:t xml:space="preserve"> </w:t>
            </w:r>
            <w:r>
              <w:rPr>
                <w:spacing w:val="-2"/>
                <w:sz w:val="20"/>
              </w:rPr>
              <w:t>2025.</w:t>
            </w:r>
          </w:p>
        </w:tc>
      </w:tr>
      <w:tr w:rsidR="003236BA" w14:paraId="58DEA358" w14:textId="77777777">
        <w:trPr>
          <w:trHeight w:val="273"/>
        </w:trPr>
        <w:tc>
          <w:tcPr>
            <w:tcW w:w="439" w:type="dxa"/>
            <w:shd w:val="clear" w:color="auto" w:fill="F2F2F2"/>
          </w:tcPr>
          <w:p w14:paraId="5D785EE3" w14:textId="77777777" w:rsidR="003236BA" w:rsidRDefault="003236BA">
            <w:pPr>
              <w:pStyle w:val="TableParagraph"/>
              <w:rPr>
                <w:rFonts w:ascii="Times New Roman"/>
                <w:sz w:val="20"/>
              </w:rPr>
            </w:pPr>
          </w:p>
        </w:tc>
        <w:tc>
          <w:tcPr>
            <w:tcW w:w="1791" w:type="dxa"/>
            <w:shd w:val="clear" w:color="auto" w:fill="F2F2F2"/>
          </w:tcPr>
          <w:p w14:paraId="6DDD1430" w14:textId="77777777" w:rsidR="003236BA" w:rsidRDefault="00000000">
            <w:pPr>
              <w:pStyle w:val="TableParagraph"/>
              <w:spacing w:before="13"/>
              <w:ind w:left="108"/>
              <w:rPr>
                <w:sz w:val="20"/>
              </w:rPr>
            </w:pPr>
            <w:r>
              <w:rPr>
                <w:w w:val="105"/>
                <w:sz w:val="20"/>
              </w:rPr>
              <w:t>setting</w:t>
            </w:r>
            <w:r>
              <w:rPr>
                <w:spacing w:val="-1"/>
                <w:w w:val="110"/>
                <w:sz w:val="20"/>
              </w:rPr>
              <w:t xml:space="preserve"> </w:t>
            </w:r>
            <w:r>
              <w:rPr>
                <w:spacing w:val="-5"/>
                <w:w w:val="110"/>
                <w:sz w:val="20"/>
              </w:rPr>
              <w:t>and</w:t>
            </w:r>
          </w:p>
        </w:tc>
        <w:tc>
          <w:tcPr>
            <w:tcW w:w="1900" w:type="dxa"/>
            <w:shd w:val="clear" w:color="auto" w:fill="F2F2F2"/>
          </w:tcPr>
          <w:p w14:paraId="555C5A97" w14:textId="77777777" w:rsidR="003236BA" w:rsidRDefault="00000000">
            <w:pPr>
              <w:pStyle w:val="TableParagraph"/>
              <w:spacing w:before="13"/>
              <w:ind w:left="146"/>
              <w:rPr>
                <w:sz w:val="20"/>
              </w:rPr>
            </w:pPr>
            <w:r>
              <w:rPr>
                <w:w w:val="105"/>
                <w:sz w:val="20"/>
              </w:rPr>
              <w:t>help</w:t>
            </w:r>
            <w:r>
              <w:rPr>
                <w:spacing w:val="-8"/>
                <w:w w:val="105"/>
                <w:sz w:val="20"/>
              </w:rPr>
              <w:t xml:space="preserve"> </w:t>
            </w:r>
            <w:r>
              <w:rPr>
                <w:w w:val="105"/>
                <w:sz w:val="20"/>
              </w:rPr>
              <w:t>staff</w:t>
            </w:r>
            <w:r>
              <w:rPr>
                <w:spacing w:val="-7"/>
                <w:w w:val="105"/>
                <w:sz w:val="20"/>
              </w:rPr>
              <w:t xml:space="preserve"> </w:t>
            </w:r>
            <w:r>
              <w:rPr>
                <w:spacing w:val="-2"/>
                <w:w w:val="105"/>
                <w:sz w:val="20"/>
              </w:rPr>
              <w:t>support</w:t>
            </w:r>
          </w:p>
        </w:tc>
        <w:tc>
          <w:tcPr>
            <w:tcW w:w="2932" w:type="dxa"/>
            <w:shd w:val="clear" w:color="auto" w:fill="F2F2F2"/>
          </w:tcPr>
          <w:p w14:paraId="530C3516" w14:textId="77777777" w:rsidR="003236BA" w:rsidRDefault="00000000">
            <w:pPr>
              <w:pStyle w:val="TableParagraph"/>
              <w:spacing w:before="13"/>
              <w:ind w:left="108"/>
              <w:rPr>
                <w:sz w:val="20"/>
              </w:rPr>
            </w:pPr>
            <w:r>
              <w:rPr>
                <w:spacing w:val="-2"/>
                <w:sz w:val="20"/>
              </w:rPr>
              <w:t>webinars.</w:t>
            </w:r>
          </w:p>
        </w:tc>
        <w:tc>
          <w:tcPr>
            <w:tcW w:w="2826" w:type="dxa"/>
            <w:shd w:val="clear" w:color="auto" w:fill="F2F2F2"/>
          </w:tcPr>
          <w:p w14:paraId="165D6BDB" w14:textId="77777777" w:rsidR="003236BA" w:rsidRDefault="00000000">
            <w:pPr>
              <w:pStyle w:val="TableParagraph"/>
              <w:spacing w:before="13"/>
              <w:ind w:left="147"/>
              <w:rPr>
                <w:sz w:val="20"/>
              </w:rPr>
            </w:pPr>
            <w:r>
              <w:rPr>
                <w:sz w:val="20"/>
              </w:rPr>
              <w:t>conditions,</w:t>
            </w:r>
            <w:r>
              <w:rPr>
                <w:spacing w:val="5"/>
                <w:sz w:val="20"/>
              </w:rPr>
              <w:t xml:space="preserve"> </w:t>
            </w:r>
            <w:r>
              <w:rPr>
                <w:sz w:val="20"/>
              </w:rPr>
              <w:t>carers</w:t>
            </w:r>
            <w:r>
              <w:rPr>
                <w:spacing w:val="5"/>
                <w:sz w:val="20"/>
              </w:rPr>
              <w:t xml:space="preserve"> </w:t>
            </w:r>
            <w:r>
              <w:rPr>
                <w:sz w:val="20"/>
              </w:rPr>
              <w:t>and</w:t>
            </w:r>
            <w:r>
              <w:rPr>
                <w:spacing w:val="6"/>
                <w:sz w:val="20"/>
              </w:rPr>
              <w:t xml:space="preserve"> </w:t>
            </w:r>
            <w:r>
              <w:rPr>
                <w:spacing w:val="-4"/>
                <w:sz w:val="20"/>
              </w:rPr>
              <w:t>other</w:t>
            </w:r>
          </w:p>
        </w:tc>
        <w:tc>
          <w:tcPr>
            <w:tcW w:w="1151" w:type="dxa"/>
            <w:shd w:val="clear" w:color="auto" w:fill="F2F2F2"/>
          </w:tcPr>
          <w:p w14:paraId="18FF6263" w14:textId="77777777" w:rsidR="003236BA" w:rsidRDefault="00000000">
            <w:pPr>
              <w:pStyle w:val="TableParagraph"/>
              <w:spacing w:before="13"/>
              <w:ind w:left="148"/>
              <w:rPr>
                <w:sz w:val="20"/>
              </w:rPr>
            </w:pPr>
            <w:r>
              <w:rPr>
                <w:spacing w:val="-2"/>
                <w:w w:val="105"/>
                <w:sz w:val="20"/>
              </w:rPr>
              <w:t>Kingdom.</w:t>
            </w:r>
          </w:p>
        </w:tc>
        <w:tc>
          <w:tcPr>
            <w:tcW w:w="2848" w:type="dxa"/>
            <w:shd w:val="clear" w:color="auto" w:fill="F2F2F2"/>
          </w:tcPr>
          <w:p w14:paraId="186E41CA" w14:textId="77777777" w:rsidR="003236BA" w:rsidRDefault="003236BA">
            <w:pPr>
              <w:pStyle w:val="TableParagraph"/>
              <w:rPr>
                <w:rFonts w:ascii="Times New Roman"/>
                <w:sz w:val="20"/>
              </w:rPr>
            </w:pPr>
          </w:p>
        </w:tc>
      </w:tr>
      <w:tr w:rsidR="003236BA" w14:paraId="47AC7A60" w14:textId="77777777">
        <w:trPr>
          <w:trHeight w:val="273"/>
        </w:trPr>
        <w:tc>
          <w:tcPr>
            <w:tcW w:w="439" w:type="dxa"/>
            <w:shd w:val="clear" w:color="auto" w:fill="F2F2F2"/>
          </w:tcPr>
          <w:p w14:paraId="702D5350" w14:textId="77777777" w:rsidR="003236BA" w:rsidRDefault="003236BA">
            <w:pPr>
              <w:pStyle w:val="TableParagraph"/>
              <w:rPr>
                <w:rFonts w:ascii="Times New Roman"/>
                <w:sz w:val="20"/>
              </w:rPr>
            </w:pPr>
          </w:p>
        </w:tc>
        <w:tc>
          <w:tcPr>
            <w:tcW w:w="1791" w:type="dxa"/>
            <w:shd w:val="clear" w:color="auto" w:fill="F2F2F2"/>
          </w:tcPr>
          <w:p w14:paraId="15E216EE" w14:textId="77777777" w:rsidR="003236BA" w:rsidRDefault="00000000">
            <w:pPr>
              <w:pStyle w:val="TableParagraph"/>
              <w:spacing w:before="13"/>
              <w:ind w:left="108"/>
              <w:rPr>
                <w:sz w:val="20"/>
              </w:rPr>
            </w:pPr>
            <w:r>
              <w:rPr>
                <w:sz w:val="20"/>
              </w:rPr>
              <w:t>Action</w:t>
            </w:r>
            <w:r>
              <w:rPr>
                <w:spacing w:val="8"/>
                <w:sz w:val="20"/>
              </w:rPr>
              <w:t xml:space="preserve"> </w:t>
            </w:r>
            <w:r>
              <w:rPr>
                <w:sz w:val="20"/>
              </w:rPr>
              <w:t>Planning</w:t>
            </w:r>
            <w:r>
              <w:rPr>
                <w:spacing w:val="7"/>
                <w:sz w:val="20"/>
              </w:rPr>
              <w:t xml:space="preserve"> </w:t>
            </w:r>
            <w:r>
              <w:rPr>
                <w:spacing w:val="-10"/>
                <w:sz w:val="20"/>
              </w:rPr>
              <w:t>-</w:t>
            </w:r>
          </w:p>
        </w:tc>
        <w:tc>
          <w:tcPr>
            <w:tcW w:w="1900" w:type="dxa"/>
            <w:shd w:val="clear" w:color="auto" w:fill="F2F2F2"/>
          </w:tcPr>
          <w:p w14:paraId="1D966D79" w14:textId="77777777" w:rsidR="003236BA" w:rsidRDefault="00000000">
            <w:pPr>
              <w:pStyle w:val="TableParagraph"/>
              <w:spacing w:before="13"/>
              <w:ind w:left="146"/>
              <w:rPr>
                <w:sz w:val="20"/>
              </w:rPr>
            </w:pPr>
            <w:r>
              <w:rPr>
                <w:sz w:val="20"/>
              </w:rPr>
              <w:t>goal</w:t>
            </w:r>
            <w:r>
              <w:rPr>
                <w:spacing w:val="23"/>
                <w:sz w:val="20"/>
              </w:rPr>
              <w:t xml:space="preserve"> </w:t>
            </w:r>
            <w:r>
              <w:rPr>
                <w:sz w:val="20"/>
              </w:rPr>
              <w:t>setting</w:t>
            </w:r>
            <w:r>
              <w:rPr>
                <w:spacing w:val="24"/>
                <w:sz w:val="20"/>
              </w:rPr>
              <w:t xml:space="preserve"> </w:t>
            </w:r>
            <w:r>
              <w:rPr>
                <w:spacing w:val="-5"/>
                <w:sz w:val="20"/>
              </w:rPr>
              <w:t>and</w:t>
            </w:r>
          </w:p>
        </w:tc>
        <w:tc>
          <w:tcPr>
            <w:tcW w:w="2932" w:type="dxa"/>
            <w:shd w:val="clear" w:color="auto" w:fill="F2F2F2"/>
          </w:tcPr>
          <w:p w14:paraId="2EF27999" w14:textId="77777777" w:rsidR="003236BA" w:rsidRDefault="003236BA">
            <w:pPr>
              <w:pStyle w:val="TableParagraph"/>
              <w:rPr>
                <w:rFonts w:ascii="Times New Roman"/>
                <w:sz w:val="20"/>
              </w:rPr>
            </w:pPr>
          </w:p>
        </w:tc>
        <w:tc>
          <w:tcPr>
            <w:tcW w:w="2826" w:type="dxa"/>
            <w:shd w:val="clear" w:color="auto" w:fill="F2F2F2"/>
          </w:tcPr>
          <w:p w14:paraId="272FB6BA" w14:textId="77777777" w:rsidR="003236BA" w:rsidRDefault="00000000">
            <w:pPr>
              <w:pStyle w:val="TableParagraph"/>
              <w:spacing w:before="13"/>
              <w:ind w:left="147"/>
              <w:rPr>
                <w:sz w:val="20"/>
              </w:rPr>
            </w:pPr>
            <w:r>
              <w:rPr>
                <w:spacing w:val="-2"/>
                <w:sz w:val="20"/>
              </w:rPr>
              <w:t>stakeholders.</w:t>
            </w:r>
          </w:p>
        </w:tc>
        <w:tc>
          <w:tcPr>
            <w:tcW w:w="1151" w:type="dxa"/>
            <w:shd w:val="clear" w:color="auto" w:fill="F2F2F2"/>
          </w:tcPr>
          <w:p w14:paraId="6C81D6BC" w14:textId="77777777" w:rsidR="003236BA" w:rsidRDefault="003236BA">
            <w:pPr>
              <w:pStyle w:val="TableParagraph"/>
              <w:rPr>
                <w:rFonts w:ascii="Times New Roman"/>
                <w:sz w:val="20"/>
              </w:rPr>
            </w:pPr>
          </w:p>
        </w:tc>
        <w:tc>
          <w:tcPr>
            <w:tcW w:w="2848" w:type="dxa"/>
            <w:shd w:val="clear" w:color="auto" w:fill="F2F2F2"/>
          </w:tcPr>
          <w:p w14:paraId="4C17C9FB" w14:textId="77777777" w:rsidR="003236BA" w:rsidRDefault="003236BA">
            <w:pPr>
              <w:pStyle w:val="TableParagraph"/>
              <w:rPr>
                <w:rFonts w:ascii="Times New Roman"/>
                <w:sz w:val="20"/>
              </w:rPr>
            </w:pPr>
          </w:p>
        </w:tc>
      </w:tr>
      <w:tr w:rsidR="003236BA" w14:paraId="4A46F497" w14:textId="77777777">
        <w:trPr>
          <w:trHeight w:val="1136"/>
        </w:trPr>
        <w:tc>
          <w:tcPr>
            <w:tcW w:w="439" w:type="dxa"/>
            <w:shd w:val="clear" w:color="auto" w:fill="F2F2F2"/>
          </w:tcPr>
          <w:p w14:paraId="3EDF86B2" w14:textId="77777777" w:rsidR="003236BA" w:rsidRDefault="003236BA">
            <w:pPr>
              <w:pStyle w:val="TableParagraph"/>
              <w:rPr>
                <w:rFonts w:ascii="Times New Roman"/>
                <w:sz w:val="20"/>
              </w:rPr>
            </w:pPr>
          </w:p>
        </w:tc>
        <w:tc>
          <w:tcPr>
            <w:tcW w:w="1791" w:type="dxa"/>
            <w:shd w:val="clear" w:color="auto" w:fill="F2F2F2"/>
          </w:tcPr>
          <w:p w14:paraId="203F41FE" w14:textId="77777777" w:rsidR="003236BA" w:rsidRDefault="00000000">
            <w:pPr>
              <w:pStyle w:val="TableParagraph"/>
              <w:spacing w:before="13"/>
              <w:ind w:left="108"/>
              <w:rPr>
                <w:sz w:val="20"/>
              </w:rPr>
            </w:pPr>
            <w:r>
              <w:rPr>
                <w:sz w:val="20"/>
              </w:rPr>
              <w:t>online</w:t>
            </w:r>
            <w:r>
              <w:rPr>
                <w:spacing w:val="8"/>
                <w:sz w:val="20"/>
              </w:rPr>
              <w:t xml:space="preserve"> </w:t>
            </w:r>
            <w:r>
              <w:rPr>
                <w:spacing w:val="-2"/>
                <w:sz w:val="20"/>
              </w:rPr>
              <w:t>version).</w:t>
            </w:r>
          </w:p>
        </w:tc>
        <w:tc>
          <w:tcPr>
            <w:tcW w:w="1900" w:type="dxa"/>
            <w:shd w:val="clear" w:color="auto" w:fill="F2F2F2"/>
          </w:tcPr>
          <w:p w14:paraId="35D37342" w14:textId="77777777" w:rsidR="003236BA" w:rsidRDefault="00000000">
            <w:pPr>
              <w:pStyle w:val="TableParagraph"/>
              <w:spacing w:before="13"/>
              <w:ind w:left="146"/>
              <w:rPr>
                <w:sz w:val="20"/>
              </w:rPr>
            </w:pPr>
            <w:r>
              <w:rPr>
                <w:spacing w:val="-2"/>
                <w:w w:val="105"/>
                <w:sz w:val="20"/>
              </w:rPr>
              <w:t>action</w:t>
            </w:r>
            <w:r>
              <w:rPr>
                <w:spacing w:val="-6"/>
                <w:w w:val="105"/>
                <w:sz w:val="20"/>
              </w:rPr>
              <w:t xml:space="preserve"> </w:t>
            </w:r>
            <w:r>
              <w:rPr>
                <w:spacing w:val="-2"/>
                <w:w w:val="105"/>
                <w:sz w:val="20"/>
              </w:rPr>
              <w:t>planning.</w:t>
            </w:r>
          </w:p>
        </w:tc>
        <w:tc>
          <w:tcPr>
            <w:tcW w:w="2932" w:type="dxa"/>
            <w:shd w:val="clear" w:color="auto" w:fill="F2F2F2"/>
          </w:tcPr>
          <w:p w14:paraId="0BF9777B" w14:textId="77777777" w:rsidR="003236BA" w:rsidRDefault="003236BA">
            <w:pPr>
              <w:pStyle w:val="TableParagraph"/>
              <w:rPr>
                <w:rFonts w:ascii="Times New Roman"/>
                <w:sz w:val="20"/>
              </w:rPr>
            </w:pPr>
          </w:p>
        </w:tc>
        <w:tc>
          <w:tcPr>
            <w:tcW w:w="2826" w:type="dxa"/>
            <w:shd w:val="clear" w:color="auto" w:fill="F2F2F2"/>
          </w:tcPr>
          <w:p w14:paraId="7C696E9D" w14:textId="77777777" w:rsidR="003236BA" w:rsidRDefault="003236BA">
            <w:pPr>
              <w:pStyle w:val="TableParagraph"/>
              <w:rPr>
                <w:rFonts w:ascii="Times New Roman"/>
                <w:sz w:val="20"/>
              </w:rPr>
            </w:pPr>
          </w:p>
        </w:tc>
        <w:tc>
          <w:tcPr>
            <w:tcW w:w="1151" w:type="dxa"/>
            <w:shd w:val="clear" w:color="auto" w:fill="F2F2F2"/>
          </w:tcPr>
          <w:p w14:paraId="73C5816E" w14:textId="77777777" w:rsidR="003236BA" w:rsidRDefault="003236BA">
            <w:pPr>
              <w:pStyle w:val="TableParagraph"/>
              <w:rPr>
                <w:rFonts w:ascii="Times New Roman"/>
                <w:sz w:val="20"/>
              </w:rPr>
            </w:pPr>
          </w:p>
        </w:tc>
        <w:tc>
          <w:tcPr>
            <w:tcW w:w="2848" w:type="dxa"/>
            <w:shd w:val="clear" w:color="auto" w:fill="F2F2F2"/>
          </w:tcPr>
          <w:p w14:paraId="7B0357A9" w14:textId="77777777" w:rsidR="003236BA" w:rsidRDefault="003236BA">
            <w:pPr>
              <w:pStyle w:val="TableParagraph"/>
              <w:rPr>
                <w:rFonts w:ascii="Times New Roman"/>
                <w:sz w:val="20"/>
              </w:rPr>
            </w:pPr>
          </w:p>
        </w:tc>
      </w:tr>
    </w:tbl>
    <w:p w14:paraId="1F222AFC" w14:textId="77777777" w:rsidR="003236BA" w:rsidRDefault="003236BA">
      <w:pPr>
        <w:pStyle w:val="TableParagraph"/>
        <w:rPr>
          <w:rFonts w:ascii="Times New Roman"/>
          <w:sz w:val="20"/>
        </w:rPr>
        <w:sectPr w:rsidR="003236BA">
          <w:headerReference w:type="default" r:id="rId10"/>
          <w:footerReference w:type="default" r:id="rId11"/>
          <w:pgSz w:w="16840" w:h="11910" w:orient="landscape"/>
          <w:pgMar w:top="1660" w:right="1417" w:bottom="1260" w:left="1417" w:header="272" w:footer="1071" w:gutter="0"/>
          <w:cols w:space="720"/>
        </w:sectPr>
      </w:pPr>
    </w:p>
    <w:p w14:paraId="7CD7CF20" w14:textId="77777777" w:rsidR="003236BA" w:rsidRDefault="003236BA">
      <w:pPr>
        <w:pStyle w:val="BodyText"/>
        <w:ind w:left="0"/>
        <w:rPr>
          <w:b/>
          <w:sz w:val="20"/>
        </w:rPr>
      </w:pPr>
    </w:p>
    <w:p w14:paraId="7E31E6B2" w14:textId="77777777" w:rsidR="003236BA" w:rsidRDefault="003236BA">
      <w:pPr>
        <w:pStyle w:val="BodyText"/>
        <w:spacing w:before="1"/>
        <w:ind w:left="0"/>
        <w:rPr>
          <w:b/>
          <w:sz w:val="20"/>
        </w:rPr>
      </w:pPr>
    </w:p>
    <w:tbl>
      <w:tblPr>
        <w:tblW w:w="0" w:type="auto"/>
        <w:tblInd w:w="30" w:type="dxa"/>
        <w:tblLayout w:type="fixed"/>
        <w:tblCellMar>
          <w:left w:w="0" w:type="dxa"/>
          <w:right w:w="0" w:type="dxa"/>
        </w:tblCellMar>
        <w:tblLook w:val="01E0" w:firstRow="1" w:lastRow="1" w:firstColumn="1" w:lastColumn="1" w:noHBand="0" w:noVBand="0"/>
      </w:tblPr>
      <w:tblGrid>
        <w:gridCol w:w="439"/>
        <w:gridCol w:w="1771"/>
        <w:gridCol w:w="1873"/>
        <w:gridCol w:w="2972"/>
        <w:gridCol w:w="2866"/>
        <w:gridCol w:w="1121"/>
        <w:gridCol w:w="2849"/>
      </w:tblGrid>
      <w:tr w:rsidR="003236BA" w14:paraId="0AE703D5" w14:textId="77777777">
        <w:trPr>
          <w:trHeight w:val="547"/>
        </w:trPr>
        <w:tc>
          <w:tcPr>
            <w:tcW w:w="439" w:type="dxa"/>
            <w:shd w:val="clear" w:color="auto" w:fill="D5A6CD"/>
          </w:tcPr>
          <w:p w14:paraId="5B6C4667" w14:textId="77777777" w:rsidR="003236BA" w:rsidRDefault="00000000">
            <w:pPr>
              <w:pStyle w:val="TableParagraph"/>
              <w:spacing w:before="20"/>
              <w:ind w:right="13"/>
              <w:jc w:val="center"/>
              <w:rPr>
                <w:sz w:val="19"/>
              </w:rPr>
            </w:pPr>
            <w:r>
              <w:rPr>
                <w:spacing w:val="-5"/>
                <w:w w:val="110"/>
                <w:sz w:val="19"/>
              </w:rPr>
              <w:t>ID</w:t>
            </w:r>
          </w:p>
        </w:tc>
        <w:tc>
          <w:tcPr>
            <w:tcW w:w="1771" w:type="dxa"/>
            <w:shd w:val="clear" w:color="auto" w:fill="D5A6CD"/>
          </w:tcPr>
          <w:p w14:paraId="63D5D47A" w14:textId="77777777" w:rsidR="003236BA" w:rsidRDefault="00000000">
            <w:pPr>
              <w:pStyle w:val="TableParagraph"/>
              <w:spacing w:before="20"/>
              <w:ind w:left="108"/>
              <w:rPr>
                <w:sz w:val="19"/>
              </w:rPr>
            </w:pPr>
            <w:r>
              <w:rPr>
                <w:spacing w:val="-4"/>
                <w:w w:val="110"/>
                <w:sz w:val="19"/>
              </w:rPr>
              <w:t>Name</w:t>
            </w:r>
          </w:p>
        </w:tc>
        <w:tc>
          <w:tcPr>
            <w:tcW w:w="1873" w:type="dxa"/>
            <w:shd w:val="clear" w:color="auto" w:fill="D5A6CD"/>
          </w:tcPr>
          <w:p w14:paraId="1D453E37" w14:textId="77777777" w:rsidR="003236BA" w:rsidRDefault="00000000">
            <w:pPr>
              <w:pStyle w:val="TableParagraph"/>
              <w:spacing w:before="20"/>
              <w:ind w:left="166"/>
              <w:rPr>
                <w:sz w:val="19"/>
              </w:rPr>
            </w:pPr>
            <w:r>
              <w:rPr>
                <w:spacing w:val="-4"/>
                <w:w w:val="105"/>
                <w:sz w:val="19"/>
              </w:rPr>
              <w:t>Type</w:t>
            </w:r>
          </w:p>
        </w:tc>
        <w:tc>
          <w:tcPr>
            <w:tcW w:w="2972" w:type="dxa"/>
            <w:shd w:val="clear" w:color="auto" w:fill="D5A6CD"/>
          </w:tcPr>
          <w:p w14:paraId="04707B0F" w14:textId="77777777" w:rsidR="003236BA" w:rsidRDefault="00000000">
            <w:pPr>
              <w:pStyle w:val="TableParagraph"/>
              <w:spacing w:before="20"/>
              <w:ind w:left="155"/>
              <w:rPr>
                <w:sz w:val="19"/>
              </w:rPr>
            </w:pPr>
            <w:r>
              <w:rPr>
                <w:spacing w:val="6"/>
                <w:sz w:val="19"/>
              </w:rPr>
              <w:t>Co-designed</w:t>
            </w:r>
            <w:r>
              <w:rPr>
                <w:spacing w:val="55"/>
                <w:sz w:val="19"/>
              </w:rPr>
              <w:t xml:space="preserve"> </w:t>
            </w:r>
            <w:r>
              <w:rPr>
                <w:spacing w:val="-2"/>
                <w:sz w:val="19"/>
              </w:rPr>
              <w:t>element/s</w:t>
            </w:r>
          </w:p>
        </w:tc>
        <w:tc>
          <w:tcPr>
            <w:tcW w:w="2866" w:type="dxa"/>
            <w:shd w:val="clear" w:color="auto" w:fill="D5A6CD"/>
          </w:tcPr>
          <w:p w14:paraId="6A2D8EF7" w14:textId="77777777" w:rsidR="003236BA" w:rsidRDefault="00000000">
            <w:pPr>
              <w:pStyle w:val="TableParagraph"/>
              <w:spacing w:before="20"/>
              <w:ind w:left="154"/>
              <w:rPr>
                <w:sz w:val="19"/>
              </w:rPr>
            </w:pPr>
            <w:r>
              <w:rPr>
                <w:spacing w:val="6"/>
                <w:sz w:val="19"/>
              </w:rPr>
              <w:t>Co-designed</w:t>
            </w:r>
            <w:r>
              <w:rPr>
                <w:spacing w:val="55"/>
                <w:sz w:val="19"/>
              </w:rPr>
              <w:t xml:space="preserve"> </w:t>
            </w:r>
            <w:r>
              <w:rPr>
                <w:spacing w:val="-4"/>
                <w:sz w:val="19"/>
              </w:rPr>
              <w:t>with</w:t>
            </w:r>
          </w:p>
        </w:tc>
        <w:tc>
          <w:tcPr>
            <w:tcW w:w="1121" w:type="dxa"/>
            <w:shd w:val="clear" w:color="auto" w:fill="D5A6CD"/>
          </w:tcPr>
          <w:p w14:paraId="70D2937C" w14:textId="77777777" w:rsidR="003236BA" w:rsidRDefault="00000000">
            <w:pPr>
              <w:pStyle w:val="TableParagraph"/>
              <w:spacing w:before="20"/>
              <w:ind w:left="115"/>
              <w:rPr>
                <w:sz w:val="19"/>
              </w:rPr>
            </w:pPr>
            <w:r>
              <w:rPr>
                <w:spacing w:val="-2"/>
                <w:w w:val="110"/>
                <w:sz w:val="19"/>
              </w:rPr>
              <w:t>Region/s</w:t>
            </w:r>
          </w:p>
        </w:tc>
        <w:tc>
          <w:tcPr>
            <w:tcW w:w="2849" w:type="dxa"/>
            <w:shd w:val="clear" w:color="auto" w:fill="D5A6CD"/>
          </w:tcPr>
          <w:p w14:paraId="5971029E" w14:textId="77777777" w:rsidR="003236BA" w:rsidRDefault="00000000">
            <w:pPr>
              <w:pStyle w:val="TableParagraph"/>
              <w:spacing w:before="20"/>
              <w:ind w:left="127"/>
              <w:rPr>
                <w:sz w:val="19"/>
              </w:rPr>
            </w:pPr>
            <w:r>
              <w:rPr>
                <w:w w:val="110"/>
                <w:sz w:val="19"/>
              </w:rPr>
              <w:t>Included</w:t>
            </w:r>
            <w:r>
              <w:rPr>
                <w:spacing w:val="11"/>
                <w:w w:val="110"/>
                <w:sz w:val="19"/>
              </w:rPr>
              <w:t xml:space="preserve"> </w:t>
            </w:r>
            <w:r>
              <w:rPr>
                <w:spacing w:val="-2"/>
                <w:w w:val="110"/>
                <w:sz w:val="19"/>
              </w:rPr>
              <w:t>publication/s</w:t>
            </w:r>
          </w:p>
          <w:p w14:paraId="5F7E49ED" w14:textId="77777777" w:rsidR="003236BA" w:rsidRDefault="00000000">
            <w:pPr>
              <w:pStyle w:val="TableParagraph"/>
              <w:spacing w:before="55"/>
              <w:ind w:left="127"/>
              <w:rPr>
                <w:sz w:val="19"/>
              </w:rPr>
            </w:pPr>
            <w:r>
              <w:rPr>
                <w:spacing w:val="-2"/>
                <w:w w:val="105"/>
                <w:sz w:val="19"/>
              </w:rPr>
              <w:t>(N=26)</w:t>
            </w:r>
          </w:p>
        </w:tc>
      </w:tr>
      <w:tr w:rsidR="003236BA" w14:paraId="5C18E5FA" w14:textId="77777777">
        <w:trPr>
          <w:trHeight w:val="274"/>
        </w:trPr>
        <w:tc>
          <w:tcPr>
            <w:tcW w:w="439" w:type="dxa"/>
          </w:tcPr>
          <w:p w14:paraId="5B8ACA15" w14:textId="77777777" w:rsidR="003236BA" w:rsidRDefault="00000000">
            <w:pPr>
              <w:pStyle w:val="TableParagraph"/>
              <w:spacing w:before="14"/>
              <w:ind w:left="124" w:right="13"/>
              <w:jc w:val="center"/>
              <w:rPr>
                <w:sz w:val="20"/>
              </w:rPr>
            </w:pPr>
            <w:r>
              <w:rPr>
                <w:spacing w:val="-10"/>
                <w:sz w:val="20"/>
              </w:rPr>
              <w:t>5</w:t>
            </w:r>
          </w:p>
        </w:tc>
        <w:tc>
          <w:tcPr>
            <w:tcW w:w="1771" w:type="dxa"/>
          </w:tcPr>
          <w:p w14:paraId="7677814F" w14:textId="77777777" w:rsidR="003236BA" w:rsidRDefault="00000000">
            <w:pPr>
              <w:pStyle w:val="TableParagraph"/>
              <w:spacing w:before="14"/>
              <w:ind w:left="108"/>
              <w:rPr>
                <w:sz w:val="20"/>
              </w:rPr>
            </w:pPr>
            <w:r>
              <w:rPr>
                <w:spacing w:val="-2"/>
                <w:sz w:val="20"/>
              </w:rPr>
              <w:t>PBS+PLUS</w:t>
            </w:r>
          </w:p>
        </w:tc>
        <w:tc>
          <w:tcPr>
            <w:tcW w:w="1873" w:type="dxa"/>
          </w:tcPr>
          <w:p w14:paraId="61A8B34D" w14:textId="77777777" w:rsidR="003236BA" w:rsidRDefault="00000000">
            <w:pPr>
              <w:pStyle w:val="TableParagraph"/>
              <w:spacing w:before="14"/>
              <w:ind w:left="166"/>
              <w:rPr>
                <w:sz w:val="20"/>
              </w:rPr>
            </w:pPr>
            <w:r>
              <w:rPr>
                <w:sz w:val="20"/>
              </w:rPr>
              <w:t>Training</w:t>
            </w:r>
            <w:r>
              <w:rPr>
                <w:spacing w:val="4"/>
                <w:sz w:val="20"/>
              </w:rPr>
              <w:t xml:space="preserve"> </w:t>
            </w:r>
            <w:r>
              <w:rPr>
                <w:spacing w:val="-5"/>
                <w:sz w:val="20"/>
              </w:rPr>
              <w:t>for</w:t>
            </w:r>
          </w:p>
        </w:tc>
        <w:tc>
          <w:tcPr>
            <w:tcW w:w="2972" w:type="dxa"/>
          </w:tcPr>
          <w:p w14:paraId="1FF377B4" w14:textId="77777777" w:rsidR="003236BA" w:rsidRDefault="00000000">
            <w:pPr>
              <w:pStyle w:val="TableParagraph"/>
              <w:spacing w:before="14"/>
              <w:ind w:left="155"/>
              <w:rPr>
                <w:sz w:val="20"/>
              </w:rPr>
            </w:pPr>
            <w:r>
              <w:rPr>
                <w:w w:val="105"/>
                <w:sz w:val="20"/>
              </w:rPr>
              <w:t>Intervention</w:t>
            </w:r>
            <w:r>
              <w:rPr>
                <w:spacing w:val="-11"/>
                <w:w w:val="105"/>
                <w:sz w:val="20"/>
              </w:rPr>
              <w:t xml:space="preserve"> </w:t>
            </w:r>
            <w:r>
              <w:rPr>
                <w:spacing w:val="-2"/>
                <w:w w:val="105"/>
                <w:sz w:val="20"/>
              </w:rPr>
              <w:t>guidebook.</w:t>
            </w:r>
          </w:p>
        </w:tc>
        <w:tc>
          <w:tcPr>
            <w:tcW w:w="2866" w:type="dxa"/>
          </w:tcPr>
          <w:p w14:paraId="5A43E8FD" w14:textId="77777777" w:rsidR="003236BA" w:rsidRDefault="00000000">
            <w:pPr>
              <w:pStyle w:val="TableParagraph"/>
              <w:spacing w:before="14"/>
              <w:ind w:left="154"/>
              <w:rPr>
                <w:sz w:val="20"/>
              </w:rPr>
            </w:pPr>
            <w:r>
              <w:rPr>
                <w:spacing w:val="-2"/>
                <w:w w:val="105"/>
                <w:sz w:val="20"/>
              </w:rPr>
              <w:t>People</w:t>
            </w:r>
            <w:r>
              <w:rPr>
                <w:spacing w:val="-8"/>
                <w:w w:val="105"/>
                <w:sz w:val="20"/>
              </w:rPr>
              <w:t xml:space="preserve"> </w:t>
            </w:r>
            <w:r>
              <w:rPr>
                <w:spacing w:val="-2"/>
                <w:w w:val="105"/>
                <w:sz w:val="20"/>
              </w:rPr>
              <w:t>with</w:t>
            </w:r>
            <w:r>
              <w:rPr>
                <w:spacing w:val="-8"/>
                <w:w w:val="105"/>
                <w:sz w:val="20"/>
              </w:rPr>
              <w:t xml:space="preserve"> </w:t>
            </w:r>
            <w:r>
              <w:rPr>
                <w:spacing w:val="-2"/>
                <w:w w:val="105"/>
                <w:sz w:val="20"/>
              </w:rPr>
              <w:t>ABI,</w:t>
            </w:r>
            <w:r>
              <w:rPr>
                <w:spacing w:val="-8"/>
                <w:w w:val="105"/>
                <w:sz w:val="20"/>
              </w:rPr>
              <w:t xml:space="preserve"> </w:t>
            </w:r>
            <w:r>
              <w:rPr>
                <w:spacing w:val="-2"/>
                <w:w w:val="105"/>
                <w:sz w:val="20"/>
              </w:rPr>
              <w:t>family</w:t>
            </w:r>
          </w:p>
        </w:tc>
        <w:tc>
          <w:tcPr>
            <w:tcW w:w="1121" w:type="dxa"/>
          </w:tcPr>
          <w:p w14:paraId="7A4E1F61" w14:textId="77777777" w:rsidR="003236BA" w:rsidRDefault="00000000">
            <w:pPr>
              <w:pStyle w:val="TableParagraph"/>
              <w:spacing w:before="14"/>
              <w:ind w:left="115"/>
              <w:rPr>
                <w:sz w:val="20"/>
              </w:rPr>
            </w:pPr>
            <w:r>
              <w:rPr>
                <w:spacing w:val="-2"/>
                <w:w w:val="105"/>
                <w:sz w:val="20"/>
              </w:rPr>
              <w:t>Australia.</w:t>
            </w:r>
          </w:p>
        </w:tc>
        <w:tc>
          <w:tcPr>
            <w:tcW w:w="2849" w:type="dxa"/>
          </w:tcPr>
          <w:p w14:paraId="2216B48A" w14:textId="77777777" w:rsidR="003236BA" w:rsidRDefault="00000000">
            <w:pPr>
              <w:pStyle w:val="TableParagraph"/>
              <w:spacing w:before="14"/>
              <w:ind w:left="127"/>
              <w:rPr>
                <w:sz w:val="20"/>
              </w:rPr>
            </w:pPr>
            <w:r>
              <w:rPr>
                <w:spacing w:val="-2"/>
                <w:w w:val="105"/>
                <w:sz w:val="20"/>
              </w:rPr>
              <w:t>Carminati</w:t>
            </w:r>
            <w:r>
              <w:rPr>
                <w:spacing w:val="-8"/>
                <w:w w:val="105"/>
                <w:sz w:val="20"/>
              </w:rPr>
              <w:t xml:space="preserve"> </w:t>
            </w:r>
            <w:r>
              <w:rPr>
                <w:spacing w:val="-2"/>
                <w:w w:val="105"/>
                <w:sz w:val="20"/>
              </w:rPr>
              <w:t>et</w:t>
            </w:r>
            <w:r>
              <w:rPr>
                <w:spacing w:val="-8"/>
                <w:w w:val="105"/>
                <w:sz w:val="20"/>
              </w:rPr>
              <w:t xml:space="preserve"> </w:t>
            </w:r>
            <w:r>
              <w:rPr>
                <w:spacing w:val="-2"/>
                <w:w w:val="105"/>
                <w:sz w:val="20"/>
              </w:rPr>
              <w:t>al.,</w:t>
            </w:r>
            <w:r>
              <w:rPr>
                <w:spacing w:val="-7"/>
                <w:w w:val="105"/>
                <w:sz w:val="20"/>
              </w:rPr>
              <w:t xml:space="preserve"> </w:t>
            </w:r>
            <w:r>
              <w:rPr>
                <w:spacing w:val="-4"/>
                <w:w w:val="105"/>
                <w:sz w:val="20"/>
              </w:rPr>
              <w:t>2024.</w:t>
            </w:r>
          </w:p>
        </w:tc>
      </w:tr>
      <w:tr w:rsidR="003236BA" w14:paraId="6CF6634B" w14:textId="77777777">
        <w:trPr>
          <w:trHeight w:val="273"/>
        </w:trPr>
        <w:tc>
          <w:tcPr>
            <w:tcW w:w="439" w:type="dxa"/>
          </w:tcPr>
          <w:p w14:paraId="423B8B7A" w14:textId="77777777" w:rsidR="003236BA" w:rsidRDefault="003236BA">
            <w:pPr>
              <w:pStyle w:val="TableParagraph"/>
              <w:rPr>
                <w:rFonts w:ascii="Times New Roman"/>
                <w:sz w:val="20"/>
              </w:rPr>
            </w:pPr>
          </w:p>
        </w:tc>
        <w:tc>
          <w:tcPr>
            <w:tcW w:w="1771" w:type="dxa"/>
          </w:tcPr>
          <w:p w14:paraId="01629121" w14:textId="77777777" w:rsidR="003236BA" w:rsidRDefault="00000000">
            <w:pPr>
              <w:pStyle w:val="TableParagraph"/>
              <w:spacing w:before="13"/>
              <w:ind w:left="108"/>
              <w:rPr>
                <w:sz w:val="20"/>
              </w:rPr>
            </w:pPr>
            <w:r>
              <w:rPr>
                <w:spacing w:val="-2"/>
                <w:w w:val="105"/>
                <w:sz w:val="20"/>
              </w:rPr>
              <w:t>Positive</w:t>
            </w:r>
          </w:p>
        </w:tc>
        <w:tc>
          <w:tcPr>
            <w:tcW w:w="1873" w:type="dxa"/>
          </w:tcPr>
          <w:p w14:paraId="3D664F3E" w14:textId="77777777" w:rsidR="003236BA" w:rsidRDefault="00000000">
            <w:pPr>
              <w:pStyle w:val="TableParagraph"/>
              <w:spacing w:before="13"/>
              <w:ind w:left="166"/>
              <w:rPr>
                <w:sz w:val="20"/>
              </w:rPr>
            </w:pPr>
            <w:r>
              <w:rPr>
                <w:sz w:val="20"/>
              </w:rPr>
              <w:t>clinicians,</w:t>
            </w:r>
            <w:r>
              <w:rPr>
                <w:spacing w:val="1"/>
                <w:sz w:val="20"/>
              </w:rPr>
              <w:t xml:space="preserve"> </w:t>
            </w:r>
            <w:r>
              <w:rPr>
                <w:sz w:val="20"/>
              </w:rPr>
              <w:t>to</w:t>
            </w:r>
            <w:r>
              <w:rPr>
                <w:spacing w:val="2"/>
                <w:sz w:val="20"/>
              </w:rPr>
              <w:t xml:space="preserve"> </w:t>
            </w:r>
            <w:r>
              <w:rPr>
                <w:spacing w:val="-4"/>
                <w:sz w:val="20"/>
              </w:rPr>
              <w:t>help</w:t>
            </w:r>
          </w:p>
        </w:tc>
        <w:tc>
          <w:tcPr>
            <w:tcW w:w="2972" w:type="dxa"/>
          </w:tcPr>
          <w:p w14:paraId="18FAD678" w14:textId="77777777" w:rsidR="003236BA" w:rsidRDefault="00000000">
            <w:pPr>
              <w:pStyle w:val="TableParagraph"/>
              <w:spacing w:before="13"/>
              <w:ind w:left="155"/>
              <w:rPr>
                <w:sz w:val="20"/>
              </w:rPr>
            </w:pPr>
            <w:r>
              <w:rPr>
                <w:sz w:val="20"/>
              </w:rPr>
              <w:t>Podcast</w:t>
            </w:r>
            <w:r>
              <w:rPr>
                <w:spacing w:val="-6"/>
                <w:sz w:val="20"/>
              </w:rPr>
              <w:t xml:space="preserve"> </w:t>
            </w:r>
            <w:r>
              <w:rPr>
                <w:spacing w:val="-2"/>
                <w:sz w:val="20"/>
              </w:rPr>
              <w:t>series.</w:t>
            </w:r>
          </w:p>
        </w:tc>
        <w:tc>
          <w:tcPr>
            <w:tcW w:w="2866" w:type="dxa"/>
          </w:tcPr>
          <w:p w14:paraId="6A026978" w14:textId="77777777" w:rsidR="003236BA" w:rsidRDefault="00000000">
            <w:pPr>
              <w:pStyle w:val="TableParagraph"/>
              <w:spacing w:before="13"/>
              <w:ind w:left="154"/>
              <w:rPr>
                <w:sz w:val="20"/>
              </w:rPr>
            </w:pPr>
            <w:r>
              <w:rPr>
                <w:sz w:val="20"/>
              </w:rPr>
              <w:t>members</w:t>
            </w:r>
            <w:r>
              <w:rPr>
                <w:spacing w:val="5"/>
                <w:sz w:val="20"/>
              </w:rPr>
              <w:t xml:space="preserve"> </w:t>
            </w:r>
            <w:r>
              <w:rPr>
                <w:sz w:val="20"/>
              </w:rPr>
              <w:t>and</w:t>
            </w:r>
            <w:r>
              <w:rPr>
                <w:spacing w:val="6"/>
                <w:sz w:val="20"/>
              </w:rPr>
              <w:t xml:space="preserve"> </w:t>
            </w:r>
            <w:r>
              <w:rPr>
                <w:spacing w:val="-2"/>
                <w:sz w:val="20"/>
              </w:rPr>
              <w:t>clinicians.</w:t>
            </w:r>
          </w:p>
        </w:tc>
        <w:tc>
          <w:tcPr>
            <w:tcW w:w="1121" w:type="dxa"/>
          </w:tcPr>
          <w:p w14:paraId="7995236A" w14:textId="77777777" w:rsidR="003236BA" w:rsidRDefault="003236BA">
            <w:pPr>
              <w:pStyle w:val="TableParagraph"/>
              <w:rPr>
                <w:rFonts w:ascii="Times New Roman"/>
                <w:sz w:val="20"/>
              </w:rPr>
            </w:pPr>
          </w:p>
        </w:tc>
        <w:tc>
          <w:tcPr>
            <w:tcW w:w="2849" w:type="dxa"/>
          </w:tcPr>
          <w:p w14:paraId="697C9F41" w14:textId="77777777" w:rsidR="003236BA" w:rsidRDefault="003236BA">
            <w:pPr>
              <w:pStyle w:val="TableParagraph"/>
              <w:rPr>
                <w:rFonts w:ascii="Times New Roman"/>
                <w:sz w:val="20"/>
              </w:rPr>
            </w:pPr>
          </w:p>
        </w:tc>
      </w:tr>
      <w:tr w:rsidR="003236BA" w14:paraId="0DBDC3BA" w14:textId="77777777">
        <w:trPr>
          <w:trHeight w:val="273"/>
        </w:trPr>
        <w:tc>
          <w:tcPr>
            <w:tcW w:w="439" w:type="dxa"/>
          </w:tcPr>
          <w:p w14:paraId="434C168D" w14:textId="77777777" w:rsidR="003236BA" w:rsidRDefault="003236BA">
            <w:pPr>
              <w:pStyle w:val="TableParagraph"/>
              <w:rPr>
                <w:rFonts w:ascii="Times New Roman"/>
                <w:sz w:val="20"/>
              </w:rPr>
            </w:pPr>
          </w:p>
        </w:tc>
        <w:tc>
          <w:tcPr>
            <w:tcW w:w="1771" w:type="dxa"/>
          </w:tcPr>
          <w:p w14:paraId="590A050D" w14:textId="77777777" w:rsidR="003236BA" w:rsidRDefault="00000000">
            <w:pPr>
              <w:pStyle w:val="TableParagraph"/>
              <w:spacing w:before="13"/>
              <w:ind w:left="108"/>
              <w:rPr>
                <w:sz w:val="20"/>
              </w:rPr>
            </w:pPr>
            <w:proofErr w:type="spellStart"/>
            <w:r>
              <w:rPr>
                <w:spacing w:val="-2"/>
                <w:sz w:val="20"/>
              </w:rPr>
              <w:t>Behaviour</w:t>
            </w:r>
            <w:proofErr w:type="spellEnd"/>
          </w:p>
        </w:tc>
        <w:tc>
          <w:tcPr>
            <w:tcW w:w="1873" w:type="dxa"/>
          </w:tcPr>
          <w:p w14:paraId="707097CA" w14:textId="77777777" w:rsidR="003236BA" w:rsidRDefault="00000000">
            <w:pPr>
              <w:pStyle w:val="TableParagraph"/>
              <w:spacing w:before="13"/>
              <w:ind w:left="166"/>
              <w:rPr>
                <w:sz w:val="20"/>
              </w:rPr>
            </w:pPr>
            <w:r>
              <w:rPr>
                <w:w w:val="105"/>
                <w:sz w:val="20"/>
              </w:rPr>
              <w:t>them</w:t>
            </w:r>
            <w:r>
              <w:rPr>
                <w:spacing w:val="-7"/>
                <w:w w:val="105"/>
                <w:sz w:val="20"/>
              </w:rPr>
              <w:t xml:space="preserve"> </w:t>
            </w:r>
            <w:r>
              <w:rPr>
                <w:spacing w:val="-2"/>
                <w:w w:val="105"/>
                <w:sz w:val="20"/>
              </w:rPr>
              <w:t>support</w:t>
            </w:r>
          </w:p>
        </w:tc>
        <w:tc>
          <w:tcPr>
            <w:tcW w:w="2972" w:type="dxa"/>
          </w:tcPr>
          <w:p w14:paraId="2A7C18F2" w14:textId="77777777" w:rsidR="003236BA" w:rsidRDefault="003236BA">
            <w:pPr>
              <w:pStyle w:val="TableParagraph"/>
              <w:rPr>
                <w:rFonts w:ascii="Times New Roman"/>
                <w:sz w:val="20"/>
              </w:rPr>
            </w:pPr>
          </w:p>
        </w:tc>
        <w:tc>
          <w:tcPr>
            <w:tcW w:w="2866" w:type="dxa"/>
          </w:tcPr>
          <w:p w14:paraId="75D5B96D" w14:textId="77777777" w:rsidR="003236BA" w:rsidRDefault="003236BA">
            <w:pPr>
              <w:pStyle w:val="TableParagraph"/>
              <w:rPr>
                <w:rFonts w:ascii="Times New Roman"/>
                <w:sz w:val="20"/>
              </w:rPr>
            </w:pPr>
          </w:p>
        </w:tc>
        <w:tc>
          <w:tcPr>
            <w:tcW w:w="1121" w:type="dxa"/>
          </w:tcPr>
          <w:p w14:paraId="23378FAC" w14:textId="77777777" w:rsidR="003236BA" w:rsidRDefault="003236BA">
            <w:pPr>
              <w:pStyle w:val="TableParagraph"/>
              <w:rPr>
                <w:rFonts w:ascii="Times New Roman"/>
                <w:sz w:val="20"/>
              </w:rPr>
            </w:pPr>
          </w:p>
        </w:tc>
        <w:tc>
          <w:tcPr>
            <w:tcW w:w="2849" w:type="dxa"/>
          </w:tcPr>
          <w:p w14:paraId="258F83BE" w14:textId="77777777" w:rsidR="003236BA" w:rsidRDefault="003236BA">
            <w:pPr>
              <w:pStyle w:val="TableParagraph"/>
              <w:rPr>
                <w:rFonts w:ascii="Times New Roman"/>
                <w:sz w:val="20"/>
              </w:rPr>
            </w:pPr>
          </w:p>
        </w:tc>
      </w:tr>
      <w:tr w:rsidR="003236BA" w14:paraId="5E33D335" w14:textId="77777777">
        <w:trPr>
          <w:trHeight w:val="273"/>
        </w:trPr>
        <w:tc>
          <w:tcPr>
            <w:tcW w:w="439" w:type="dxa"/>
          </w:tcPr>
          <w:p w14:paraId="440A76C9" w14:textId="77777777" w:rsidR="003236BA" w:rsidRDefault="003236BA">
            <w:pPr>
              <w:pStyle w:val="TableParagraph"/>
              <w:rPr>
                <w:rFonts w:ascii="Times New Roman"/>
                <w:sz w:val="20"/>
              </w:rPr>
            </w:pPr>
          </w:p>
        </w:tc>
        <w:tc>
          <w:tcPr>
            <w:tcW w:w="1771" w:type="dxa"/>
          </w:tcPr>
          <w:p w14:paraId="607BCA0B" w14:textId="77777777" w:rsidR="003236BA" w:rsidRDefault="00000000">
            <w:pPr>
              <w:pStyle w:val="TableParagraph"/>
              <w:spacing w:before="13"/>
              <w:ind w:left="108"/>
              <w:rPr>
                <w:sz w:val="20"/>
              </w:rPr>
            </w:pPr>
            <w:r>
              <w:rPr>
                <w:spacing w:val="-2"/>
                <w:w w:val="105"/>
                <w:sz w:val="20"/>
              </w:rPr>
              <w:t>Support.</w:t>
            </w:r>
          </w:p>
        </w:tc>
        <w:tc>
          <w:tcPr>
            <w:tcW w:w="1873" w:type="dxa"/>
          </w:tcPr>
          <w:p w14:paraId="0802FDB6" w14:textId="77777777" w:rsidR="003236BA" w:rsidRDefault="00000000">
            <w:pPr>
              <w:pStyle w:val="TableParagraph"/>
              <w:spacing w:before="13"/>
              <w:ind w:left="166"/>
              <w:rPr>
                <w:sz w:val="20"/>
              </w:rPr>
            </w:pPr>
            <w:r>
              <w:rPr>
                <w:w w:val="105"/>
                <w:sz w:val="20"/>
              </w:rPr>
              <w:t>people</w:t>
            </w:r>
            <w:r>
              <w:rPr>
                <w:spacing w:val="-4"/>
                <w:w w:val="105"/>
                <w:sz w:val="20"/>
              </w:rPr>
              <w:t xml:space="preserve"> </w:t>
            </w:r>
            <w:r>
              <w:rPr>
                <w:spacing w:val="-4"/>
                <w:w w:val="110"/>
                <w:sz w:val="20"/>
              </w:rPr>
              <w:t>with</w:t>
            </w:r>
          </w:p>
        </w:tc>
        <w:tc>
          <w:tcPr>
            <w:tcW w:w="2972" w:type="dxa"/>
          </w:tcPr>
          <w:p w14:paraId="75CBF04D" w14:textId="77777777" w:rsidR="003236BA" w:rsidRDefault="003236BA">
            <w:pPr>
              <w:pStyle w:val="TableParagraph"/>
              <w:rPr>
                <w:rFonts w:ascii="Times New Roman"/>
                <w:sz w:val="20"/>
              </w:rPr>
            </w:pPr>
          </w:p>
        </w:tc>
        <w:tc>
          <w:tcPr>
            <w:tcW w:w="2866" w:type="dxa"/>
          </w:tcPr>
          <w:p w14:paraId="2BCEBB3A" w14:textId="77777777" w:rsidR="003236BA" w:rsidRDefault="003236BA">
            <w:pPr>
              <w:pStyle w:val="TableParagraph"/>
              <w:rPr>
                <w:rFonts w:ascii="Times New Roman"/>
                <w:sz w:val="20"/>
              </w:rPr>
            </w:pPr>
          </w:p>
        </w:tc>
        <w:tc>
          <w:tcPr>
            <w:tcW w:w="1121" w:type="dxa"/>
          </w:tcPr>
          <w:p w14:paraId="34F16049" w14:textId="77777777" w:rsidR="003236BA" w:rsidRDefault="003236BA">
            <w:pPr>
              <w:pStyle w:val="TableParagraph"/>
              <w:rPr>
                <w:rFonts w:ascii="Times New Roman"/>
                <w:sz w:val="20"/>
              </w:rPr>
            </w:pPr>
          </w:p>
        </w:tc>
        <w:tc>
          <w:tcPr>
            <w:tcW w:w="2849" w:type="dxa"/>
          </w:tcPr>
          <w:p w14:paraId="2B079D8C" w14:textId="77777777" w:rsidR="003236BA" w:rsidRDefault="003236BA">
            <w:pPr>
              <w:pStyle w:val="TableParagraph"/>
              <w:rPr>
                <w:rFonts w:ascii="Times New Roman"/>
                <w:sz w:val="20"/>
              </w:rPr>
            </w:pPr>
          </w:p>
        </w:tc>
      </w:tr>
      <w:tr w:rsidR="003236BA" w14:paraId="1B968ABD" w14:textId="77777777">
        <w:trPr>
          <w:trHeight w:val="273"/>
        </w:trPr>
        <w:tc>
          <w:tcPr>
            <w:tcW w:w="439" w:type="dxa"/>
          </w:tcPr>
          <w:p w14:paraId="053A7FCF" w14:textId="77777777" w:rsidR="003236BA" w:rsidRDefault="003236BA">
            <w:pPr>
              <w:pStyle w:val="TableParagraph"/>
              <w:rPr>
                <w:rFonts w:ascii="Times New Roman"/>
                <w:sz w:val="20"/>
              </w:rPr>
            </w:pPr>
          </w:p>
        </w:tc>
        <w:tc>
          <w:tcPr>
            <w:tcW w:w="1771" w:type="dxa"/>
          </w:tcPr>
          <w:p w14:paraId="3045DCBA" w14:textId="77777777" w:rsidR="003236BA" w:rsidRDefault="003236BA">
            <w:pPr>
              <w:pStyle w:val="TableParagraph"/>
              <w:rPr>
                <w:rFonts w:ascii="Times New Roman"/>
                <w:sz w:val="20"/>
              </w:rPr>
            </w:pPr>
          </w:p>
        </w:tc>
        <w:tc>
          <w:tcPr>
            <w:tcW w:w="1873" w:type="dxa"/>
          </w:tcPr>
          <w:p w14:paraId="03318BB7" w14:textId="77777777" w:rsidR="003236BA" w:rsidRDefault="00000000">
            <w:pPr>
              <w:pStyle w:val="TableParagraph"/>
              <w:spacing w:before="13"/>
              <w:ind w:left="166"/>
              <w:rPr>
                <w:sz w:val="20"/>
              </w:rPr>
            </w:pPr>
            <w:r>
              <w:rPr>
                <w:spacing w:val="-2"/>
                <w:w w:val="105"/>
                <w:sz w:val="20"/>
              </w:rPr>
              <w:t>challenging</w:t>
            </w:r>
          </w:p>
        </w:tc>
        <w:tc>
          <w:tcPr>
            <w:tcW w:w="2972" w:type="dxa"/>
          </w:tcPr>
          <w:p w14:paraId="1EC98B2D" w14:textId="77777777" w:rsidR="003236BA" w:rsidRDefault="003236BA">
            <w:pPr>
              <w:pStyle w:val="TableParagraph"/>
              <w:rPr>
                <w:rFonts w:ascii="Times New Roman"/>
                <w:sz w:val="20"/>
              </w:rPr>
            </w:pPr>
          </w:p>
        </w:tc>
        <w:tc>
          <w:tcPr>
            <w:tcW w:w="2866" w:type="dxa"/>
          </w:tcPr>
          <w:p w14:paraId="34ED10D2" w14:textId="77777777" w:rsidR="003236BA" w:rsidRDefault="003236BA">
            <w:pPr>
              <w:pStyle w:val="TableParagraph"/>
              <w:rPr>
                <w:rFonts w:ascii="Times New Roman"/>
                <w:sz w:val="20"/>
              </w:rPr>
            </w:pPr>
          </w:p>
        </w:tc>
        <w:tc>
          <w:tcPr>
            <w:tcW w:w="1121" w:type="dxa"/>
          </w:tcPr>
          <w:p w14:paraId="05AB201C" w14:textId="77777777" w:rsidR="003236BA" w:rsidRDefault="003236BA">
            <w:pPr>
              <w:pStyle w:val="TableParagraph"/>
              <w:rPr>
                <w:rFonts w:ascii="Times New Roman"/>
                <w:sz w:val="20"/>
              </w:rPr>
            </w:pPr>
          </w:p>
        </w:tc>
        <w:tc>
          <w:tcPr>
            <w:tcW w:w="2849" w:type="dxa"/>
          </w:tcPr>
          <w:p w14:paraId="10FB8128" w14:textId="77777777" w:rsidR="003236BA" w:rsidRDefault="003236BA">
            <w:pPr>
              <w:pStyle w:val="TableParagraph"/>
              <w:rPr>
                <w:rFonts w:ascii="Times New Roman"/>
                <w:sz w:val="20"/>
              </w:rPr>
            </w:pPr>
          </w:p>
        </w:tc>
      </w:tr>
      <w:tr w:rsidR="003236BA" w14:paraId="59673A34" w14:textId="77777777">
        <w:trPr>
          <w:trHeight w:val="469"/>
        </w:trPr>
        <w:tc>
          <w:tcPr>
            <w:tcW w:w="439" w:type="dxa"/>
          </w:tcPr>
          <w:p w14:paraId="795538C4" w14:textId="77777777" w:rsidR="003236BA" w:rsidRDefault="003236BA">
            <w:pPr>
              <w:pStyle w:val="TableParagraph"/>
              <w:rPr>
                <w:rFonts w:ascii="Times New Roman"/>
                <w:sz w:val="20"/>
              </w:rPr>
            </w:pPr>
          </w:p>
        </w:tc>
        <w:tc>
          <w:tcPr>
            <w:tcW w:w="1771" w:type="dxa"/>
          </w:tcPr>
          <w:p w14:paraId="556FBBAD" w14:textId="77777777" w:rsidR="003236BA" w:rsidRDefault="003236BA">
            <w:pPr>
              <w:pStyle w:val="TableParagraph"/>
              <w:rPr>
                <w:rFonts w:ascii="Times New Roman"/>
                <w:sz w:val="20"/>
              </w:rPr>
            </w:pPr>
          </w:p>
        </w:tc>
        <w:tc>
          <w:tcPr>
            <w:tcW w:w="1873" w:type="dxa"/>
          </w:tcPr>
          <w:p w14:paraId="3A7FBB15" w14:textId="77777777" w:rsidR="003236BA" w:rsidRDefault="00000000">
            <w:pPr>
              <w:pStyle w:val="TableParagraph"/>
              <w:spacing w:before="13"/>
              <w:ind w:left="166"/>
              <w:rPr>
                <w:sz w:val="20"/>
              </w:rPr>
            </w:pPr>
            <w:proofErr w:type="spellStart"/>
            <w:r>
              <w:rPr>
                <w:spacing w:val="-2"/>
                <w:sz w:val="20"/>
              </w:rPr>
              <w:t>behaviours</w:t>
            </w:r>
            <w:proofErr w:type="spellEnd"/>
            <w:r>
              <w:rPr>
                <w:spacing w:val="-2"/>
                <w:sz w:val="20"/>
              </w:rPr>
              <w:t>.</w:t>
            </w:r>
          </w:p>
        </w:tc>
        <w:tc>
          <w:tcPr>
            <w:tcW w:w="2972" w:type="dxa"/>
          </w:tcPr>
          <w:p w14:paraId="5138E94C" w14:textId="77777777" w:rsidR="003236BA" w:rsidRDefault="003236BA">
            <w:pPr>
              <w:pStyle w:val="TableParagraph"/>
              <w:rPr>
                <w:rFonts w:ascii="Times New Roman"/>
                <w:sz w:val="20"/>
              </w:rPr>
            </w:pPr>
          </w:p>
        </w:tc>
        <w:tc>
          <w:tcPr>
            <w:tcW w:w="2866" w:type="dxa"/>
          </w:tcPr>
          <w:p w14:paraId="0F5AEC31" w14:textId="77777777" w:rsidR="003236BA" w:rsidRDefault="003236BA">
            <w:pPr>
              <w:pStyle w:val="TableParagraph"/>
              <w:rPr>
                <w:rFonts w:ascii="Times New Roman"/>
                <w:sz w:val="20"/>
              </w:rPr>
            </w:pPr>
          </w:p>
        </w:tc>
        <w:tc>
          <w:tcPr>
            <w:tcW w:w="1121" w:type="dxa"/>
          </w:tcPr>
          <w:p w14:paraId="2E23D6A3" w14:textId="77777777" w:rsidR="003236BA" w:rsidRDefault="003236BA">
            <w:pPr>
              <w:pStyle w:val="TableParagraph"/>
              <w:rPr>
                <w:rFonts w:ascii="Times New Roman"/>
                <w:sz w:val="20"/>
              </w:rPr>
            </w:pPr>
          </w:p>
        </w:tc>
        <w:tc>
          <w:tcPr>
            <w:tcW w:w="2849" w:type="dxa"/>
          </w:tcPr>
          <w:p w14:paraId="2FEE05F4" w14:textId="77777777" w:rsidR="003236BA" w:rsidRDefault="003236BA">
            <w:pPr>
              <w:pStyle w:val="TableParagraph"/>
              <w:rPr>
                <w:rFonts w:ascii="Times New Roman"/>
                <w:sz w:val="20"/>
              </w:rPr>
            </w:pPr>
          </w:p>
        </w:tc>
      </w:tr>
      <w:tr w:rsidR="003236BA" w14:paraId="36BEB238" w14:textId="77777777">
        <w:trPr>
          <w:trHeight w:val="274"/>
        </w:trPr>
        <w:tc>
          <w:tcPr>
            <w:tcW w:w="439" w:type="dxa"/>
            <w:shd w:val="clear" w:color="auto" w:fill="F2F2F2"/>
          </w:tcPr>
          <w:p w14:paraId="6830D18D" w14:textId="77777777" w:rsidR="003236BA" w:rsidRDefault="00000000">
            <w:pPr>
              <w:pStyle w:val="TableParagraph"/>
              <w:spacing w:before="14"/>
              <w:ind w:left="124" w:right="13"/>
              <w:jc w:val="center"/>
              <w:rPr>
                <w:sz w:val="20"/>
              </w:rPr>
            </w:pPr>
            <w:r>
              <w:rPr>
                <w:spacing w:val="-10"/>
                <w:sz w:val="20"/>
              </w:rPr>
              <w:t>6</w:t>
            </w:r>
          </w:p>
        </w:tc>
        <w:tc>
          <w:tcPr>
            <w:tcW w:w="1771" w:type="dxa"/>
            <w:shd w:val="clear" w:color="auto" w:fill="F2F2F2"/>
          </w:tcPr>
          <w:p w14:paraId="33E4074F" w14:textId="77777777" w:rsidR="003236BA" w:rsidRDefault="00000000">
            <w:pPr>
              <w:pStyle w:val="TableParagraph"/>
              <w:spacing w:before="14"/>
              <w:ind w:left="108"/>
              <w:rPr>
                <w:sz w:val="20"/>
              </w:rPr>
            </w:pPr>
            <w:r>
              <w:rPr>
                <w:w w:val="105"/>
                <w:sz w:val="20"/>
              </w:rPr>
              <w:t>Caring</w:t>
            </w:r>
            <w:r>
              <w:rPr>
                <w:spacing w:val="-10"/>
                <w:w w:val="105"/>
                <w:sz w:val="20"/>
              </w:rPr>
              <w:t xml:space="preserve"> </w:t>
            </w:r>
            <w:r>
              <w:rPr>
                <w:w w:val="105"/>
                <w:sz w:val="20"/>
              </w:rPr>
              <w:t>for</w:t>
            </w:r>
            <w:r>
              <w:rPr>
                <w:spacing w:val="-10"/>
                <w:w w:val="105"/>
                <w:sz w:val="20"/>
              </w:rPr>
              <w:t xml:space="preserve"> </w:t>
            </w:r>
            <w:proofErr w:type="spellStart"/>
            <w:r>
              <w:rPr>
                <w:spacing w:val="-4"/>
                <w:w w:val="105"/>
                <w:sz w:val="20"/>
              </w:rPr>
              <w:t>PDoC</w:t>
            </w:r>
            <w:proofErr w:type="spellEnd"/>
          </w:p>
        </w:tc>
        <w:tc>
          <w:tcPr>
            <w:tcW w:w="1873" w:type="dxa"/>
            <w:shd w:val="clear" w:color="auto" w:fill="F2F2F2"/>
          </w:tcPr>
          <w:p w14:paraId="4DF9298E" w14:textId="77777777" w:rsidR="003236BA" w:rsidRDefault="00000000">
            <w:pPr>
              <w:pStyle w:val="TableParagraph"/>
              <w:spacing w:before="14"/>
              <w:ind w:left="166"/>
              <w:rPr>
                <w:sz w:val="20"/>
              </w:rPr>
            </w:pPr>
            <w:r>
              <w:rPr>
                <w:sz w:val="20"/>
              </w:rPr>
              <w:t>Online</w:t>
            </w:r>
            <w:r>
              <w:rPr>
                <w:spacing w:val="10"/>
                <w:sz w:val="20"/>
              </w:rPr>
              <w:t xml:space="preserve"> </w:t>
            </w:r>
            <w:r>
              <w:rPr>
                <w:spacing w:val="-2"/>
                <w:sz w:val="20"/>
              </w:rPr>
              <w:t>inter-</w:t>
            </w:r>
          </w:p>
        </w:tc>
        <w:tc>
          <w:tcPr>
            <w:tcW w:w="2972" w:type="dxa"/>
            <w:shd w:val="clear" w:color="auto" w:fill="F2F2F2"/>
          </w:tcPr>
          <w:p w14:paraId="6ABC0DD7" w14:textId="77777777" w:rsidR="003236BA" w:rsidRDefault="00000000">
            <w:pPr>
              <w:pStyle w:val="TableParagraph"/>
              <w:spacing w:before="14"/>
              <w:ind w:left="155"/>
              <w:rPr>
                <w:sz w:val="20"/>
              </w:rPr>
            </w:pPr>
            <w:r>
              <w:rPr>
                <w:sz w:val="20"/>
              </w:rPr>
              <w:t>Course</w:t>
            </w:r>
            <w:r>
              <w:rPr>
                <w:spacing w:val="-6"/>
                <w:sz w:val="20"/>
              </w:rPr>
              <w:t xml:space="preserve"> </w:t>
            </w:r>
            <w:r>
              <w:rPr>
                <w:spacing w:val="-2"/>
                <w:sz w:val="20"/>
              </w:rPr>
              <w:t>contents.</w:t>
            </w:r>
          </w:p>
        </w:tc>
        <w:tc>
          <w:tcPr>
            <w:tcW w:w="2866" w:type="dxa"/>
            <w:shd w:val="clear" w:color="auto" w:fill="F2F2F2"/>
          </w:tcPr>
          <w:p w14:paraId="4B6BE877" w14:textId="77777777" w:rsidR="003236BA" w:rsidRDefault="00000000">
            <w:pPr>
              <w:pStyle w:val="TableParagraph"/>
              <w:spacing w:before="14"/>
              <w:ind w:left="154"/>
              <w:rPr>
                <w:sz w:val="20"/>
              </w:rPr>
            </w:pPr>
            <w:r>
              <w:rPr>
                <w:sz w:val="20"/>
              </w:rPr>
              <w:t>Families</w:t>
            </w:r>
            <w:r>
              <w:rPr>
                <w:spacing w:val="9"/>
                <w:sz w:val="20"/>
              </w:rPr>
              <w:t xml:space="preserve"> </w:t>
            </w:r>
            <w:r>
              <w:rPr>
                <w:sz w:val="20"/>
              </w:rPr>
              <w:t>of</w:t>
            </w:r>
            <w:r>
              <w:rPr>
                <w:spacing w:val="9"/>
                <w:sz w:val="20"/>
              </w:rPr>
              <w:t xml:space="preserve"> </w:t>
            </w:r>
            <w:r>
              <w:rPr>
                <w:sz w:val="20"/>
              </w:rPr>
              <w:t>patients</w:t>
            </w:r>
            <w:r>
              <w:rPr>
                <w:spacing w:val="8"/>
                <w:sz w:val="20"/>
              </w:rPr>
              <w:t xml:space="preserve"> </w:t>
            </w:r>
            <w:r>
              <w:rPr>
                <w:spacing w:val="-4"/>
                <w:sz w:val="20"/>
              </w:rPr>
              <w:t>with</w:t>
            </w:r>
          </w:p>
        </w:tc>
        <w:tc>
          <w:tcPr>
            <w:tcW w:w="1121" w:type="dxa"/>
            <w:shd w:val="clear" w:color="auto" w:fill="F2F2F2"/>
          </w:tcPr>
          <w:p w14:paraId="05C204A3" w14:textId="77777777" w:rsidR="003236BA" w:rsidRDefault="00000000">
            <w:pPr>
              <w:pStyle w:val="TableParagraph"/>
              <w:spacing w:before="14"/>
              <w:ind w:left="115"/>
              <w:rPr>
                <w:sz w:val="20"/>
              </w:rPr>
            </w:pPr>
            <w:r>
              <w:rPr>
                <w:spacing w:val="-2"/>
                <w:w w:val="110"/>
                <w:sz w:val="20"/>
              </w:rPr>
              <w:t>United</w:t>
            </w:r>
          </w:p>
        </w:tc>
        <w:tc>
          <w:tcPr>
            <w:tcW w:w="2849" w:type="dxa"/>
            <w:shd w:val="clear" w:color="auto" w:fill="F2F2F2"/>
          </w:tcPr>
          <w:p w14:paraId="7F3887CD" w14:textId="77777777" w:rsidR="003236BA" w:rsidRDefault="00000000">
            <w:pPr>
              <w:pStyle w:val="TableParagraph"/>
              <w:spacing w:before="14"/>
              <w:ind w:left="127"/>
              <w:rPr>
                <w:sz w:val="20"/>
              </w:rPr>
            </w:pPr>
            <w:proofErr w:type="spellStart"/>
            <w:r>
              <w:rPr>
                <w:sz w:val="20"/>
              </w:rPr>
              <w:t>Latchem</w:t>
            </w:r>
            <w:proofErr w:type="spellEnd"/>
            <w:r>
              <w:rPr>
                <w:sz w:val="20"/>
              </w:rPr>
              <w:t>-Hastings</w:t>
            </w:r>
            <w:r>
              <w:rPr>
                <w:spacing w:val="5"/>
                <w:sz w:val="20"/>
              </w:rPr>
              <w:t xml:space="preserve"> </w:t>
            </w:r>
            <w:r>
              <w:rPr>
                <w:sz w:val="20"/>
              </w:rPr>
              <w:t>et</w:t>
            </w:r>
            <w:r>
              <w:rPr>
                <w:spacing w:val="5"/>
                <w:sz w:val="20"/>
              </w:rPr>
              <w:t xml:space="preserve"> </w:t>
            </w:r>
            <w:r>
              <w:rPr>
                <w:spacing w:val="-4"/>
                <w:sz w:val="20"/>
              </w:rPr>
              <w:t>al.,</w:t>
            </w:r>
          </w:p>
        </w:tc>
      </w:tr>
      <w:tr w:rsidR="003236BA" w14:paraId="34D4FF2E" w14:textId="77777777">
        <w:trPr>
          <w:trHeight w:val="273"/>
        </w:trPr>
        <w:tc>
          <w:tcPr>
            <w:tcW w:w="439" w:type="dxa"/>
            <w:shd w:val="clear" w:color="auto" w:fill="F2F2F2"/>
          </w:tcPr>
          <w:p w14:paraId="4CC7D3CD" w14:textId="77777777" w:rsidR="003236BA" w:rsidRDefault="003236BA">
            <w:pPr>
              <w:pStyle w:val="TableParagraph"/>
              <w:rPr>
                <w:rFonts w:ascii="Times New Roman"/>
                <w:sz w:val="20"/>
              </w:rPr>
            </w:pPr>
          </w:p>
        </w:tc>
        <w:tc>
          <w:tcPr>
            <w:tcW w:w="1771" w:type="dxa"/>
            <w:shd w:val="clear" w:color="auto" w:fill="F2F2F2"/>
          </w:tcPr>
          <w:p w14:paraId="291547ED" w14:textId="77777777" w:rsidR="003236BA" w:rsidRDefault="00000000">
            <w:pPr>
              <w:pStyle w:val="TableParagraph"/>
              <w:spacing w:before="13"/>
              <w:ind w:left="108"/>
              <w:rPr>
                <w:sz w:val="20"/>
              </w:rPr>
            </w:pPr>
            <w:r>
              <w:rPr>
                <w:spacing w:val="-2"/>
                <w:w w:val="110"/>
                <w:sz w:val="20"/>
              </w:rPr>
              <w:t>patients.</w:t>
            </w:r>
          </w:p>
        </w:tc>
        <w:tc>
          <w:tcPr>
            <w:tcW w:w="1873" w:type="dxa"/>
            <w:shd w:val="clear" w:color="auto" w:fill="F2F2F2"/>
          </w:tcPr>
          <w:p w14:paraId="30750A84" w14:textId="77777777" w:rsidR="003236BA" w:rsidRDefault="00000000">
            <w:pPr>
              <w:pStyle w:val="TableParagraph"/>
              <w:spacing w:before="13"/>
              <w:ind w:left="166"/>
              <w:rPr>
                <w:sz w:val="20"/>
              </w:rPr>
            </w:pPr>
            <w:r>
              <w:rPr>
                <w:sz w:val="20"/>
              </w:rPr>
              <w:t>disciplinary</w:t>
            </w:r>
            <w:r>
              <w:rPr>
                <w:spacing w:val="12"/>
                <w:sz w:val="20"/>
              </w:rPr>
              <w:t xml:space="preserve"> </w:t>
            </w:r>
            <w:r>
              <w:rPr>
                <w:spacing w:val="-2"/>
                <w:sz w:val="20"/>
              </w:rPr>
              <w:t>staff</w:t>
            </w:r>
          </w:p>
        </w:tc>
        <w:tc>
          <w:tcPr>
            <w:tcW w:w="2972" w:type="dxa"/>
            <w:shd w:val="clear" w:color="auto" w:fill="F2F2F2"/>
          </w:tcPr>
          <w:p w14:paraId="1521455E" w14:textId="77777777" w:rsidR="003236BA" w:rsidRDefault="003236BA">
            <w:pPr>
              <w:pStyle w:val="TableParagraph"/>
              <w:rPr>
                <w:rFonts w:ascii="Times New Roman"/>
                <w:sz w:val="20"/>
              </w:rPr>
            </w:pPr>
          </w:p>
        </w:tc>
        <w:tc>
          <w:tcPr>
            <w:tcW w:w="2866" w:type="dxa"/>
            <w:shd w:val="clear" w:color="auto" w:fill="F2F2F2"/>
          </w:tcPr>
          <w:p w14:paraId="386EF1B4" w14:textId="77777777" w:rsidR="003236BA" w:rsidRDefault="00000000">
            <w:pPr>
              <w:pStyle w:val="TableParagraph"/>
              <w:spacing w:before="13"/>
              <w:ind w:left="154"/>
              <w:rPr>
                <w:sz w:val="20"/>
              </w:rPr>
            </w:pPr>
            <w:r>
              <w:rPr>
                <w:sz w:val="20"/>
              </w:rPr>
              <w:t>severe</w:t>
            </w:r>
            <w:r>
              <w:rPr>
                <w:spacing w:val="2"/>
                <w:sz w:val="20"/>
              </w:rPr>
              <w:t xml:space="preserve"> </w:t>
            </w:r>
            <w:r>
              <w:rPr>
                <w:sz w:val="20"/>
              </w:rPr>
              <w:t>brain</w:t>
            </w:r>
            <w:r>
              <w:rPr>
                <w:spacing w:val="2"/>
                <w:sz w:val="20"/>
              </w:rPr>
              <w:t xml:space="preserve"> </w:t>
            </w:r>
            <w:r>
              <w:rPr>
                <w:sz w:val="20"/>
              </w:rPr>
              <w:t>injury</w:t>
            </w:r>
            <w:r>
              <w:rPr>
                <w:spacing w:val="3"/>
                <w:sz w:val="20"/>
              </w:rPr>
              <w:t xml:space="preserve"> </w:t>
            </w:r>
            <w:r>
              <w:rPr>
                <w:sz w:val="20"/>
              </w:rPr>
              <w:t>and</w:t>
            </w:r>
            <w:r>
              <w:rPr>
                <w:spacing w:val="2"/>
                <w:sz w:val="20"/>
              </w:rPr>
              <w:t xml:space="preserve"> </w:t>
            </w:r>
            <w:r>
              <w:rPr>
                <w:spacing w:val="-2"/>
                <w:sz w:val="20"/>
              </w:rPr>
              <w:t>other</w:t>
            </w:r>
          </w:p>
        </w:tc>
        <w:tc>
          <w:tcPr>
            <w:tcW w:w="1121" w:type="dxa"/>
            <w:shd w:val="clear" w:color="auto" w:fill="F2F2F2"/>
          </w:tcPr>
          <w:p w14:paraId="133B55F8" w14:textId="77777777" w:rsidR="003236BA" w:rsidRDefault="00000000">
            <w:pPr>
              <w:pStyle w:val="TableParagraph"/>
              <w:spacing w:before="13"/>
              <w:ind w:left="115"/>
              <w:rPr>
                <w:sz w:val="20"/>
              </w:rPr>
            </w:pPr>
            <w:r>
              <w:rPr>
                <w:spacing w:val="-2"/>
                <w:w w:val="105"/>
                <w:sz w:val="20"/>
              </w:rPr>
              <w:t>Kingdom.</w:t>
            </w:r>
          </w:p>
        </w:tc>
        <w:tc>
          <w:tcPr>
            <w:tcW w:w="2849" w:type="dxa"/>
            <w:shd w:val="clear" w:color="auto" w:fill="F2F2F2"/>
          </w:tcPr>
          <w:p w14:paraId="665DBAD2" w14:textId="77777777" w:rsidR="003236BA" w:rsidRDefault="00000000">
            <w:pPr>
              <w:pStyle w:val="TableParagraph"/>
              <w:spacing w:before="13"/>
              <w:ind w:left="127"/>
              <w:rPr>
                <w:sz w:val="20"/>
              </w:rPr>
            </w:pPr>
            <w:r>
              <w:rPr>
                <w:spacing w:val="-2"/>
                <w:sz w:val="20"/>
              </w:rPr>
              <w:t>2023.</w:t>
            </w:r>
          </w:p>
        </w:tc>
      </w:tr>
      <w:tr w:rsidR="003236BA" w14:paraId="60298C15" w14:textId="77777777">
        <w:trPr>
          <w:trHeight w:val="435"/>
        </w:trPr>
        <w:tc>
          <w:tcPr>
            <w:tcW w:w="439" w:type="dxa"/>
            <w:shd w:val="clear" w:color="auto" w:fill="F2F2F2"/>
          </w:tcPr>
          <w:p w14:paraId="6A4E48F9" w14:textId="77777777" w:rsidR="003236BA" w:rsidRDefault="003236BA">
            <w:pPr>
              <w:pStyle w:val="TableParagraph"/>
              <w:rPr>
                <w:rFonts w:ascii="Times New Roman"/>
                <w:sz w:val="20"/>
              </w:rPr>
            </w:pPr>
          </w:p>
        </w:tc>
        <w:tc>
          <w:tcPr>
            <w:tcW w:w="1771" w:type="dxa"/>
            <w:shd w:val="clear" w:color="auto" w:fill="F2F2F2"/>
          </w:tcPr>
          <w:p w14:paraId="58525A50" w14:textId="77777777" w:rsidR="003236BA" w:rsidRDefault="003236BA">
            <w:pPr>
              <w:pStyle w:val="TableParagraph"/>
              <w:rPr>
                <w:rFonts w:ascii="Times New Roman"/>
                <w:sz w:val="20"/>
              </w:rPr>
            </w:pPr>
          </w:p>
        </w:tc>
        <w:tc>
          <w:tcPr>
            <w:tcW w:w="1873" w:type="dxa"/>
            <w:shd w:val="clear" w:color="auto" w:fill="F2F2F2"/>
          </w:tcPr>
          <w:p w14:paraId="6A5F9171" w14:textId="77777777" w:rsidR="003236BA" w:rsidRDefault="00000000">
            <w:pPr>
              <w:pStyle w:val="TableParagraph"/>
              <w:spacing w:before="13"/>
              <w:ind w:left="166"/>
              <w:rPr>
                <w:sz w:val="20"/>
              </w:rPr>
            </w:pPr>
            <w:r>
              <w:rPr>
                <w:spacing w:val="-2"/>
                <w:w w:val="105"/>
                <w:sz w:val="20"/>
              </w:rPr>
              <w:t>training/CPD.</w:t>
            </w:r>
          </w:p>
        </w:tc>
        <w:tc>
          <w:tcPr>
            <w:tcW w:w="2972" w:type="dxa"/>
            <w:shd w:val="clear" w:color="auto" w:fill="F2F2F2"/>
          </w:tcPr>
          <w:p w14:paraId="6F5B88D8" w14:textId="77777777" w:rsidR="003236BA" w:rsidRDefault="003236BA">
            <w:pPr>
              <w:pStyle w:val="TableParagraph"/>
              <w:rPr>
                <w:rFonts w:ascii="Times New Roman"/>
                <w:sz w:val="20"/>
              </w:rPr>
            </w:pPr>
          </w:p>
        </w:tc>
        <w:tc>
          <w:tcPr>
            <w:tcW w:w="2866" w:type="dxa"/>
            <w:shd w:val="clear" w:color="auto" w:fill="F2F2F2"/>
          </w:tcPr>
          <w:p w14:paraId="259DBCC8" w14:textId="77777777" w:rsidR="003236BA" w:rsidRDefault="00000000">
            <w:pPr>
              <w:pStyle w:val="TableParagraph"/>
              <w:spacing w:before="13"/>
              <w:ind w:left="154"/>
              <w:rPr>
                <w:sz w:val="20"/>
              </w:rPr>
            </w:pPr>
            <w:r>
              <w:rPr>
                <w:spacing w:val="-2"/>
                <w:sz w:val="20"/>
              </w:rPr>
              <w:t>stakeholders.</w:t>
            </w:r>
          </w:p>
        </w:tc>
        <w:tc>
          <w:tcPr>
            <w:tcW w:w="1121" w:type="dxa"/>
            <w:shd w:val="clear" w:color="auto" w:fill="F2F2F2"/>
          </w:tcPr>
          <w:p w14:paraId="2F60174E" w14:textId="77777777" w:rsidR="003236BA" w:rsidRDefault="003236BA">
            <w:pPr>
              <w:pStyle w:val="TableParagraph"/>
              <w:rPr>
                <w:rFonts w:ascii="Times New Roman"/>
                <w:sz w:val="20"/>
              </w:rPr>
            </w:pPr>
          </w:p>
        </w:tc>
        <w:tc>
          <w:tcPr>
            <w:tcW w:w="2849" w:type="dxa"/>
            <w:shd w:val="clear" w:color="auto" w:fill="F2F2F2"/>
          </w:tcPr>
          <w:p w14:paraId="146ACC3A" w14:textId="77777777" w:rsidR="003236BA" w:rsidRDefault="003236BA">
            <w:pPr>
              <w:pStyle w:val="TableParagraph"/>
              <w:rPr>
                <w:rFonts w:ascii="Times New Roman"/>
                <w:sz w:val="20"/>
              </w:rPr>
            </w:pPr>
          </w:p>
        </w:tc>
      </w:tr>
      <w:tr w:rsidR="003236BA" w14:paraId="466AA813" w14:textId="77777777">
        <w:trPr>
          <w:trHeight w:val="274"/>
        </w:trPr>
        <w:tc>
          <w:tcPr>
            <w:tcW w:w="439" w:type="dxa"/>
          </w:tcPr>
          <w:p w14:paraId="34EFF89E" w14:textId="77777777" w:rsidR="003236BA" w:rsidRDefault="00000000">
            <w:pPr>
              <w:pStyle w:val="TableParagraph"/>
              <w:spacing w:before="9"/>
              <w:ind w:left="124" w:right="13"/>
              <w:jc w:val="center"/>
              <w:rPr>
                <w:sz w:val="20"/>
              </w:rPr>
            </w:pPr>
            <w:r>
              <w:rPr>
                <w:spacing w:val="-10"/>
                <w:sz w:val="20"/>
              </w:rPr>
              <w:t>7</w:t>
            </w:r>
          </w:p>
        </w:tc>
        <w:tc>
          <w:tcPr>
            <w:tcW w:w="1771" w:type="dxa"/>
          </w:tcPr>
          <w:p w14:paraId="752189F4" w14:textId="77777777" w:rsidR="003236BA" w:rsidRDefault="00000000">
            <w:pPr>
              <w:pStyle w:val="TableParagraph"/>
              <w:spacing w:before="9"/>
              <w:ind w:left="108"/>
              <w:rPr>
                <w:sz w:val="20"/>
              </w:rPr>
            </w:pPr>
            <w:r>
              <w:rPr>
                <w:w w:val="105"/>
                <w:sz w:val="20"/>
              </w:rPr>
              <w:t>Expert</w:t>
            </w:r>
            <w:r>
              <w:rPr>
                <w:spacing w:val="-8"/>
                <w:w w:val="105"/>
                <w:sz w:val="20"/>
              </w:rPr>
              <w:t xml:space="preserve"> </w:t>
            </w:r>
            <w:r>
              <w:rPr>
                <w:spacing w:val="-2"/>
                <w:w w:val="110"/>
                <w:sz w:val="20"/>
              </w:rPr>
              <w:t>Patient</w:t>
            </w:r>
          </w:p>
        </w:tc>
        <w:tc>
          <w:tcPr>
            <w:tcW w:w="1873" w:type="dxa"/>
          </w:tcPr>
          <w:p w14:paraId="22B65D90" w14:textId="77777777" w:rsidR="003236BA" w:rsidRDefault="00000000">
            <w:pPr>
              <w:pStyle w:val="TableParagraph"/>
              <w:spacing w:before="9"/>
              <w:ind w:left="166"/>
              <w:rPr>
                <w:sz w:val="20"/>
              </w:rPr>
            </w:pPr>
            <w:r>
              <w:rPr>
                <w:sz w:val="20"/>
              </w:rPr>
              <w:t>In-person</w:t>
            </w:r>
            <w:r>
              <w:rPr>
                <w:spacing w:val="4"/>
                <w:sz w:val="20"/>
              </w:rPr>
              <w:t xml:space="preserve"> </w:t>
            </w:r>
            <w:r>
              <w:rPr>
                <w:spacing w:val="-10"/>
                <w:sz w:val="20"/>
              </w:rPr>
              <w:t>&amp;</w:t>
            </w:r>
          </w:p>
        </w:tc>
        <w:tc>
          <w:tcPr>
            <w:tcW w:w="2972" w:type="dxa"/>
          </w:tcPr>
          <w:p w14:paraId="493023F8" w14:textId="77777777" w:rsidR="003236BA" w:rsidRDefault="00000000">
            <w:pPr>
              <w:pStyle w:val="TableParagraph"/>
              <w:spacing w:before="9"/>
              <w:ind w:left="155"/>
              <w:rPr>
                <w:sz w:val="20"/>
              </w:rPr>
            </w:pPr>
            <w:r>
              <w:rPr>
                <w:w w:val="105"/>
                <w:sz w:val="20"/>
              </w:rPr>
              <w:t>Expert</w:t>
            </w:r>
            <w:r>
              <w:rPr>
                <w:spacing w:val="-1"/>
                <w:w w:val="105"/>
                <w:sz w:val="20"/>
              </w:rPr>
              <w:t xml:space="preserve"> </w:t>
            </w:r>
            <w:r>
              <w:rPr>
                <w:w w:val="105"/>
                <w:sz w:val="20"/>
              </w:rPr>
              <w:t>patient</w:t>
            </w:r>
            <w:r>
              <w:rPr>
                <w:spacing w:val="-1"/>
                <w:w w:val="105"/>
                <w:sz w:val="20"/>
              </w:rPr>
              <w:t xml:space="preserve"> </w:t>
            </w:r>
            <w:r>
              <w:rPr>
                <w:spacing w:val="-2"/>
                <w:w w:val="105"/>
                <w:sz w:val="20"/>
              </w:rPr>
              <w:t>sessions,</w:t>
            </w:r>
          </w:p>
        </w:tc>
        <w:tc>
          <w:tcPr>
            <w:tcW w:w="2866" w:type="dxa"/>
          </w:tcPr>
          <w:p w14:paraId="56E0C5F2" w14:textId="77777777" w:rsidR="003236BA" w:rsidRDefault="00000000">
            <w:pPr>
              <w:pStyle w:val="TableParagraph"/>
              <w:spacing w:before="9"/>
              <w:ind w:left="154"/>
              <w:rPr>
                <w:sz w:val="20"/>
              </w:rPr>
            </w:pPr>
            <w:r>
              <w:rPr>
                <w:w w:val="105"/>
                <w:sz w:val="20"/>
              </w:rPr>
              <w:t>Expert</w:t>
            </w:r>
            <w:r>
              <w:rPr>
                <w:spacing w:val="-10"/>
                <w:w w:val="105"/>
                <w:sz w:val="20"/>
              </w:rPr>
              <w:t xml:space="preserve"> </w:t>
            </w:r>
            <w:r>
              <w:rPr>
                <w:w w:val="105"/>
                <w:sz w:val="20"/>
              </w:rPr>
              <w:t>patients</w:t>
            </w:r>
            <w:r>
              <w:rPr>
                <w:spacing w:val="-9"/>
                <w:w w:val="105"/>
                <w:sz w:val="20"/>
              </w:rPr>
              <w:t xml:space="preserve"> </w:t>
            </w:r>
            <w:r>
              <w:rPr>
                <w:w w:val="105"/>
                <w:sz w:val="20"/>
              </w:rPr>
              <w:t>who</w:t>
            </w:r>
            <w:r>
              <w:rPr>
                <w:spacing w:val="-10"/>
                <w:w w:val="105"/>
                <w:sz w:val="20"/>
              </w:rPr>
              <w:t xml:space="preserve"> </w:t>
            </w:r>
            <w:r>
              <w:rPr>
                <w:spacing w:val="-5"/>
                <w:w w:val="105"/>
                <w:sz w:val="20"/>
              </w:rPr>
              <w:t>co-</w:t>
            </w:r>
          </w:p>
        </w:tc>
        <w:tc>
          <w:tcPr>
            <w:tcW w:w="1121" w:type="dxa"/>
          </w:tcPr>
          <w:p w14:paraId="0816C17D" w14:textId="77777777" w:rsidR="003236BA" w:rsidRDefault="00000000">
            <w:pPr>
              <w:pStyle w:val="TableParagraph"/>
              <w:spacing w:before="9"/>
              <w:ind w:left="115"/>
              <w:rPr>
                <w:sz w:val="20"/>
              </w:rPr>
            </w:pPr>
            <w:r>
              <w:rPr>
                <w:spacing w:val="-2"/>
                <w:w w:val="110"/>
                <w:sz w:val="20"/>
              </w:rPr>
              <w:t>United</w:t>
            </w:r>
          </w:p>
        </w:tc>
        <w:tc>
          <w:tcPr>
            <w:tcW w:w="2849" w:type="dxa"/>
          </w:tcPr>
          <w:p w14:paraId="6C099374" w14:textId="77777777" w:rsidR="003236BA" w:rsidRDefault="00000000">
            <w:pPr>
              <w:pStyle w:val="TableParagraph"/>
              <w:spacing w:before="9"/>
              <w:ind w:left="127"/>
              <w:rPr>
                <w:sz w:val="20"/>
              </w:rPr>
            </w:pPr>
            <w:r>
              <w:rPr>
                <w:sz w:val="20"/>
              </w:rPr>
              <w:t>Saif</w:t>
            </w:r>
            <w:r>
              <w:rPr>
                <w:spacing w:val="-4"/>
                <w:sz w:val="20"/>
              </w:rPr>
              <w:t xml:space="preserve"> </w:t>
            </w:r>
            <w:r>
              <w:rPr>
                <w:sz w:val="20"/>
              </w:rPr>
              <w:t>et</w:t>
            </w:r>
            <w:r>
              <w:rPr>
                <w:spacing w:val="-3"/>
                <w:sz w:val="20"/>
              </w:rPr>
              <w:t xml:space="preserve"> </w:t>
            </w:r>
            <w:r>
              <w:rPr>
                <w:sz w:val="20"/>
              </w:rPr>
              <w:t>al.,</w:t>
            </w:r>
            <w:r>
              <w:rPr>
                <w:spacing w:val="-3"/>
                <w:sz w:val="20"/>
              </w:rPr>
              <w:t xml:space="preserve"> </w:t>
            </w:r>
            <w:r>
              <w:rPr>
                <w:spacing w:val="-2"/>
                <w:sz w:val="20"/>
              </w:rPr>
              <w:t>2024.</w:t>
            </w:r>
          </w:p>
        </w:tc>
      </w:tr>
      <w:tr w:rsidR="003236BA" w14:paraId="029EC376" w14:textId="77777777">
        <w:trPr>
          <w:trHeight w:val="273"/>
        </w:trPr>
        <w:tc>
          <w:tcPr>
            <w:tcW w:w="439" w:type="dxa"/>
          </w:tcPr>
          <w:p w14:paraId="04BEC024" w14:textId="77777777" w:rsidR="003236BA" w:rsidRDefault="003236BA">
            <w:pPr>
              <w:pStyle w:val="TableParagraph"/>
              <w:rPr>
                <w:rFonts w:ascii="Times New Roman"/>
                <w:sz w:val="20"/>
              </w:rPr>
            </w:pPr>
          </w:p>
        </w:tc>
        <w:tc>
          <w:tcPr>
            <w:tcW w:w="1771" w:type="dxa"/>
          </w:tcPr>
          <w:p w14:paraId="24DDD363" w14:textId="77777777" w:rsidR="003236BA" w:rsidRDefault="00000000">
            <w:pPr>
              <w:pStyle w:val="TableParagraph"/>
              <w:spacing w:before="13"/>
              <w:ind w:left="108"/>
              <w:rPr>
                <w:sz w:val="20"/>
              </w:rPr>
            </w:pPr>
            <w:r>
              <w:rPr>
                <w:spacing w:val="-5"/>
                <w:sz w:val="20"/>
              </w:rPr>
              <w:t>sessions</w:t>
            </w:r>
            <w:r>
              <w:rPr>
                <w:spacing w:val="1"/>
                <w:sz w:val="20"/>
              </w:rPr>
              <w:t xml:space="preserve"> </w:t>
            </w:r>
            <w:r>
              <w:rPr>
                <w:spacing w:val="-5"/>
                <w:sz w:val="20"/>
              </w:rPr>
              <w:t>in</w:t>
            </w:r>
          </w:p>
        </w:tc>
        <w:tc>
          <w:tcPr>
            <w:tcW w:w="1873" w:type="dxa"/>
          </w:tcPr>
          <w:p w14:paraId="6D033A2E" w14:textId="77777777" w:rsidR="003236BA" w:rsidRDefault="00000000">
            <w:pPr>
              <w:pStyle w:val="TableParagraph"/>
              <w:spacing w:before="13"/>
              <w:ind w:left="166"/>
              <w:rPr>
                <w:sz w:val="20"/>
              </w:rPr>
            </w:pPr>
            <w:r>
              <w:rPr>
                <w:sz w:val="20"/>
              </w:rPr>
              <w:t>virtual</w:t>
            </w:r>
            <w:r>
              <w:rPr>
                <w:spacing w:val="20"/>
                <w:sz w:val="20"/>
              </w:rPr>
              <w:t xml:space="preserve"> </w:t>
            </w:r>
            <w:r>
              <w:rPr>
                <w:spacing w:val="-2"/>
                <w:sz w:val="20"/>
              </w:rPr>
              <w:t>sessions</w:t>
            </w:r>
          </w:p>
        </w:tc>
        <w:tc>
          <w:tcPr>
            <w:tcW w:w="2972" w:type="dxa"/>
          </w:tcPr>
          <w:p w14:paraId="2FDBDFE9" w14:textId="77777777" w:rsidR="003236BA" w:rsidRDefault="00000000">
            <w:pPr>
              <w:pStyle w:val="TableParagraph"/>
              <w:spacing w:before="13"/>
              <w:ind w:left="155"/>
              <w:rPr>
                <w:sz w:val="20"/>
              </w:rPr>
            </w:pPr>
            <w:r>
              <w:rPr>
                <w:w w:val="105"/>
                <w:sz w:val="20"/>
              </w:rPr>
              <w:t>including</w:t>
            </w:r>
            <w:r>
              <w:rPr>
                <w:spacing w:val="-6"/>
                <w:w w:val="105"/>
                <w:sz w:val="20"/>
              </w:rPr>
              <w:t xml:space="preserve"> </w:t>
            </w:r>
            <w:r>
              <w:rPr>
                <w:w w:val="105"/>
                <w:sz w:val="20"/>
              </w:rPr>
              <w:t>patient</w:t>
            </w:r>
            <w:r>
              <w:rPr>
                <w:spacing w:val="-5"/>
                <w:w w:val="105"/>
                <w:sz w:val="20"/>
              </w:rPr>
              <w:t xml:space="preserve"> </w:t>
            </w:r>
            <w:r>
              <w:rPr>
                <w:spacing w:val="-2"/>
                <w:w w:val="105"/>
                <w:sz w:val="20"/>
              </w:rPr>
              <w:t>accounts,</w:t>
            </w:r>
          </w:p>
        </w:tc>
        <w:tc>
          <w:tcPr>
            <w:tcW w:w="2866" w:type="dxa"/>
          </w:tcPr>
          <w:p w14:paraId="2129C863" w14:textId="77777777" w:rsidR="003236BA" w:rsidRDefault="00000000">
            <w:pPr>
              <w:pStyle w:val="TableParagraph"/>
              <w:spacing w:before="13"/>
              <w:ind w:left="154"/>
              <w:rPr>
                <w:sz w:val="20"/>
              </w:rPr>
            </w:pPr>
            <w:r>
              <w:rPr>
                <w:w w:val="105"/>
                <w:sz w:val="20"/>
              </w:rPr>
              <w:t>deliver</w:t>
            </w:r>
            <w:r>
              <w:rPr>
                <w:spacing w:val="-8"/>
                <w:w w:val="105"/>
                <w:sz w:val="20"/>
              </w:rPr>
              <w:t xml:space="preserve"> </w:t>
            </w:r>
            <w:r>
              <w:rPr>
                <w:w w:val="105"/>
                <w:sz w:val="20"/>
              </w:rPr>
              <w:t>the</w:t>
            </w:r>
            <w:r>
              <w:rPr>
                <w:spacing w:val="-7"/>
                <w:w w:val="105"/>
                <w:sz w:val="20"/>
              </w:rPr>
              <w:t xml:space="preserve"> </w:t>
            </w:r>
            <w:r>
              <w:rPr>
                <w:spacing w:val="-2"/>
                <w:w w:val="105"/>
                <w:sz w:val="20"/>
              </w:rPr>
              <w:t>course.</w:t>
            </w:r>
          </w:p>
        </w:tc>
        <w:tc>
          <w:tcPr>
            <w:tcW w:w="1121" w:type="dxa"/>
          </w:tcPr>
          <w:p w14:paraId="5AF9302A" w14:textId="77777777" w:rsidR="003236BA" w:rsidRDefault="00000000">
            <w:pPr>
              <w:pStyle w:val="TableParagraph"/>
              <w:spacing w:before="13"/>
              <w:ind w:left="115"/>
              <w:rPr>
                <w:sz w:val="20"/>
              </w:rPr>
            </w:pPr>
            <w:r>
              <w:rPr>
                <w:spacing w:val="-2"/>
                <w:w w:val="105"/>
                <w:sz w:val="20"/>
              </w:rPr>
              <w:t>Kingdom.</w:t>
            </w:r>
          </w:p>
        </w:tc>
        <w:tc>
          <w:tcPr>
            <w:tcW w:w="2849" w:type="dxa"/>
          </w:tcPr>
          <w:p w14:paraId="24B9AFEC" w14:textId="77777777" w:rsidR="003236BA" w:rsidRDefault="003236BA">
            <w:pPr>
              <w:pStyle w:val="TableParagraph"/>
              <w:rPr>
                <w:rFonts w:ascii="Times New Roman"/>
                <w:sz w:val="20"/>
              </w:rPr>
            </w:pPr>
          </w:p>
        </w:tc>
      </w:tr>
      <w:tr w:rsidR="003236BA" w14:paraId="1118285C" w14:textId="77777777">
        <w:trPr>
          <w:trHeight w:val="273"/>
        </w:trPr>
        <w:tc>
          <w:tcPr>
            <w:tcW w:w="439" w:type="dxa"/>
          </w:tcPr>
          <w:p w14:paraId="1FBD275D" w14:textId="77777777" w:rsidR="003236BA" w:rsidRDefault="003236BA">
            <w:pPr>
              <w:pStyle w:val="TableParagraph"/>
              <w:rPr>
                <w:rFonts w:ascii="Times New Roman"/>
                <w:sz w:val="20"/>
              </w:rPr>
            </w:pPr>
          </w:p>
        </w:tc>
        <w:tc>
          <w:tcPr>
            <w:tcW w:w="1771" w:type="dxa"/>
          </w:tcPr>
          <w:p w14:paraId="369BD5AF" w14:textId="77777777" w:rsidR="003236BA" w:rsidRDefault="00000000">
            <w:pPr>
              <w:pStyle w:val="TableParagraph"/>
              <w:spacing w:before="13"/>
              <w:ind w:left="108"/>
              <w:rPr>
                <w:sz w:val="20"/>
              </w:rPr>
            </w:pPr>
            <w:r>
              <w:rPr>
                <w:spacing w:val="-2"/>
                <w:w w:val="105"/>
                <w:sz w:val="20"/>
              </w:rPr>
              <w:t>medical</w:t>
            </w:r>
          </w:p>
        </w:tc>
        <w:tc>
          <w:tcPr>
            <w:tcW w:w="1873" w:type="dxa"/>
          </w:tcPr>
          <w:p w14:paraId="13615C37" w14:textId="77777777" w:rsidR="003236BA" w:rsidRDefault="00000000">
            <w:pPr>
              <w:pStyle w:val="TableParagraph"/>
              <w:spacing w:before="13"/>
              <w:ind w:left="166"/>
              <w:rPr>
                <w:sz w:val="20"/>
              </w:rPr>
            </w:pPr>
            <w:r>
              <w:rPr>
                <w:w w:val="105"/>
                <w:sz w:val="20"/>
              </w:rPr>
              <w:t>for</w:t>
            </w:r>
            <w:r>
              <w:rPr>
                <w:spacing w:val="9"/>
                <w:w w:val="105"/>
                <w:sz w:val="20"/>
              </w:rPr>
              <w:t xml:space="preserve"> </w:t>
            </w:r>
            <w:r>
              <w:rPr>
                <w:spacing w:val="-2"/>
                <w:w w:val="105"/>
                <w:sz w:val="20"/>
              </w:rPr>
              <w:t>medical</w:t>
            </w:r>
          </w:p>
        </w:tc>
        <w:tc>
          <w:tcPr>
            <w:tcW w:w="2972" w:type="dxa"/>
          </w:tcPr>
          <w:p w14:paraId="191B61F4" w14:textId="77777777" w:rsidR="003236BA" w:rsidRDefault="00000000">
            <w:pPr>
              <w:pStyle w:val="TableParagraph"/>
              <w:spacing w:before="13"/>
              <w:ind w:left="155"/>
              <w:rPr>
                <w:sz w:val="20"/>
              </w:rPr>
            </w:pPr>
            <w:r>
              <w:rPr>
                <w:w w:val="105"/>
                <w:sz w:val="20"/>
              </w:rPr>
              <w:t>pre-recorded</w:t>
            </w:r>
            <w:r>
              <w:rPr>
                <w:spacing w:val="-13"/>
                <w:w w:val="105"/>
                <w:sz w:val="20"/>
              </w:rPr>
              <w:t xml:space="preserve"> </w:t>
            </w:r>
            <w:r>
              <w:rPr>
                <w:w w:val="105"/>
                <w:sz w:val="20"/>
              </w:rPr>
              <w:t>clips,</w:t>
            </w:r>
            <w:r>
              <w:rPr>
                <w:spacing w:val="-13"/>
                <w:w w:val="105"/>
                <w:sz w:val="20"/>
              </w:rPr>
              <w:t xml:space="preserve"> </w:t>
            </w:r>
            <w:r>
              <w:rPr>
                <w:w w:val="105"/>
                <w:sz w:val="20"/>
              </w:rPr>
              <w:t>Q&amp;A</w:t>
            </w:r>
            <w:r>
              <w:rPr>
                <w:spacing w:val="-14"/>
                <w:w w:val="105"/>
                <w:sz w:val="20"/>
              </w:rPr>
              <w:t xml:space="preserve"> </w:t>
            </w:r>
            <w:r>
              <w:rPr>
                <w:spacing w:val="-4"/>
                <w:w w:val="105"/>
                <w:sz w:val="20"/>
              </w:rPr>
              <w:t>with</w:t>
            </w:r>
          </w:p>
        </w:tc>
        <w:tc>
          <w:tcPr>
            <w:tcW w:w="2866" w:type="dxa"/>
          </w:tcPr>
          <w:p w14:paraId="4A899B6A" w14:textId="77777777" w:rsidR="003236BA" w:rsidRDefault="003236BA">
            <w:pPr>
              <w:pStyle w:val="TableParagraph"/>
              <w:rPr>
                <w:rFonts w:ascii="Times New Roman"/>
                <w:sz w:val="20"/>
              </w:rPr>
            </w:pPr>
          </w:p>
        </w:tc>
        <w:tc>
          <w:tcPr>
            <w:tcW w:w="1121" w:type="dxa"/>
          </w:tcPr>
          <w:p w14:paraId="1C1C202E" w14:textId="77777777" w:rsidR="003236BA" w:rsidRDefault="003236BA">
            <w:pPr>
              <w:pStyle w:val="TableParagraph"/>
              <w:rPr>
                <w:rFonts w:ascii="Times New Roman"/>
                <w:sz w:val="20"/>
              </w:rPr>
            </w:pPr>
          </w:p>
        </w:tc>
        <w:tc>
          <w:tcPr>
            <w:tcW w:w="2849" w:type="dxa"/>
          </w:tcPr>
          <w:p w14:paraId="7E0B430C" w14:textId="77777777" w:rsidR="003236BA" w:rsidRDefault="003236BA">
            <w:pPr>
              <w:pStyle w:val="TableParagraph"/>
              <w:rPr>
                <w:rFonts w:ascii="Times New Roman"/>
                <w:sz w:val="20"/>
              </w:rPr>
            </w:pPr>
          </w:p>
        </w:tc>
      </w:tr>
      <w:tr w:rsidR="003236BA" w14:paraId="42349957" w14:textId="77777777">
        <w:trPr>
          <w:trHeight w:val="273"/>
        </w:trPr>
        <w:tc>
          <w:tcPr>
            <w:tcW w:w="439" w:type="dxa"/>
          </w:tcPr>
          <w:p w14:paraId="66D114C8" w14:textId="77777777" w:rsidR="003236BA" w:rsidRDefault="003236BA">
            <w:pPr>
              <w:pStyle w:val="TableParagraph"/>
              <w:rPr>
                <w:rFonts w:ascii="Times New Roman"/>
                <w:sz w:val="20"/>
              </w:rPr>
            </w:pPr>
          </w:p>
        </w:tc>
        <w:tc>
          <w:tcPr>
            <w:tcW w:w="1771" w:type="dxa"/>
          </w:tcPr>
          <w:p w14:paraId="7E1721CE" w14:textId="77777777" w:rsidR="003236BA" w:rsidRDefault="00000000">
            <w:pPr>
              <w:pStyle w:val="TableParagraph"/>
              <w:spacing w:before="13"/>
              <w:ind w:left="108"/>
              <w:rPr>
                <w:sz w:val="20"/>
              </w:rPr>
            </w:pPr>
            <w:r>
              <w:rPr>
                <w:spacing w:val="-2"/>
                <w:w w:val="105"/>
                <w:sz w:val="20"/>
              </w:rPr>
              <w:t>education.</w:t>
            </w:r>
          </w:p>
        </w:tc>
        <w:tc>
          <w:tcPr>
            <w:tcW w:w="1873" w:type="dxa"/>
          </w:tcPr>
          <w:p w14:paraId="5878E447" w14:textId="77777777" w:rsidR="003236BA" w:rsidRDefault="00000000">
            <w:pPr>
              <w:pStyle w:val="TableParagraph"/>
              <w:spacing w:before="13"/>
              <w:ind w:left="166"/>
              <w:rPr>
                <w:sz w:val="20"/>
              </w:rPr>
            </w:pPr>
            <w:r>
              <w:rPr>
                <w:sz w:val="20"/>
              </w:rPr>
              <w:t>students</w:t>
            </w:r>
            <w:r>
              <w:rPr>
                <w:spacing w:val="18"/>
                <w:sz w:val="20"/>
              </w:rPr>
              <w:t xml:space="preserve"> </w:t>
            </w:r>
            <w:r>
              <w:rPr>
                <w:spacing w:val="-4"/>
                <w:sz w:val="20"/>
              </w:rPr>
              <w:t>(co-</w:t>
            </w:r>
          </w:p>
        </w:tc>
        <w:tc>
          <w:tcPr>
            <w:tcW w:w="2972" w:type="dxa"/>
          </w:tcPr>
          <w:p w14:paraId="30DA6F28" w14:textId="77777777" w:rsidR="003236BA" w:rsidRDefault="00000000">
            <w:pPr>
              <w:pStyle w:val="TableParagraph"/>
              <w:spacing w:before="13"/>
              <w:ind w:left="155"/>
              <w:rPr>
                <w:sz w:val="20"/>
              </w:rPr>
            </w:pPr>
            <w:r>
              <w:rPr>
                <w:spacing w:val="-2"/>
                <w:w w:val="105"/>
                <w:sz w:val="20"/>
              </w:rPr>
              <w:t>students.</w:t>
            </w:r>
          </w:p>
        </w:tc>
        <w:tc>
          <w:tcPr>
            <w:tcW w:w="2866" w:type="dxa"/>
          </w:tcPr>
          <w:p w14:paraId="46E71292" w14:textId="77777777" w:rsidR="003236BA" w:rsidRDefault="003236BA">
            <w:pPr>
              <w:pStyle w:val="TableParagraph"/>
              <w:rPr>
                <w:rFonts w:ascii="Times New Roman"/>
                <w:sz w:val="20"/>
              </w:rPr>
            </w:pPr>
          </w:p>
        </w:tc>
        <w:tc>
          <w:tcPr>
            <w:tcW w:w="1121" w:type="dxa"/>
          </w:tcPr>
          <w:p w14:paraId="29C037FE" w14:textId="77777777" w:rsidR="003236BA" w:rsidRDefault="003236BA">
            <w:pPr>
              <w:pStyle w:val="TableParagraph"/>
              <w:rPr>
                <w:rFonts w:ascii="Times New Roman"/>
                <w:sz w:val="20"/>
              </w:rPr>
            </w:pPr>
          </w:p>
        </w:tc>
        <w:tc>
          <w:tcPr>
            <w:tcW w:w="2849" w:type="dxa"/>
          </w:tcPr>
          <w:p w14:paraId="4E30D3A7" w14:textId="77777777" w:rsidR="003236BA" w:rsidRDefault="003236BA">
            <w:pPr>
              <w:pStyle w:val="TableParagraph"/>
              <w:rPr>
                <w:rFonts w:ascii="Times New Roman"/>
                <w:sz w:val="20"/>
              </w:rPr>
            </w:pPr>
          </w:p>
        </w:tc>
      </w:tr>
      <w:tr w:rsidR="003236BA" w14:paraId="2C5F93F9" w14:textId="77777777">
        <w:trPr>
          <w:trHeight w:val="274"/>
        </w:trPr>
        <w:tc>
          <w:tcPr>
            <w:tcW w:w="439" w:type="dxa"/>
          </w:tcPr>
          <w:p w14:paraId="76EB791E" w14:textId="77777777" w:rsidR="003236BA" w:rsidRDefault="003236BA">
            <w:pPr>
              <w:pStyle w:val="TableParagraph"/>
              <w:rPr>
                <w:rFonts w:ascii="Times New Roman"/>
                <w:sz w:val="20"/>
              </w:rPr>
            </w:pPr>
          </w:p>
        </w:tc>
        <w:tc>
          <w:tcPr>
            <w:tcW w:w="1771" w:type="dxa"/>
          </w:tcPr>
          <w:p w14:paraId="42925DEC" w14:textId="77777777" w:rsidR="003236BA" w:rsidRDefault="003236BA">
            <w:pPr>
              <w:pStyle w:val="TableParagraph"/>
              <w:rPr>
                <w:rFonts w:ascii="Times New Roman"/>
                <w:sz w:val="20"/>
              </w:rPr>
            </w:pPr>
          </w:p>
        </w:tc>
        <w:tc>
          <w:tcPr>
            <w:tcW w:w="1873" w:type="dxa"/>
          </w:tcPr>
          <w:p w14:paraId="042A017A" w14:textId="77777777" w:rsidR="003236BA" w:rsidRDefault="00000000">
            <w:pPr>
              <w:pStyle w:val="TableParagraph"/>
              <w:spacing w:before="13"/>
              <w:ind w:left="166"/>
              <w:rPr>
                <w:sz w:val="20"/>
              </w:rPr>
            </w:pPr>
            <w:r>
              <w:rPr>
                <w:spacing w:val="-2"/>
                <w:w w:val="105"/>
                <w:sz w:val="20"/>
              </w:rPr>
              <w:t>delivered).</w:t>
            </w:r>
          </w:p>
        </w:tc>
        <w:tc>
          <w:tcPr>
            <w:tcW w:w="2972" w:type="dxa"/>
          </w:tcPr>
          <w:p w14:paraId="5A875785" w14:textId="77777777" w:rsidR="003236BA" w:rsidRDefault="003236BA">
            <w:pPr>
              <w:pStyle w:val="TableParagraph"/>
              <w:rPr>
                <w:rFonts w:ascii="Times New Roman"/>
                <w:sz w:val="20"/>
              </w:rPr>
            </w:pPr>
          </w:p>
        </w:tc>
        <w:tc>
          <w:tcPr>
            <w:tcW w:w="2866" w:type="dxa"/>
          </w:tcPr>
          <w:p w14:paraId="15357DFC" w14:textId="77777777" w:rsidR="003236BA" w:rsidRDefault="003236BA">
            <w:pPr>
              <w:pStyle w:val="TableParagraph"/>
              <w:rPr>
                <w:rFonts w:ascii="Times New Roman"/>
                <w:sz w:val="20"/>
              </w:rPr>
            </w:pPr>
          </w:p>
        </w:tc>
        <w:tc>
          <w:tcPr>
            <w:tcW w:w="1121" w:type="dxa"/>
          </w:tcPr>
          <w:p w14:paraId="402ED8E8" w14:textId="77777777" w:rsidR="003236BA" w:rsidRDefault="003236BA">
            <w:pPr>
              <w:pStyle w:val="TableParagraph"/>
              <w:rPr>
                <w:rFonts w:ascii="Times New Roman"/>
                <w:sz w:val="20"/>
              </w:rPr>
            </w:pPr>
          </w:p>
        </w:tc>
        <w:tc>
          <w:tcPr>
            <w:tcW w:w="2849" w:type="dxa"/>
          </w:tcPr>
          <w:p w14:paraId="60440423" w14:textId="77777777" w:rsidR="003236BA" w:rsidRDefault="003236BA">
            <w:pPr>
              <w:pStyle w:val="TableParagraph"/>
              <w:rPr>
                <w:rFonts w:ascii="Times New Roman"/>
                <w:sz w:val="20"/>
              </w:rPr>
            </w:pPr>
          </w:p>
        </w:tc>
      </w:tr>
    </w:tbl>
    <w:p w14:paraId="69BC8874" w14:textId="77777777" w:rsidR="003236BA" w:rsidRDefault="003236BA">
      <w:pPr>
        <w:pStyle w:val="BodyText"/>
        <w:ind w:left="0"/>
        <w:rPr>
          <w:b/>
          <w:sz w:val="20"/>
        </w:rPr>
      </w:pPr>
    </w:p>
    <w:p w14:paraId="00CBB18C" w14:textId="77777777" w:rsidR="003236BA" w:rsidRDefault="003236BA">
      <w:pPr>
        <w:pStyle w:val="BodyText"/>
        <w:spacing w:before="76"/>
        <w:ind w:left="0"/>
        <w:rPr>
          <w:b/>
          <w:sz w:val="20"/>
        </w:rPr>
      </w:pPr>
    </w:p>
    <w:p w14:paraId="2166EE73" w14:textId="77777777" w:rsidR="003236BA" w:rsidRDefault="00000000">
      <w:pPr>
        <w:ind w:left="23"/>
        <w:rPr>
          <w:sz w:val="20"/>
        </w:rPr>
      </w:pPr>
      <w:r>
        <w:rPr>
          <w:sz w:val="20"/>
        </w:rPr>
        <w:t>Abbreviations:</w:t>
      </w:r>
      <w:r>
        <w:rPr>
          <w:spacing w:val="-7"/>
          <w:sz w:val="20"/>
        </w:rPr>
        <w:t xml:space="preserve"> </w:t>
      </w:r>
      <w:r>
        <w:rPr>
          <w:sz w:val="20"/>
        </w:rPr>
        <w:t>ABI</w:t>
      </w:r>
      <w:r>
        <w:rPr>
          <w:spacing w:val="-7"/>
          <w:sz w:val="20"/>
        </w:rPr>
        <w:t xml:space="preserve"> </w:t>
      </w:r>
      <w:r>
        <w:rPr>
          <w:sz w:val="20"/>
        </w:rPr>
        <w:t>=</w:t>
      </w:r>
      <w:r>
        <w:rPr>
          <w:spacing w:val="-7"/>
          <w:sz w:val="20"/>
        </w:rPr>
        <w:t xml:space="preserve"> </w:t>
      </w:r>
      <w:r>
        <w:rPr>
          <w:sz w:val="20"/>
        </w:rPr>
        <w:t>Acquired</w:t>
      </w:r>
      <w:r>
        <w:rPr>
          <w:spacing w:val="-6"/>
          <w:sz w:val="20"/>
        </w:rPr>
        <w:t xml:space="preserve"> </w:t>
      </w:r>
      <w:r>
        <w:rPr>
          <w:sz w:val="20"/>
        </w:rPr>
        <w:t>Brain</w:t>
      </w:r>
      <w:r>
        <w:rPr>
          <w:spacing w:val="-7"/>
          <w:sz w:val="20"/>
        </w:rPr>
        <w:t xml:space="preserve"> </w:t>
      </w:r>
      <w:r>
        <w:rPr>
          <w:sz w:val="20"/>
        </w:rPr>
        <w:t>Injury;</w:t>
      </w:r>
      <w:r>
        <w:rPr>
          <w:spacing w:val="-7"/>
          <w:sz w:val="20"/>
        </w:rPr>
        <w:t xml:space="preserve"> </w:t>
      </w:r>
      <w:r>
        <w:rPr>
          <w:sz w:val="20"/>
        </w:rPr>
        <w:t>BETTER</w:t>
      </w:r>
      <w:r>
        <w:rPr>
          <w:spacing w:val="-7"/>
          <w:sz w:val="20"/>
        </w:rPr>
        <w:t xml:space="preserve"> </w:t>
      </w:r>
      <w:r>
        <w:rPr>
          <w:sz w:val="20"/>
        </w:rPr>
        <w:t>=</w:t>
      </w:r>
      <w:r>
        <w:rPr>
          <w:spacing w:val="-6"/>
          <w:sz w:val="20"/>
        </w:rPr>
        <w:t xml:space="preserve"> </w:t>
      </w:r>
      <w:r>
        <w:rPr>
          <w:sz w:val="20"/>
        </w:rPr>
        <w:t>Brain</w:t>
      </w:r>
      <w:r>
        <w:rPr>
          <w:spacing w:val="-7"/>
          <w:sz w:val="20"/>
        </w:rPr>
        <w:t xml:space="preserve"> </w:t>
      </w:r>
      <w:r>
        <w:rPr>
          <w:sz w:val="20"/>
        </w:rPr>
        <w:t>Injury</w:t>
      </w:r>
      <w:r>
        <w:rPr>
          <w:spacing w:val="-7"/>
          <w:sz w:val="20"/>
        </w:rPr>
        <w:t xml:space="preserve"> </w:t>
      </w:r>
      <w:r>
        <w:rPr>
          <w:sz w:val="20"/>
        </w:rPr>
        <w:t>Education,</w:t>
      </w:r>
      <w:r>
        <w:rPr>
          <w:spacing w:val="-6"/>
          <w:sz w:val="20"/>
        </w:rPr>
        <w:t xml:space="preserve"> </w:t>
      </w:r>
      <w:r>
        <w:rPr>
          <w:sz w:val="20"/>
        </w:rPr>
        <w:t>Training,</w:t>
      </w:r>
      <w:r>
        <w:rPr>
          <w:spacing w:val="-7"/>
          <w:sz w:val="20"/>
        </w:rPr>
        <w:t xml:space="preserve"> </w:t>
      </w:r>
      <w:r>
        <w:rPr>
          <w:sz w:val="20"/>
        </w:rPr>
        <w:t>and</w:t>
      </w:r>
      <w:r>
        <w:rPr>
          <w:spacing w:val="-7"/>
          <w:sz w:val="20"/>
        </w:rPr>
        <w:t xml:space="preserve"> </w:t>
      </w:r>
      <w:r>
        <w:rPr>
          <w:sz w:val="20"/>
        </w:rPr>
        <w:t>Therapy</w:t>
      </w:r>
      <w:r>
        <w:rPr>
          <w:spacing w:val="-7"/>
          <w:sz w:val="20"/>
        </w:rPr>
        <w:t xml:space="preserve"> </w:t>
      </w:r>
      <w:r>
        <w:rPr>
          <w:sz w:val="20"/>
        </w:rPr>
        <w:t>to</w:t>
      </w:r>
      <w:r>
        <w:rPr>
          <w:spacing w:val="-6"/>
          <w:sz w:val="20"/>
        </w:rPr>
        <w:t xml:space="preserve"> </w:t>
      </w:r>
      <w:r>
        <w:rPr>
          <w:sz w:val="20"/>
        </w:rPr>
        <w:t>Enhance</w:t>
      </w:r>
      <w:r>
        <w:rPr>
          <w:spacing w:val="-7"/>
          <w:sz w:val="20"/>
        </w:rPr>
        <w:t xml:space="preserve"> </w:t>
      </w:r>
      <w:r>
        <w:rPr>
          <w:sz w:val="20"/>
        </w:rPr>
        <w:t>Recovery;</w:t>
      </w:r>
      <w:r>
        <w:rPr>
          <w:spacing w:val="-7"/>
          <w:sz w:val="20"/>
        </w:rPr>
        <w:t xml:space="preserve"> </w:t>
      </w:r>
      <w:r>
        <w:rPr>
          <w:sz w:val="20"/>
        </w:rPr>
        <w:t>CPD</w:t>
      </w:r>
      <w:r>
        <w:rPr>
          <w:spacing w:val="-7"/>
          <w:sz w:val="20"/>
        </w:rPr>
        <w:t xml:space="preserve"> </w:t>
      </w:r>
      <w:r>
        <w:rPr>
          <w:sz w:val="20"/>
        </w:rPr>
        <w:t>=</w:t>
      </w:r>
      <w:r>
        <w:rPr>
          <w:spacing w:val="-6"/>
          <w:sz w:val="20"/>
        </w:rPr>
        <w:t xml:space="preserve"> </w:t>
      </w:r>
      <w:r>
        <w:rPr>
          <w:sz w:val="20"/>
        </w:rPr>
        <w:t>Continuing</w:t>
      </w:r>
      <w:r>
        <w:rPr>
          <w:spacing w:val="-7"/>
          <w:sz w:val="20"/>
        </w:rPr>
        <w:t xml:space="preserve"> </w:t>
      </w:r>
      <w:r>
        <w:rPr>
          <w:sz w:val="20"/>
        </w:rPr>
        <w:t>Professional</w:t>
      </w:r>
      <w:r>
        <w:rPr>
          <w:spacing w:val="-7"/>
          <w:sz w:val="20"/>
        </w:rPr>
        <w:t xml:space="preserve"> </w:t>
      </w:r>
      <w:r>
        <w:rPr>
          <w:sz w:val="20"/>
        </w:rPr>
        <w:t>Development;</w:t>
      </w:r>
      <w:r>
        <w:rPr>
          <w:spacing w:val="-6"/>
          <w:sz w:val="20"/>
        </w:rPr>
        <w:t xml:space="preserve"> </w:t>
      </w:r>
      <w:r>
        <w:rPr>
          <w:sz w:val="20"/>
        </w:rPr>
        <w:t>G-</w:t>
      </w:r>
      <w:r>
        <w:rPr>
          <w:spacing w:val="-5"/>
          <w:sz w:val="20"/>
        </w:rPr>
        <w:t>AP</w:t>
      </w:r>
    </w:p>
    <w:p w14:paraId="04D67A2A" w14:textId="77777777" w:rsidR="003236BA" w:rsidRDefault="00000000">
      <w:pPr>
        <w:spacing w:before="35" w:line="278" w:lineRule="auto"/>
        <w:ind w:left="23"/>
        <w:rPr>
          <w:sz w:val="20"/>
        </w:rPr>
      </w:pPr>
      <w:r>
        <w:rPr>
          <w:sz w:val="20"/>
        </w:rPr>
        <w:t>=</w:t>
      </w:r>
      <w:r>
        <w:rPr>
          <w:spacing w:val="-2"/>
          <w:sz w:val="20"/>
        </w:rPr>
        <w:t xml:space="preserve"> </w:t>
      </w:r>
      <w:r>
        <w:rPr>
          <w:sz w:val="20"/>
        </w:rPr>
        <w:t>Goal</w:t>
      </w:r>
      <w:r>
        <w:rPr>
          <w:spacing w:val="-2"/>
          <w:sz w:val="20"/>
        </w:rPr>
        <w:t xml:space="preserve"> </w:t>
      </w:r>
      <w:r>
        <w:rPr>
          <w:sz w:val="20"/>
        </w:rPr>
        <w:t>setting</w:t>
      </w:r>
      <w:r>
        <w:rPr>
          <w:spacing w:val="-2"/>
          <w:sz w:val="20"/>
        </w:rPr>
        <w:t xml:space="preserve"> </w:t>
      </w:r>
      <w:r>
        <w:rPr>
          <w:sz w:val="20"/>
        </w:rPr>
        <w:t>and</w:t>
      </w:r>
      <w:r>
        <w:rPr>
          <w:spacing w:val="-2"/>
          <w:sz w:val="20"/>
        </w:rPr>
        <w:t xml:space="preserve"> </w:t>
      </w:r>
      <w:r>
        <w:rPr>
          <w:sz w:val="20"/>
        </w:rPr>
        <w:t>Action</w:t>
      </w:r>
      <w:r>
        <w:rPr>
          <w:spacing w:val="-2"/>
          <w:sz w:val="20"/>
        </w:rPr>
        <w:t xml:space="preserve"> </w:t>
      </w:r>
      <w:r>
        <w:rPr>
          <w:sz w:val="20"/>
        </w:rPr>
        <w:t>Planning;</w:t>
      </w:r>
      <w:r>
        <w:rPr>
          <w:spacing w:val="-2"/>
          <w:sz w:val="20"/>
        </w:rPr>
        <w:t xml:space="preserve"> </w:t>
      </w:r>
      <w:r>
        <w:rPr>
          <w:sz w:val="20"/>
        </w:rPr>
        <w:t>HCPs</w:t>
      </w:r>
      <w:r>
        <w:rPr>
          <w:spacing w:val="-2"/>
          <w:sz w:val="20"/>
        </w:rPr>
        <w:t xml:space="preserve"> </w:t>
      </w:r>
      <w:r>
        <w:rPr>
          <w:sz w:val="20"/>
        </w:rPr>
        <w:t>=</w:t>
      </w:r>
      <w:r>
        <w:rPr>
          <w:spacing w:val="-2"/>
          <w:sz w:val="20"/>
        </w:rPr>
        <w:t xml:space="preserve"> </w:t>
      </w:r>
      <w:r>
        <w:rPr>
          <w:sz w:val="20"/>
        </w:rPr>
        <w:t>Health</w:t>
      </w:r>
      <w:r>
        <w:rPr>
          <w:spacing w:val="-2"/>
          <w:sz w:val="20"/>
        </w:rPr>
        <w:t xml:space="preserve"> </w:t>
      </w:r>
      <w:r>
        <w:rPr>
          <w:sz w:val="20"/>
        </w:rPr>
        <w:t>Care</w:t>
      </w:r>
      <w:r>
        <w:rPr>
          <w:spacing w:val="-2"/>
          <w:sz w:val="20"/>
        </w:rPr>
        <w:t xml:space="preserve"> </w:t>
      </w:r>
      <w:r>
        <w:rPr>
          <w:sz w:val="20"/>
        </w:rPr>
        <w:t>Professionals;</w:t>
      </w:r>
      <w:r>
        <w:rPr>
          <w:spacing w:val="-2"/>
          <w:sz w:val="20"/>
        </w:rPr>
        <w:t xml:space="preserve"> </w:t>
      </w:r>
      <w:r>
        <w:rPr>
          <w:sz w:val="20"/>
        </w:rPr>
        <w:t>PBS+PLUS</w:t>
      </w:r>
      <w:r>
        <w:rPr>
          <w:spacing w:val="-2"/>
          <w:sz w:val="20"/>
        </w:rPr>
        <w:t xml:space="preserve"> </w:t>
      </w:r>
      <w:r>
        <w:rPr>
          <w:sz w:val="20"/>
        </w:rPr>
        <w:t>=</w:t>
      </w:r>
      <w:r>
        <w:rPr>
          <w:spacing w:val="-1"/>
          <w:sz w:val="20"/>
        </w:rPr>
        <w:t xml:space="preserve"> </w:t>
      </w:r>
      <w:r>
        <w:rPr>
          <w:sz w:val="20"/>
        </w:rPr>
        <w:t>Positive</w:t>
      </w:r>
      <w:r>
        <w:rPr>
          <w:spacing w:val="-2"/>
          <w:sz w:val="20"/>
        </w:rPr>
        <w:t xml:space="preserve"> </w:t>
      </w:r>
      <w:proofErr w:type="spellStart"/>
      <w:r>
        <w:rPr>
          <w:sz w:val="20"/>
        </w:rPr>
        <w:t>Behaviour</w:t>
      </w:r>
      <w:proofErr w:type="spellEnd"/>
      <w:r>
        <w:rPr>
          <w:spacing w:val="-2"/>
          <w:sz w:val="20"/>
        </w:rPr>
        <w:t xml:space="preserve"> </w:t>
      </w:r>
      <w:r>
        <w:rPr>
          <w:sz w:val="20"/>
        </w:rPr>
        <w:t>Support,</w:t>
      </w:r>
      <w:r>
        <w:rPr>
          <w:spacing w:val="-2"/>
          <w:sz w:val="20"/>
        </w:rPr>
        <w:t xml:space="preserve"> </w:t>
      </w:r>
      <w:r>
        <w:rPr>
          <w:sz w:val="20"/>
        </w:rPr>
        <w:t>based</w:t>
      </w:r>
      <w:r>
        <w:rPr>
          <w:spacing w:val="-2"/>
          <w:sz w:val="20"/>
        </w:rPr>
        <w:t xml:space="preserve"> </w:t>
      </w:r>
      <w:r>
        <w:rPr>
          <w:sz w:val="20"/>
        </w:rPr>
        <w:t>on</w:t>
      </w:r>
      <w:r>
        <w:rPr>
          <w:spacing w:val="-2"/>
          <w:sz w:val="20"/>
        </w:rPr>
        <w:t xml:space="preserve"> </w:t>
      </w:r>
      <w:r>
        <w:rPr>
          <w:sz w:val="20"/>
        </w:rPr>
        <w:t>the</w:t>
      </w:r>
      <w:r>
        <w:rPr>
          <w:spacing w:val="-2"/>
          <w:sz w:val="20"/>
        </w:rPr>
        <w:t xml:space="preserve"> </w:t>
      </w:r>
      <w:r>
        <w:rPr>
          <w:sz w:val="20"/>
        </w:rPr>
        <w:t>principles</w:t>
      </w:r>
      <w:r>
        <w:rPr>
          <w:spacing w:val="-2"/>
          <w:sz w:val="20"/>
        </w:rPr>
        <w:t xml:space="preserve"> </w:t>
      </w:r>
      <w:r>
        <w:rPr>
          <w:sz w:val="20"/>
        </w:rPr>
        <w:t>‘Person</w:t>
      </w:r>
      <w:r>
        <w:rPr>
          <w:spacing w:val="-2"/>
          <w:sz w:val="20"/>
        </w:rPr>
        <w:t xml:space="preserve"> </w:t>
      </w:r>
      <w:r>
        <w:rPr>
          <w:sz w:val="20"/>
        </w:rPr>
        <w:t>driven’,</w:t>
      </w:r>
      <w:r>
        <w:rPr>
          <w:spacing w:val="-2"/>
          <w:sz w:val="20"/>
        </w:rPr>
        <w:t xml:space="preserve"> </w:t>
      </w:r>
      <w:r>
        <w:rPr>
          <w:sz w:val="20"/>
        </w:rPr>
        <w:t>‘Learning</w:t>
      </w:r>
      <w:r>
        <w:rPr>
          <w:spacing w:val="-2"/>
          <w:sz w:val="20"/>
        </w:rPr>
        <w:t xml:space="preserve"> </w:t>
      </w:r>
      <w:r>
        <w:rPr>
          <w:sz w:val="20"/>
        </w:rPr>
        <w:t xml:space="preserve">together’, ‘Uniting supports’ and ‘Skill building’; </w:t>
      </w:r>
      <w:proofErr w:type="spellStart"/>
      <w:r>
        <w:rPr>
          <w:sz w:val="20"/>
        </w:rPr>
        <w:t>PDoC</w:t>
      </w:r>
      <w:proofErr w:type="spellEnd"/>
      <w:r>
        <w:rPr>
          <w:sz w:val="20"/>
        </w:rPr>
        <w:t xml:space="preserve"> = Prolonged Disorders of Consciousness; TBI = Traumatic Brain Injury; Q&amp;A = question-and-answer.</w:t>
      </w:r>
    </w:p>
    <w:p w14:paraId="331947B5" w14:textId="77777777" w:rsidR="003236BA" w:rsidRDefault="003236BA">
      <w:pPr>
        <w:spacing w:line="278" w:lineRule="auto"/>
        <w:rPr>
          <w:sz w:val="20"/>
        </w:rPr>
        <w:sectPr w:rsidR="003236BA">
          <w:pgSz w:w="16840" w:h="11910" w:orient="landscape"/>
          <w:pgMar w:top="1660" w:right="1417" w:bottom="1260" w:left="1417" w:header="272" w:footer="1071" w:gutter="0"/>
          <w:cols w:space="720"/>
        </w:sectPr>
      </w:pPr>
    </w:p>
    <w:p w14:paraId="6BE0AD8D" w14:textId="77777777" w:rsidR="003236BA" w:rsidRDefault="00000000">
      <w:pPr>
        <w:pStyle w:val="Heading2"/>
        <w:numPr>
          <w:ilvl w:val="1"/>
          <w:numId w:val="2"/>
        </w:numPr>
        <w:tabs>
          <w:tab w:val="left" w:pos="742"/>
        </w:tabs>
        <w:spacing w:before="156"/>
        <w:ind w:left="742" w:hanging="719"/>
      </w:pPr>
      <w:r>
        <w:lastRenderedPageBreak/>
        <w:t>Bridges</w:t>
      </w:r>
      <w:r>
        <w:rPr>
          <w:spacing w:val="-14"/>
        </w:rPr>
        <w:t xml:space="preserve"> </w:t>
      </w:r>
      <w:r>
        <w:t>supported</w:t>
      </w:r>
      <w:r>
        <w:rPr>
          <w:spacing w:val="-12"/>
        </w:rPr>
        <w:t xml:space="preserve"> </w:t>
      </w:r>
      <w:r>
        <w:t>self-</w:t>
      </w:r>
      <w:r>
        <w:rPr>
          <w:spacing w:val="-2"/>
        </w:rPr>
        <w:t>management</w:t>
      </w:r>
    </w:p>
    <w:p w14:paraId="256EE4A9" w14:textId="77777777" w:rsidR="003236BA" w:rsidRDefault="00000000">
      <w:pPr>
        <w:pStyle w:val="BodyText"/>
        <w:spacing w:before="52" w:line="276" w:lineRule="auto"/>
        <w:ind w:right="29"/>
      </w:pPr>
      <w:r>
        <w:t>The</w:t>
      </w:r>
      <w:r>
        <w:rPr>
          <w:spacing w:val="-4"/>
        </w:rPr>
        <w:t xml:space="preserve"> </w:t>
      </w:r>
      <w:r>
        <w:t>Bridges</w:t>
      </w:r>
      <w:r>
        <w:rPr>
          <w:spacing w:val="-3"/>
        </w:rPr>
        <w:t xml:space="preserve"> </w:t>
      </w:r>
      <w:r>
        <w:t>supported</w:t>
      </w:r>
      <w:r>
        <w:rPr>
          <w:spacing w:val="-3"/>
        </w:rPr>
        <w:t xml:space="preserve"> </w:t>
      </w:r>
      <w:r>
        <w:t>self-management</w:t>
      </w:r>
      <w:r>
        <w:rPr>
          <w:spacing w:val="-3"/>
        </w:rPr>
        <w:t xml:space="preserve"> </w:t>
      </w:r>
      <w:proofErr w:type="spellStart"/>
      <w:r>
        <w:t>programme</w:t>
      </w:r>
      <w:proofErr w:type="spellEnd"/>
      <w:r>
        <w:rPr>
          <w:spacing w:val="-3"/>
        </w:rPr>
        <w:t xml:space="preserve"> </w:t>
      </w:r>
      <w:r>
        <w:t>was</w:t>
      </w:r>
      <w:r>
        <w:rPr>
          <w:spacing w:val="-3"/>
        </w:rPr>
        <w:t xml:space="preserve"> </w:t>
      </w:r>
      <w:r>
        <w:t>originally</w:t>
      </w:r>
      <w:r>
        <w:rPr>
          <w:spacing w:val="-3"/>
        </w:rPr>
        <w:t xml:space="preserve"> </w:t>
      </w:r>
      <w:r>
        <w:t>developed</w:t>
      </w:r>
      <w:r>
        <w:rPr>
          <w:spacing w:val="-3"/>
        </w:rPr>
        <w:t xml:space="preserve"> </w:t>
      </w:r>
      <w:r>
        <w:t>in</w:t>
      </w:r>
      <w:r>
        <w:rPr>
          <w:spacing w:val="-3"/>
        </w:rPr>
        <w:t xml:space="preserve"> </w:t>
      </w:r>
      <w:r>
        <w:t>the</w:t>
      </w:r>
      <w:r>
        <w:rPr>
          <w:spacing w:val="-3"/>
        </w:rPr>
        <w:t xml:space="preserve"> </w:t>
      </w:r>
      <w:r>
        <w:t>UK</w:t>
      </w:r>
      <w:r>
        <w:rPr>
          <w:spacing w:val="-3"/>
        </w:rPr>
        <w:t xml:space="preserve"> </w:t>
      </w:r>
      <w:r>
        <w:t>as</w:t>
      </w:r>
      <w:r>
        <w:rPr>
          <w:spacing w:val="-3"/>
        </w:rPr>
        <w:t xml:space="preserve"> </w:t>
      </w:r>
      <w:r>
        <w:t xml:space="preserve">a training </w:t>
      </w:r>
      <w:proofErr w:type="spellStart"/>
      <w:r>
        <w:t>programme</w:t>
      </w:r>
      <w:proofErr w:type="spellEnd"/>
      <w:r>
        <w:t xml:space="preserve"> for professionals who work with people living with stroke. It has since been expanded to staff who support people living with other acute and long-term conditions, including TBI.</w:t>
      </w:r>
    </w:p>
    <w:p w14:paraId="2A46EEF4" w14:textId="77777777" w:rsidR="003236BA" w:rsidRDefault="00000000">
      <w:pPr>
        <w:pStyle w:val="BodyText"/>
        <w:spacing w:before="82" w:line="276" w:lineRule="auto"/>
        <w:ind w:right="113"/>
      </w:pPr>
      <w:r>
        <w:t>According</w:t>
      </w:r>
      <w:r>
        <w:rPr>
          <w:spacing w:val="-3"/>
        </w:rPr>
        <w:t xml:space="preserve"> </w:t>
      </w:r>
      <w:r>
        <w:t>to</w:t>
      </w:r>
      <w:r>
        <w:rPr>
          <w:spacing w:val="-3"/>
        </w:rPr>
        <w:t xml:space="preserve"> </w:t>
      </w:r>
      <w:r>
        <w:t>the</w:t>
      </w:r>
      <w:r>
        <w:rPr>
          <w:spacing w:val="-3"/>
        </w:rPr>
        <w:t xml:space="preserve"> </w:t>
      </w:r>
      <w:r>
        <w:rPr>
          <w:color w:val="0000FF"/>
          <w:u w:val="single" w:color="0000FF"/>
        </w:rPr>
        <w:t>Bridges</w:t>
      </w:r>
      <w:r>
        <w:rPr>
          <w:color w:val="0000FF"/>
          <w:spacing w:val="-4"/>
          <w:u w:val="single" w:color="0000FF"/>
        </w:rPr>
        <w:t xml:space="preserve"> </w:t>
      </w:r>
      <w:r>
        <w:rPr>
          <w:color w:val="0000FF"/>
          <w:u w:val="single" w:color="0000FF"/>
        </w:rPr>
        <w:t>self-management</w:t>
      </w:r>
      <w:r>
        <w:rPr>
          <w:color w:val="0000FF"/>
          <w:spacing w:val="-3"/>
          <w:u w:val="single" w:color="0000FF"/>
        </w:rPr>
        <w:t xml:space="preserve"> </w:t>
      </w:r>
      <w:r>
        <w:rPr>
          <w:color w:val="0000FF"/>
          <w:u w:val="single" w:color="0000FF"/>
        </w:rPr>
        <w:t>website</w:t>
      </w:r>
      <w:r>
        <w:t>,</w:t>
      </w:r>
      <w:r>
        <w:rPr>
          <w:spacing w:val="-3"/>
        </w:rPr>
        <w:t xml:space="preserve"> </w:t>
      </w:r>
      <w:r>
        <w:t>‘Bridges’</w:t>
      </w:r>
      <w:r>
        <w:rPr>
          <w:spacing w:val="-3"/>
        </w:rPr>
        <w:t xml:space="preserve"> </w:t>
      </w:r>
      <w:r>
        <w:t>has</w:t>
      </w:r>
      <w:r>
        <w:rPr>
          <w:spacing w:val="-3"/>
        </w:rPr>
        <w:t xml:space="preserve"> </w:t>
      </w:r>
      <w:r>
        <w:t>been</w:t>
      </w:r>
      <w:r>
        <w:rPr>
          <w:spacing w:val="-3"/>
        </w:rPr>
        <w:t xml:space="preserve"> </w:t>
      </w:r>
      <w:r>
        <w:t>operating</w:t>
      </w:r>
      <w:r>
        <w:rPr>
          <w:spacing w:val="-3"/>
        </w:rPr>
        <w:t xml:space="preserve"> </w:t>
      </w:r>
      <w:r>
        <w:t>as</w:t>
      </w:r>
      <w:r>
        <w:rPr>
          <w:spacing w:val="-3"/>
        </w:rPr>
        <w:t xml:space="preserve"> </w:t>
      </w:r>
      <w:r>
        <w:t>a</w:t>
      </w:r>
      <w:r>
        <w:rPr>
          <w:spacing w:val="-3"/>
        </w:rPr>
        <w:t xml:space="preserve"> </w:t>
      </w:r>
      <w:r>
        <w:t xml:space="preserve">social enterprise since 2013. Bridges staff provide virtual workshops for healthcare teams, which are ‘co-produced and co-delivered by people with lived experience, and adapted and </w:t>
      </w:r>
      <w:proofErr w:type="spellStart"/>
      <w:r>
        <w:t>contextualised</w:t>
      </w:r>
      <w:proofErr w:type="spellEnd"/>
      <w:r>
        <w:t xml:space="preserve"> to the needs of services’ (</w:t>
      </w:r>
      <w:r>
        <w:rPr>
          <w:color w:val="0000FF"/>
          <w:u w:val="single" w:color="0000FF"/>
        </w:rPr>
        <w:t>Bridges website, under ‘About Us’</w:t>
      </w:r>
      <w:r>
        <w:t xml:space="preserve">). They also provide support and coaching to practitioners and are engaged in research to inform the ongoing development of the </w:t>
      </w:r>
      <w:proofErr w:type="spellStart"/>
      <w:r>
        <w:t>programme</w:t>
      </w:r>
      <w:proofErr w:type="spellEnd"/>
      <w:r>
        <w:t>.</w:t>
      </w:r>
    </w:p>
    <w:p w14:paraId="7E49CC05" w14:textId="77777777" w:rsidR="003236BA" w:rsidRDefault="00000000">
      <w:pPr>
        <w:pStyle w:val="BodyText"/>
        <w:spacing w:before="81" w:line="276" w:lineRule="auto"/>
        <w:ind w:right="70"/>
      </w:pPr>
      <w:r>
        <w:t>The</w:t>
      </w:r>
      <w:r>
        <w:rPr>
          <w:spacing w:val="-4"/>
        </w:rPr>
        <w:t xml:space="preserve"> </w:t>
      </w:r>
      <w:r>
        <w:t>process</w:t>
      </w:r>
      <w:r>
        <w:rPr>
          <w:spacing w:val="-3"/>
        </w:rPr>
        <w:t xml:space="preserve"> </w:t>
      </w:r>
      <w:r>
        <w:t>of</w:t>
      </w:r>
      <w:r>
        <w:rPr>
          <w:spacing w:val="-3"/>
        </w:rPr>
        <w:t xml:space="preserve"> </w:t>
      </w:r>
      <w:r>
        <w:t>developing,</w:t>
      </w:r>
      <w:r>
        <w:rPr>
          <w:spacing w:val="-3"/>
        </w:rPr>
        <w:t xml:space="preserve"> </w:t>
      </w:r>
      <w:r>
        <w:t>integrating</w:t>
      </w:r>
      <w:r>
        <w:rPr>
          <w:spacing w:val="-3"/>
        </w:rPr>
        <w:t xml:space="preserve"> </w:t>
      </w:r>
      <w:r>
        <w:t>and</w:t>
      </w:r>
      <w:r>
        <w:rPr>
          <w:spacing w:val="-3"/>
        </w:rPr>
        <w:t xml:space="preserve"> </w:t>
      </w:r>
      <w:r>
        <w:t>testing</w:t>
      </w:r>
      <w:r>
        <w:rPr>
          <w:spacing w:val="-3"/>
        </w:rPr>
        <w:t xml:space="preserve"> </w:t>
      </w:r>
      <w:r>
        <w:t>the</w:t>
      </w:r>
      <w:r>
        <w:rPr>
          <w:spacing w:val="-3"/>
        </w:rPr>
        <w:t xml:space="preserve"> </w:t>
      </w:r>
      <w:r>
        <w:t>effectiveness</w:t>
      </w:r>
      <w:r>
        <w:rPr>
          <w:spacing w:val="-3"/>
        </w:rPr>
        <w:t xml:space="preserve"> </w:t>
      </w:r>
      <w:r>
        <w:t>of</w:t>
      </w:r>
      <w:r>
        <w:rPr>
          <w:spacing w:val="-3"/>
        </w:rPr>
        <w:t xml:space="preserve"> </w:t>
      </w:r>
      <w:r>
        <w:t>the</w:t>
      </w:r>
      <w:r>
        <w:rPr>
          <w:spacing w:val="-3"/>
        </w:rPr>
        <w:t xml:space="preserve"> </w:t>
      </w:r>
      <w:r>
        <w:t>Bridges</w:t>
      </w:r>
      <w:r>
        <w:rPr>
          <w:spacing w:val="-3"/>
        </w:rPr>
        <w:t xml:space="preserve"> </w:t>
      </w:r>
      <w:r>
        <w:t>approach has been documented in several studies. Twelve publications relating to stroke and ABI were selected for inclusion in this review (Hale et al., 2014; Mäkelä et al., 2014, 2015, 2019; McKenna</w:t>
      </w:r>
      <w:r>
        <w:rPr>
          <w:spacing w:val="-2"/>
        </w:rPr>
        <w:t xml:space="preserve"> </w:t>
      </w:r>
      <w:r>
        <w:t>et</w:t>
      </w:r>
      <w:r>
        <w:rPr>
          <w:spacing w:val="-2"/>
        </w:rPr>
        <w:t xml:space="preserve"> </w:t>
      </w:r>
      <w:r>
        <w:t>al.,</w:t>
      </w:r>
      <w:r>
        <w:rPr>
          <w:spacing w:val="-3"/>
        </w:rPr>
        <w:t xml:space="preserve"> </w:t>
      </w:r>
      <w:r>
        <w:t>2015a,</w:t>
      </w:r>
      <w:r>
        <w:rPr>
          <w:spacing w:val="-2"/>
        </w:rPr>
        <w:t xml:space="preserve"> </w:t>
      </w:r>
      <w:r>
        <w:t>2015b;</w:t>
      </w:r>
      <w:r>
        <w:rPr>
          <w:spacing w:val="-2"/>
        </w:rPr>
        <w:t xml:space="preserve"> </w:t>
      </w:r>
      <w:r>
        <w:t>Jones</w:t>
      </w:r>
      <w:r>
        <w:rPr>
          <w:spacing w:val="-2"/>
        </w:rPr>
        <w:t xml:space="preserve"> </w:t>
      </w:r>
      <w:r>
        <w:t>et</w:t>
      </w:r>
      <w:r>
        <w:rPr>
          <w:spacing w:val="-2"/>
        </w:rPr>
        <w:t xml:space="preserve"> </w:t>
      </w:r>
      <w:r>
        <w:t>al.,</w:t>
      </w:r>
      <w:r>
        <w:rPr>
          <w:spacing w:val="-3"/>
        </w:rPr>
        <w:t xml:space="preserve"> </w:t>
      </w:r>
      <w:r>
        <w:t>2016a,</w:t>
      </w:r>
      <w:r>
        <w:rPr>
          <w:spacing w:val="-2"/>
        </w:rPr>
        <w:t xml:space="preserve"> </w:t>
      </w:r>
      <w:r>
        <w:t>2016b,</w:t>
      </w:r>
      <w:r>
        <w:rPr>
          <w:spacing w:val="-2"/>
        </w:rPr>
        <w:t xml:space="preserve"> </w:t>
      </w:r>
      <w:r>
        <w:t>2017;</w:t>
      </w:r>
      <w:r>
        <w:rPr>
          <w:spacing w:val="-2"/>
        </w:rPr>
        <w:t xml:space="preserve"> </w:t>
      </w:r>
      <w:r>
        <w:t>Singer</w:t>
      </w:r>
      <w:r>
        <w:rPr>
          <w:spacing w:val="-2"/>
        </w:rPr>
        <w:t xml:space="preserve"> </w:t>
      </w:r>
      <w:r>
        <w:t>et</w:t>
      </w:r>
      <w:r>
        <w:rPr>
          <w:spacing w:val="-2"/>
        </w:rPr>
        <w:t xml:space="preserve"> </w:t>
      </w:r>
      <w:r>
        <w:t>al.,</w:t>
      </w:r>
      <w:r>
        <w:rPr>
          <w:spacing w:val="-2"/>
        </w:rPr>
        <w:t xml:space="preserve"> </w:t>
      </w:r>
      <w:r>
        <w:t>2018;</w:t>
      </w:r>
      <w:r>
        <w:rPr>
          <w:spacing w:val="-2"/>
        </w:rPr>
        <w:t xml:space="preserve"> </w:t>
      </w:r>
      <w:proofErr w:type="spellStart"/>
      <w:r>
        <w:t>Kulnik</w:t>
      </w:r>
      <w:proofErr w:type="spellEnd"/>
      <w:r>
        <w:rPr>
          <w:spacing w:val="-2"/>
        </w:rPr>
        <w:t xml:space="preserve"> </w:t>
      </w:r>
      <w:r>
        <w:t>et al., 2019; Hancock et al., 2023).</w:t>
      </w:r>
    </w:p>
    <w:p w14:paraId="7024E3A9" w14:textId="77777777" w:rsidR="003236BA" w:rsidRDefault="00000000">
      <w:pPr>
        <w:pStyle w:val="BodyText"/>
        <w:spacing w:before="77" w:line="276" w:lineRule="auto"/>
        <w:ind w:right="113"/>
      </w:pPr>
      <w:r>
        <w:t>While these publications describe the Bridges approach as having been co-designed with people affected by stroke and other conditions, only one (and the Bridges website) describes</w:t>
      </w:r>
      <w:r>
        <w:rPr>
          <w:spacing w:val="-3"/>
        </w:rPr>
        <w:t xml:space="preserve"> </w:t>
      </w:r>
      <w:r>
        <w:t>it</w:t>
      </w:r>
      <w:r>
        <w:rPr>
          <w:spacing w:val="-3"/>
        </w:rPr>
        <w:t xml:space="preserve"> </w:t>
      </w:r>
      <w:r>
        <w:t>as</w:t>
      </w:r>
      <w:r>
        <w:rPr>
          <w:spacing w:val="-3"/>
        </w:rPr>
        <w:t xml:space="preserve"> </w:t>
      </w:r>
      <w:r>
        <w:t>being</w:t>
      </w:r>
      <w:r>
        <w:rPr>
          <w:spacing w:val="-3"/>
        </w:rPr>
        <w:t xml:space="preserve"> </w:t>
      </w:r>
      <w:r>
        <w:t>co-delivered</w:t>
      </w:r>
      <w:r>
        <w:rPr>
          <w:spacing w:val="-3"/>
        </w:rPr>
        <w:t xml:space="preserve"> </w:t>
      </w:r>
      <w:r>
        <w:t>with</w:t>
      </w:r>
      <w:r>
        <w:rPr>
          <w:spacing w:val="-3"/>
        </w:rPr>
        <w:t xml:space="preserve"> </w:t>
      </w:r>
      <w:r>
        <w:t>them</w:t>
      </w:r>
      <w:r>
        <w:rPr>
          <w:spacing w:val="-3"/>
        </w:rPr>
        <w:t xml:space="preserve"> </w:t>
      </w:r>
      <w:r>
        <w:t>(Hancock</w:t>
      </w:r>
      <w:r>
        <w:rPr>
          <w:spacing w:val="-3"/>
        </w:rPr>
        <w:t xml:space="preserve"> </w:t>
      </w:r>
      <w:r>
        <w:t>et</w:t>
      </w:r>
      <w:r>
        <w:rPr>
          <w:spacing w:val="-3"/>
        </w:rPr>
        <w:t xml:space="preserve"> </w:t>
      </w:r>
      <w:r>
        <w:t>al.,</w:t>
      </w:r>
      <w:r>
        <w:rPr>
          <w:spacing w:val="-3"/>
        </w:rPr>
        <w:t xml:space="preserve"> </w:t>
      </w:r>
      <w:r>
        <w:t>2023).</w:t>
      </w:r>
      <w:r>
        <w:rPr>
          <w:spacing w:val="-3"/>
        </w:rPr>
        <w:t xml:space="preserve"> </w:t>
      </w:r>
      <w:r>
        <w:t>Very</w:t>
      </w:r>
      <w:r>
        <w:rPr>
          <w:spacing w:val="-3"/>
        </w:rPr>
        <w:t xml:space="preserve"> </w:t>
      </w:r>
      <w:r>
        <w:t>little</w:t>
      </w:r>
      <w:r>
        <w:rPr>
          <w:spacing w:val="-3"/>
        </w:rPr>
        <w:t xml:space="preserve"> </w:t>
      </w:r>
      <w:r>
        <w:t xml:space="preserve">information was found on the co-delivery aspect of the </w:t>
      </w:r>
      <w:proofErr w:type="spellStart"/>
      <w:r>
        <w:t>programme</w:t>
      </w:r>
      <w:proofErr w:type="spellEnd"/>
      <w:r>
        <w:t>.</w:t>
      </w:r>
    </w:p>
    <w:p w14:paraId="523EB05F" w14:textId="77777777" w:rsidR="003236BA" w:rsidRDefault="003236BA">
      <w:pPr>
        <w:pStyle w:val="BodyText"/>
        <w:spacing w:before="126"/>
        <w:ind w:left="0"/>
      </w:pPr>
    </w:p>
    <w:p w14:paraId="4A010E98" w14:textId="77777777" w:rsidR="003236BA" w:rsidRDefault="00000000">
      <w:pPr>
        <w:pStyle w:val="Heading3"/>
        <w:numPr>
          <w:ilvl w:val="2"/>
          <w:numId w:val="2"/>
        </w:numPr>
        <w:tabs>
          <w:tab w:val="left" w:pos="742"/>
        </w:tabs>
        <w:ind w:left="742" w:hanging="719"/>
      </w:pPr>
      <w:r>
        <w:rPr>
          <w:spacing w:val="-2"/>
        </w:rPr>
        <w:t>Approach</w:t>
      </w:r>
    </w:p>
    <w:p w14:paraId="2599AE25" w14:textId="77777777" w:rsidR="003236BA" w:rsidRDefault="00000000">
      <w:pPr>
        <w:pStyle w:val="BodyText"/>
        <w:spacing w:before="43" w:line="276" w:lineRule="auto"/>
        <w:ind w:right="125"/>
      </w:pPr>
      <w:r>
        <w:t xml:space="preserve">The Bridges supported self-management </w:t>
      </w:r>
      <w:proofErr w:type="spellStart"/>
      <w:r>
        <w:t>programme</w:t>
      </w:r>
      <w:proofErr w:type="spellEnd"/>
      <w:r>
        <w:t xml:space="preserve"> was originally developed around 20 years</w:t>
      </w:r>
      <w:r>
        <w:rPr>
          <w:spacing w:val="-3"/>
        </w:rPr>
        <w:t xml:space="preserve"> </w:t>
      </w:r>
      <w:r>
        <w:t>ago,</w:t>
      </w:r>
      <w:r>
        <w:rPr>
          <w:spacing w:val="-3"/>
        </w:rPr>
        <w:t xml:space="preserve"> </w:t>
      </w:r>
      <w:r>
        <w:t>for</w:t>
      </w:r>
      <w:r>
        <w:rPr>
          <w:spacing w:val="-3"/>
        </w:rPr>
        <w:t xml:space="preserve"> </w:t>
      </w:r>
      <w:r>
        <w:t>the</w:t>
      </w:r>
      <w:r>
        <w:rPr>
          <w:spacing w:val="-3"/>
        </w:rPr>
        <w:t xml:space="preserve"> </w:t>
      </w:r>
      <w:r>
        <w:t>rehabilitation</w:t>
      </w:r>
      <w:r>
        <w:rPr>
          <w:spacing w:val="-3"/>
        </w:rPr>
        <w:t xml:space="preserve"> </w:t>
      </w:r>
      <w:r>
        <w:t>of</w:t>
      </w:r>
      <w:r>
        <w:rPr>
          <w:spacing w:val="-3"/>
        </w:rPr>
        <w:t xml:space="preserve"> </w:t>
      </w:r>
      <w:r>
        <w:t>stroke</w:t>
      </w:r>
      <w:r>
        <w:rPr>
          <w:spacing w:val="-3"/>
        </w:rPr>
        <w:t xml:space="preserve"> </w:t>
      </w:r>
      <w:r>
        <w:t>survivors</w:t>
      </w:r>
      <w:r>
        <w:rPr>
          <w:spacing w:val="-3"/>
        </w:rPr>
        <w:t xml:space="preserve"> </w:t>
      </w:r>
      <w:r>
        <w:t>in</w:t>
      </w:r>
      <w:r>
        <w:rPr>
          <w:spacing w:val="-3"/>
        </w:rPr>
        <w:t xml:space="preserve"> </w:t>
      </w:r>
      <w:r>
        <w:t>the</w:t>
      </w:r>
      <w:r>
        <w:rPr>
          <w:spacing w:val="-3"/>
        </w:rPr>
        <w:t xml:space="preserve"> </w:t>
      </w:r>
      <w:r>
        <w:t>UK.</w:t>
      </w:r>
      <w:r>
        <w:rPr>
          <w:spacing w:val="-3"/>
        </w:rPr>
        <w:t xml:space="preserve"> </w:t>
      </w:r>
      <w:r>
        <w:t>It</w:t>
      </w:r>
      <w:r>
        <w:rPr>
          <w:spacing w:val="-4"/>
        </w:rPr>
        <w:t xml:space="preserve"> </w:t>
      </w:r>
      <w:r>
        <w:t>is</w:t>
      </w:r>
      <w:r>
        <w:rPr>
          <w:spacing w:val="-3"/>
        </w:rPr>
        <w:t xml:space="preserve"> </w:t>
      </w:r>
      <w:r>
        <w:t>‘theoretically</w:t>
      </w:r>
      <w:r>
        <w:rPr>
          <w:spacing w:val="-3"/>
        </w:rPr>
        <w:t xml:space="preserve"> </w:t>
      </w:r>
      <w:r>
        <w:t>grounded</w:t>
      </w:r>
      <w:r>
        <w:rPr>
          <w:spacing w:val="-3"/>
        </w:rPr>
        <w:t xml:space="preserve"> </w:t>
      </w:r>
      <w:r>
        <w:t>in self-efficacy</w:t>
      </w:r>
      <w:r>
        <w:rPr>
          <w:spacing w:val="-3"/>
        </w:rPr>
        <w:t xml:space="preserve"> </w:t>
      </w:r>
      <w:r>
        <w:t>and</w:t>
      </w:r>
      <w:r>
        <w:rPr>
          <w:spacing w:val="-3"/>
        </w:rPr>
        <w:t xml:space="preserve"> </w:t>
      </w:r>
      <w:r>
        <w:t>underpinned</w:t>
      </w:r>
      <w:r>
        <w:rPr>
          <w:spacing w:val="-3"/>
        </w:rPr>
        <w:t xml:space="preserve"> </w:t>
      </w:r>
      <w:r>
        <w:t>by</w:t>
      </w:r>
      <w:r>
        <w:rPr>
          <w:spacing w:val="-3"/>
        </w:rPr>
        <w:t xml:space="preserve"> </w:t>
      </w:r>
      <w:r>
        <w:t>co-production</w:t>
      </w:r>
      <w:r>
        <w:rPr>
          <w:spacing w:val="-3"/>
        </w:rPr>
        <w:t xml:space="preserve"> </w:t>
      </w:r>
      <w:r>
        <w:t>and</w:t>
      </w:r>
      <w:r>
        <w:rPr>
          <w:spacing w:val="-3"/>
        </w:rPr>
        <w:t xml:space="preserve"> </w:t>
      </w:r>
      <w:r>
        <w:t>co-design.</w:t>
      </w:r>
      <w:r>
        <w:rPr>
          <w:spacing w:val="-3"/>
        </w:rPr>
        <w:t xml:space="preserve"> </w:t>
      </w:r>
      <w:r>
        <w:t>Bridges</w:t>
      </w:r>
      <w:r>
        <w:rPr>
          <w:spacing w:val="-3"/>
        </w:rPr>
        <w:t xml:space="preserve"> </w:t>
      </w:r>
      <w:r>
        <w:t>delivers</w:t>
      </w:r>
      <w:r>
        <w:rPr>
          <w:spacing w:val="-3"/>
        </w:rPr>
        <w:t xml:space="preserve"> </w:t>
      </w:r>
      <w:r>
        <w:t>training</w:t>
      </w:r>
      <w:r>
        <w:rPr>
          <w:spacing w:val="-3"/>
        </w:rPr>
        <w:t xml:space="preserve"> </w:t>
      </w:r>
      <w:r>
        <w:t>and coaching to healthcare teams and focuses on the skills, attitudes, and knowledge of practitioners, aiming to transform therapeutic relationships with patients and facilitate collective change within teams and service pathways’ (Hancock et al., 2023: 3035).</w:t>
      </w:r>
    </w:p>
    <w:p w14:paraId="13BA7B84" w14:textId="77777777" w:rsidR="003236BA" w:rsidRDefault="00000000">
      <w:pPr>
        <w:pStyle w:val="BodyText"/>
        <w:spacing w:before="81" w:line="276" w:lineRule="auto"/>
        <w:ind w:right="81"/>
      </w:pPr>
      <w:r>
        <w:t xml:space="preserve">The history of the Bridges approach and the theory behind its design and resources is discussed in detail in two articles (Jones et al., 2016b; </w:t>
      </w:r>
      <w:proofErr w:type="spellStart"/>
      <w:r>
        <w:t>Kulnik</w:t>
      </w:r>
      <w:proofErr w:type="spellEnd"/>
      <w:r>
        <w:t xml:space="preserve"> et al., 2019). Writing for the journal </w:t>
      </w:r>
      <w:r>
        <w:rPr>
          <w:i/>
        </w:rPr>
        <w:t>Design for Health</w:t>
      </w:r>
      <w:r>
        <w:t xml:space="preserve">, </w:t>
      </w:r>
      <w:proofErr w:type="spellStart"/>
      <w:r>
        <w:t>Kulnik</w:t>
      </w:r>
      <w:proofErr w:type="spellEnd"/>
      <w:r>
        <w:t xml:space="preserve"> and colleagues (2019) describe their experiences of working</w:t>
      </w:r>
      <w:r>
        <w:rPr>
          <w:spacing w:val="-3"/>
        </w:rPr>
        <w:t xml:space="preserve"> </w:t>
      </w:r>
      <w:r>
        <w:t>with</w:t>
      </w:r>
      <w:r>
        <w:rPr>
          <w:spacing w:val="-3"/>
        </w:rPr>
        <w:t xml:space="preserve"> </w:t>
      </w:r>
      <w:r>
        <w:t>stroke</w:t>
      </w:r>
      <w:r>
        <w:rPr>
          <w:spacing w:val="-3"/>
        </w:rPr>
        <w:t xml:space="preserve"> </w:t>
      </w:r>
      <w:r>
        <w:t>survivors</w:t>
      </w:r>
      <w:r>
        <w:rPr>
          <w:spacing w:val="-3"/>
        </w:rPr>
        <w:t xml:space="preserve"> </w:t>
      </w:r>
      <w:r>
        <w:t>and</w:t>
      </w:r>
      <w:r>
        <w:rPr>
          <w:spacing w:val="-3"/>
        </w:rPr>
        <w:t xml:space="preserve"> </w:t>
      </w:r>
      <w:r>
        <w:t>rehabilitation</w:t>
      </w:r>
      <w:r>
        <w:rPr>
          <w:spacing w:val="-3"/>
        </w:rPr>
        <w:t xml:space="preserve"> </w:t>
      </w:r>
      <w:r>
        <w:t>professionals</w:t>
      </w:r>
      <w:r>
        <w:rPr>
          <w:spacing w:val="-3"/>
        </w:rPr>
        <w:t xml:space="preserve"> </w:t>
      </w:r>
      <w:r>
        <w:t>to</w:t>
      </w:r>
      <w:r>
        <w:rPr>
          <w:spacing w:val="-3"/>
        </w:rPr>
        <w:t xml:space="preserve"> </w:t>
      </w:r>
      <w:r>
        <w:t>co-design</w:t>
      </w:r>
      <w:r>
        <w:rPr>
          <w:spacing w:val="-3"/>
        </w:rPr>
        <w:t xml:space="preserve"> </w:t>
      </w:r>
      <w:r>
        <w:t>a</w:t>
      </w:r>
      <w:r>
        <w:rPr>
          <w:spacing w:val="-4"/>
        </w:rPr>
        <w:t xml:space="preserve"> </w:t>
      </w:r>
      <w:r>
        <w:t>key</w:t>
      </w:r>
      <w:r>
        <w:rPr>
          <w:spacing w:val="-3"/>
        </w:rPr>
        <w:t xml:space="preserve"> </w:t>
      </w:r>
      <w:r>
        <w:t>resource</w:t>
      </w:r>
      <w:r>
        <w:rPr>
          <w:spacing w:val="-3"/>
        </w:rPr>
        <w:t xml:space="preserve"> </w:t>
      </w:r>
      <w:r>
        <w:t xml:space="preserve">in the </w:t>
      </w:r>
      <w:proofErr w:type="spellStart"/>
      <w:r>
        <w:t>programme</w:t>
      </w:r>
      <w:proofErr w:type="spellEnd"/>
      <w:r>
        <w:t xml:space="preserve"> - a workbook for stroke self-management support that is accessible to people with aphasia.</w:t>
      </w:r>
    </w:p>
    <w:p w14:paraId="742121A9" w14:textId="77777777" w:rsidR="003236BA" w:rsidRDefault="00000000">
      <w:pPr>
        <w:pStyle w:val="BodyText"/>
        <w:spacing w:before="81" w:line="276" w:lineRule="auto"/>
        <w:ind w:right="43"/>
      </w:pPr>
      <w:r>
        <w:t>As they explain, the original book for supporting people with stroke in their self-management</w:t>
      </w:r>
      <w:r>
        <w:rPr>
          <w:spacing w:val="-3"/>
        </w:rPr>
        <w:t xml:space="preserve"> </w:t>
      </w:r>
      <w:r>
        <w:t>was</w:t>
      </w:r>
      <w:r>
        <w:rPr>
          <w:spacing w:val="-3"/>
        </w:rPr>
        <w:t xml:space="preserve"> </w:t>
      </w:r>
      <w:r>
        <w:t>first</w:t>
      </w:r>
      <w:r>
        <w:rPr>
          <w:spacing w:val="-3"/>
        </w:rPr>
        <w:t xml:space="preserve"> </w:t>
      </w:r>
      <w:r>
        <w:t>created</w:t>
      </w:r>
      <w:r>
        <w:rPr>
          <w:spacing w:val="-3"/>
        </w:rPr>
        <w:t xml:space="preserve"> </w:t>
      </w:r>
      <w:r>
        <w:t>by</w:t>
      </w:r>
      <w:r>
        <w:rPr>
          <w:spacing w:val="-3"/>
        </w:rPr>
        <w:t xml:space="preserve"> </w:t>
      </w:r>
      <w:r>
        <w:t>Fiona</w:t>
      </w:r>
      <w:r>
        <w:rPr>
          <w:spacing w:val="-3"/>
        </w:rPr>
        <w:t xml:space="preserve"> </w:t>
      </w:r>
      <w:r>
        <w:t>Jones,</w:t>
      </w:r>
      <w:r>
        <w:rPr>
          <w:spacing w:val="-3"/>
        </w:rPr>
        <w:t xml:space="preserve"> </w:t>
      </w:r>
      <w:r>
        <w:t>in</w:t>
      </w:r>
      <w:r>
        <w:rPr>
          <w:spacing w:val="-3"/>
        </w:rPr>
        <w:t xml:space="preserve"> </w:t>
      </w:r>
      <w:r>
        <w:t>2005.</w:t>
      </w:r>
      <w:r>
        <w:rPr>
          <w:spacing w:val="-3"/>
        </w:rPr>
        <w:t xml:space="preserve"> </w:t>
      </w:r>
      <w:r>
        <w:t>The</w:t>
      </w:r>
      <w:r>
        <w:rPr>
          <w:spacing w:val="-3"/>
        </w:rPr>
        <w:t xml:space="preserve"> </w:t>
      </w:r>
      <w:r>
        <w:t>book</w:t>
      </w:r>
      <w:r>
        <w:rPr>
          <w:spacing w:val="-3"/>
        </w:rPr>
        <w:t xml:space="preserve"> </w:t>
      </w:r>
      <w:r>
        <w:t>contained</w:t>
      </w:r>
      <w:r>
        <w:rPr>
          <w:spacing w:val="-3"/>
        </w:rPr>
        <w:t xml:space="preserve"> </w:t>
      </w:r>
      <w:r>
        <w:t>information</w:t>
      </w:r>
      <w:r>
        <w:rPr>
          <w:spacing w:val="-3"/>
        </w:rPr>
        <w:t xml:space="preserve"> </w:t>
      </w:r>
      <w:r>
        <w:t>for stroke survivors and their families in the form of words and images, with practical tips and</w:t>
      </w:r>
    </w:p>
    <w:p w14:paraId="36153EC4" w14:textId="77777777" w:rsidR="003236BA" w:rsidRDefault="003236BA">
      <w:pPr>
        <w:pStyle w:val="BodyText"/>
        <w:spacing w:line="276" w:lineRule="auto"/>
        <w:sectPr w:rsidR="003236BA">
          <w:headerReference w:type="default" r:id="rId12"/>
          <w:footerReference w:type="default" r:id="rId13"/>
          <w:pgSz w:w="11910" w:h="16840"/>
          <w:pgMar w:top="2000" w:right="1417" w:bottom="1260" w:left="1417" w:header="272" w:footer="1076" w:gutter="0"/>
          <w:cols w:space="720"/>
        </w:sectPr>
      </w:pPr>
    </w:p>
    <w:p w14:paraId="6815AE1B" w14:textId="77777777" w:rsidR="003236BA" w:rsidRDefault="00000000">
      <w:pPr>
        <w:pStyle w:val="BodyText"/>
        <w:spacing w:before="156" w:line="276" w:lineRule="auto"/>
        <w:ind w:right="113"/>
      </w:pPr>
      <w:r>
        <w:lastRenderedPageBreak/>
        <w:t>personal narratives from people affected by stroke. It also included a space for stroke survivors, their family members and rehabilitation professionals to note their own aspirations</w:t>
      </w:r>
      <w:r>
        <w:rPr>
          <w:spacing w:val="-3"/>
        </w:rPr>
        <w:t xml:space="preserve"> </w:t>
      </w:r>
      <w:r>
        <w:t>and</w:t>
      </w:r>
      <w:r>
        <w:rPr>
          <w:spacing w:val="-3"/>
        </w:rPr>
        <w:t xml:space="preserve"> </w:t>
      </w:r>
      <w:r>
        <w:t>plans,</w:t>
      </w:r>
      <w:r>
        <w:rPr>
          <w:spacing w:val="-3"/>
        </w:rPr>
        <w:t xml:space="preserve"> </w:t>
      </w:r>
      <w:r>
        <w:t>which</w:t>
      </w:r>
      <w:r>
        <w:rPr>
          <w:spacing w:val="-3"/>
        </w:rPr>
        <w:t xml:space="preserve"> </w:t>
      </w:r>
      <w:r>
        <w:t>help</w:t>
      </w:r>
      <w:r>
        <w:rPr>
          <w:spacing w:val="-3"/>
        </w:rPr>
        <w:t xml:space="preserve"> </w:t>
      </w:r>
      <w:r>
        <w:t>prompt</w:t>
      </w:r>
      <w:r>
        <w:rPr>
          <w:spacing w:val="-3"/>
        </w:rPr>
        <w:t xml:space="preserve"> </w:t>
      </w:r>
      <w:r>
        <w:t>conversations</w:t>
      </w:r>
      <w:r>
        <w:rPr>
          <w:spacing w:val="-3"/>
        </w:rPr>
        <w:t xml:space="preserve"> </w:t>
      </w:r>
      <w:r>
        <w:t>between</w:t>
      </w:r>
      <w:r>
        <w:rPr>
          <w:spacing w:val="-3"/>
        </w:rPr>
        <w:t xml:space="preserve"> </w:t>
      </w:r>
      <w:r>
        <w:t>them.</w:t>
      </w:r>
      <w:r>
        <w:rPr>
          <w:spacing w:val="-3"/>
        </w:rPr>
        <w:t xml:space="preserve"> </w:t>
      </w:r>
      <w:r>
        <w:t>In</w:t>
      </w:r>
      <w:r>
        <w:rPr>
          <w:spacing w:val="-3"/>
        </w:rPr>
        <w:t xml:space="preserve"> </w:t>
      </w:r>
      <w:r>
        <w:t>this</w:t>
      </w:r>
      <w:r>
        <w:rPr>
          <w:spacing w:val="-3"/>
        </w:rPr>
        <w:t xml:space="preserve"> </w:t>
      </w:r>
      <w:r>
        <w:t>respect,</w:t>
      </w:r>
      <w:r>
        <w:rPr>
          <w:spacing w:val="-3"/>
        </w:rPr>
        <w:t xml:space="preserve"> </w:t>
      </w:r>
      <w:r>
        <w:t>the authors regard the book as a ‘boundary object’, helping to promote a common level of understanding between these groups in the hospital, at home and in training workshops (</w:t>
      </w:r>
      <w:proofErr w:type="spellStart"/>
      <w:r>
        <w:t>Kulnik</w:t>
      </w:r>
      <w:proofErr w:type="spellEnd"/>
      <w:r>
        <w:t xml:space="preserve"> et al., 2019: 103; see also Jones et al., 2016b: 475).</w:t>
      </w:r>
    </w:p>
    <w:p w14:paraId="22C537E6" w14:textId="77777777" w:rsidR="003236BA" w:rsidRDefault="00000000">
      <w:pPr>
        <w:pStyle w:val="BodyText"/>
        <w:spacing w:before="81" w:line="278" w:lineRule="auto"/>
        <w:ind w:right="43"/>
      </w:pPr>
      <w:r>
        <w:t>Although the first edition of the Bridges book was developed in conjunction with professionals,</w:t>
      </w:r>
      <w:r>
        <w:rPr>
          <w:spacing w:val="-3"/>
        </w:rPr>
        <w:t xml:space="preserve"> </w:t>
      </w:r>
      <w:r>
        <w:t>stroke</w:t>
      </w:r>
      <w:r>
        <w:rPr>
          <w:spacing w:val="-3"/>
        </w:rPr>
        <w:t xml:space="preserve"> </w:t>
      </w:r>
      <w:r>
        <w:t>survivors</w:t>
      </w:r>
      <w:r>
        <w:rPr>
          <w:spacing w:val="-3"/>
        </w:rPr>
        <w:t xml:space="preserve"> </w:t>
      </w:r>
      <w:r>
        <w:t>and</w:t>
      </w:r>
      <w:r>
        <w:rPr>
          <w:spacing w:val="-3"/>
        </w:rPr>
        <w:t xml:space="preserve"> </w:t>
      </w:r>
      <w:r>
        <w:t>family</w:t>
      </w:r>
      <w:r>
        <w:rPr>
          <w:spacing w:val="-3"/>
        </w:rPr>
        <w:t xml:space="preserve"> </w:t>
      </w:r>
      <w:r>
        <w:t>members,</w:t>
      </w:r>
      <w:r>
        <w:rPr>
          <w:spacing w:val="-3"/>
        </w:rPr>
        <w:t xml:space="preserve"> </w:t>
      </w:r>
      <w:proofErr w:type="spellStart"/>
      <w:r>
        <w:t>Kulnik</w:t>
      </w:r>
      <w:proofErr w:type="spellEnd"/>
      <w:r>
        <w:rPr>
          <w:spacing w:val="-3"/>
        </w:rPr>
        <w:t xml:space="preserve"> </w:t>
      </w:r>
      <w:r>
        <w:t>and</w:t>
      </w:r>
      <w:r>
        <w:rPr>
          <w:spacing w:val="-3"/>
        </w:rPr>
        <w:t xml:space="preserve"> </w:t>
      </w:r>
      <w:r>
        <w:t>colleagues</w:t>
      </w:r>
      <w:r>
        <w:rPr>
          <w:spacing w:val="-4"/>
        </w:rPr>
        <w:t xml:space="preserve"> </w:t>
      </w:r>
      <w:r>
        <w:t>note</w:t>
      </w:r>
      <w:r>
        <w:rPr>
          <w:spacing w:val="-4"/>
        </w:rPr>
        <w:t xml:space="preserve"> </w:t>
      </w:r>
      <w:r>
        <w:t>that</w:t>
      </w:r>
      <w:r>
        <w:rPr>
          <w:spacing w:val="-3"/>
        </w:rPr>
        <w:t xml:space="preserve"> </w:t>
      </w:r>
      <w:r>
        <w:t>the</w:t>
      </w:r>
      <w:r>
        <w:rPr>
          <w:spacing w:val="-3"/>
        </w:rPr>
        <w:t xml:space="preserve"> </w:t>
      </w:r>
      <w:r>
        <w:t>co-design process was:</w:t>
      </w:r>
    </w:p>
    <w:p w14:paraId="02FE303A" w14:textId="77777777" w:rsidR="003236BA" w:rsidRDefault="00000000">
      <w:pPr>
        <w:spacing w:before="70" w:line="276" w:lineRule="auto"/>
        <w:ind w:left="743"/>
        <w:rPr>
          <w:sz w:val="24"/>
        </w:rPr>
      </w:pPr>
      <w:r>
        <w:rPr>
          <w:i/>
          <w:sz w:val="24"/>
        </w:rPr>
        <w:t>‘</w:t>
      </w:r>
      <w:proofErr w:type="gramStart"/>
      <w:r>
        <w:rPr>
          <w:i/>
          <w:sz w:val="24"/>
        </w:rPr>
        <w:t>more</w:t>
      </w:r>
      <w:proofErr w:type="gramEnd"/>
      <w:r>
        <w:rPr>
          <w:i/>
          <w:spacing w:val="-4"/>
          <w:sz w:val="24"/>
        </w:rPr>
        <w:t xml:space="preserve"> </w:t>
      </w:r>
      <w:r>
        <w:rPr>
          <w:i/>
          <w:sz w:val="24"/>
        </w:rPr>
        <w:t>rigid,</w:t>
      </w:r>
      <w:r>
        <w:rPr>
          <w:i/>
          <w:spacing w:val="-4"/>
          <w:sz w:val="24"/>
        </w:rPr>
        <w:t xml:space="preserve"> </w:t>
      </w:r>
      <w:r>
        <w:rPr>
          <w:i/>
          <w:sz w:val="24"/>
        </w:rPr>
        <w:t>following</w:t>
      </w:r>
      <w:r>
        <w:rPr>
          <w:i/>
          <w:spacing w:val="-4"/>
          <w:sz w:val="24"/>
        </w:rPr>
        <w:t xml:space="preserve"> </w:t>
      </w:r>
      <w:r>
        <w:rPr>
          <w:i/>
          <w:sz w:val="24"/>
        </w:rPr>
        <w:t>a</w:t>
      </w:r>
      <w:r>
        <w:rPr>
          <w:i/>
          <w:spacing w:val="-4"/>
          <w:sz w:val="24"/>
        </w:rPr>
        <w:t xml:space="preserve"> </w:t>
      </w:r>
      <w:r>
        <w:rPr>
          <w:i/>
          <w:sz w:val="24"/>
        </w:rPr>
        <w:t>traditional</w:t>
      </w:r>
      <w:r>
        <w:rPr>
          <w:i/>
          <w:spacing w:val="-4"/>
          <w:sz w:val="24"/>
        </w:rPr>
        <w:t xml:space="preserve"> </w:t>
      </w:r>
      <w:r>
        <w:rPr>
          <w:i/>
          <w:sz w:val="24"/>
        </w:rPr>
        <w:t>method</w:t>
      </w:r>
      <w:r>
        <w:rPr>
          <w:i/>
          <w:spacing w:val="-4"/>
          <w:sz w:val="24"/>
        </w:rPr>
        <w:t xml:space="preserve"> </w:t>
      </w:r>
      <w:r>
        <w:rPr>
          <w:i/>
          <w:sz w:val="24"/>
        </w:rPr>
        <w:t>of</w:t>
      </w:r>
      <w:r>
        <w:rPr>
          <w:i/>
          <w:spacing w:val="-4"/>
          <w:sz w:val="24"/>
        </w:rPr>
        <w:t xml:space="preserve"> </w:t>
      </w:r>
      <w:r>
        <w:rPr>
          <w:i/>
          <w:sz w:val="24"/>
        </w:rPr>
        <w:t>content</w:t>
      </w:r>
      <w:r>
        <w:rPr>
          <w:i/>
          <w:spacing w:val="-4"/>
          <w:sz w:val="24"/>
        </w:rPr>
        <w:t xml:space="preserve"> </w:t>
      </w:r>
      <w:r>
        <w:rPr>
          <w:i/>
          <w:sz w:val="24"/>
        </w:rPr>
        <w:t>generation</w:t>
      </w:r>
      <w:r>
        <w:rPr>
          <w:i/>
          <w:spacing w:val="-4"/>
          <w:sz w:val="24"/>
        </w:rPr>
        <w:t xml:space="preserve"> </w:t>
      </w:r>
      <w:r>
        <w:rPr>
          <w:i/>
          <w:sz w:val="24"/>
        </w:rPr>
        <w:t>through</w:t>
      </w:r>
      <w:r>
        <w:rPr>
          <w:i/>
          <w:spacing w:val="-4"/>
          <w:sz w:val="24"/>
        </w:rPr>
        <w:t xml:space="preserve"> </w:t>
      </w:r>
      <w:r>
        <w:rPr>
          <w:i/>
          <w:sz w:val="24"/>
        </w:rPr>
        <w:t xml:space="preserve">interviews, and extraction by FJ [Fiona Jones] working together with a [graphic] designer. A prototype was shown to stroke survivors, including a group of people with communication difficulty, and modifications were made as a result of their feedback’ </w:t>
      </w:r>
      <w:r>
        <w:rPr>
          <w:sz w:val="24"/>
        </w:rPr>
        <w:t>(</w:t>
      </w:r>
      <w:proofErr w:type="spellStart"/>
      <w:r>
        <w:rPr>
          <w:sz w:val="24"/>
        </w:rPr>
        <w:t>Kulnik</w:t>
      </w:r>
      <w:proofErr w:type="spellEnd"/>
      <w:r>
        <w:rPr>
          <w:sz w:val="24"/>
        </w:rPr>
        <w:t xml:space="preserve"> et al., 2019: 104).</w:t>
      </w:r>
    </w:p>
    <w:p w14:paraId="6C8CC0FD" w14:textId="77777777" w:rsidR="003236BA" w:rsidRDefault="00000000">
      <w:pPr>
        <w:pStyle w:val="BodyText"/>
        <w:spacing w:before="82" w:line="276" w:lineRule="auto"/>
        <w:ind w:right="113"/>
      </w:pPr>
      <w:r>
        <w:t>Over</w:t>
      </w:r>
      <w:r>
        <w:rPr>
          <w:spacing w:val="-3"/>
        </w:rPr>
        <w:t xml:space="preserve"> </w:t>
      </w:r>
      <w:r>
        <w:t>the</w:t>
      </w:r>
      <w:r>
        <w:rPr>
          <w:spacing w:val="-3"/>
        </w:rPr>
        <w:t xml:space="preserve"> </w:t>
      </w:r>
      <w:r>
        <w:t>ensuing</w:t>
      </w:r>
      <w:r>
        <w:rPr>
          <w:spacing w:val="-4"/>
        </w:rPr>
        <w:t xml:space="preserve"> </w:t>
      </w:r>
      <w:r>
        <w:t>decade,</w:t>
      </w:r>
      <w:r>
        <w:rPr>
          <w:spacing w:val="-3"/>
        </w:rPr>
        <w:t xml:space="preserve"> </w:t>
      </w:r>
      <w:r>
        <w:t>there</w:t>
      </w:r>
      <w:r>
        <w:rPr>
          <w:spacing w:val="-3"/>
        </w:rPr>
        <w:t xml:space="preserve"> </w:t>
      </w:r>
      <w:r>
        <w:t>were</w:t>
      </w:r>
      <w:r>
        <w:rPr>
          <w:spacing w:val="-3"/>
        </w:rPr>
        <w:t xml:space="preserve"> </w:t>
      </w:r>
      <w:r>
        <w:t>some</w:t>
      </w:r>
      <w:r>
        <w:rPr>
          <w:spacing w:val="-3"/>
        </w:rPr>
        <w:t xml:space="preserve"> </w:t>
      </w:r>
      <w:r>
        <w:t>small</w:t>
      </w:r>
      <w:r>
        <w:rPr>
          <w:spacing w:val="-3"/>
        </w:rPr>
        <w:t xml:space="preserve"> </w:t>
      </w:r>
      <w:r>
        <w:t>modifications</w:t>
      </w:r>
      <w:r>
        <w:rPr>
          <w:spacing w:val="-3"/>
        </w:rPr>
        <w:t xml:space="preserve"> </w:t>
      </w:r>
      <w:r>
        <w:t>and</w:t>
      </w:r>
      <w:r>
        <w:rPr>
          <w:spacing w:val="-3"/>
        </w:rPr>
        <w:t xml:space="preserve"> </w:t>
      </w:r>
      <w:r>
        <w:t>updates</w:t>
      </w:r>
      <w:r>
        <w:rPr>
          <w:spacing w:val="-3"/>
        </w:rPr>
        <w:t xml:space="preserve"> </w:t>
      </w:r>
      <w:r>
        <w:t>to</w:t>
      </w:r>
      <w:r>
        <w:rPr>
          <w:spacing w:val="-3"/>
        </w:rPr>
        <w:t xml:space="preserve"> </w:t>
      </w:r>
      <w:r>
        <w:t>the</w:t>
      </w:r>
      <w:r>
        <w:rPr>
          <w:spacing w:val="-3"/>
        </w:rPr>
        <w:t xml:space="preserve"> </w:t>
      </w:r>
      <w:r>
        <w:t xml:space="preserve">book </w:t>
      </w:r>
      <w:r>
        <w:rPr>
          <w:spacing w:val="-2"/>
        </w:rPr>
        <w:t>before:</w:t>
      </w:r>
    </w:p>
    <w:p w14:paraId="6ED49249" w14:textId="77777777" w:rsidR="003236BA" w:rsidRDefault="00000000">
      <w:pPr>
        <w:spacing w:before="79" w:line="276" w:lineRule="auto"/>
        <w:ind w:left="743" w:right="113"/>
        <w:rPr>
          <w:sz w:val="24"/>
        </w:rPr>
      </w:pPr>
      <w:r>
        <w:rPr>
          <w:i/>
          <w:sz w:val="24"/>
        </w:rPr>
        <w:t>‘The accumulation of 10 years of feedback from stroke survivors and professionals necessitated</w:t>
      </w:r>
      <w:r>
        <w:rPr>
          <w:i/>
          <w:spacing w:val="-3"/>
          <w:sz w:val="24"/>
        </w:rPr>
        <w:t xml:space="preserve"> </w:t>
      </w:r>
      <w:r>
        <w:rPr>
          <w:i/>
          <w:sz w:val="24"/>
        </w:rPr>
        <w:t>a</w:t>
      </w:r>
      <w:r>
        <w:rPr>
          <w:i/>
          <w:spacing w:val="-3"/>
          <w:sz w:val="24"/>
        </w:rPr>
        <w:t xml:space="preserve"> </w:t>
      </w:r>
      <w:r>
        <w:rPr>
          <w:i/>
          <w:sz w:val="24"/>
        </w:rPr>
        <w:t>more</w:t>
      </w:r>
      <w:r>
        <w:rPr>
          <w:i/>
          <w:spacing w:val="-3"/>
          <w:sz w:val="24"/>
        </w:rPr>
        <w:t xml:space="preserve"> </w:t>
      </w:r>
      <w:r>
        <w:rPr>
          <w:i/>
          <w:sz w:val="24"/>
        </w:rPr>
        <w:t>radical</w:t>
      </w:r>
      <w:r>
        <w:rPr>
          <w:i/>
          <w:spacing w:val="-4"/>
          <w:sz w:val="24"/>
        </w:rPr>
        <w:t xml:space="preserve"> </w:t>
      </w:r>
      <w:r>
        <w:rPr>
          <w:i/>
          <w:sz w:val="24"/>
        </w:rPr>
        <w:t>review</w:t>
      </w:r>
      <w:r>
        <w:rPr>
          <w:i/>
          <w:spacing w:val="-3"/>
          <w:sz w:val="24"/>
        </w:rPr>
        <w:t xml:space="preserve"> </w:t>
      </w:r>
      <w:r>
        <w:rPr>
          <w:i/>
          <w:sz w:val="24"/>
        </w:rPr>
        <w:t>from</w:t>
      </w:r>
      <w:r>
        <w:rPr>
          <w:i/>
          <w:spacing w:val="-3"/>
          <w:sz w:val="24"/>
        </w:rPr>
        <w:t xml:space="preserve"> </w:t>
      </w:r>
      <w:r>
        <w:rPr>
          <w:i/>
          <w:sz w:val="24"/>
        </w:rPr>
        <w:t>first</w:t>
      </w:r>
      <w:r>
        <w:rPr>
          <w:i/>
          <w:spacing w:val="-3"/>
          <w:sz w:val="24"/>
        </w:rPr>
        <w:t xml:space="preserve"> </w:t>
      </w:r>
      <w:r>
        <w:rPr>
          <w:i/>
          <w:sz w:val="24"/>
        </w:rPr>
        <w:t>principles,</w:t>
      </w:r>
      <w:r>
        <w:rPr>
          <w:i/>
          <w:spacing w:val="-3"/>
          <w:sz w:val="24"/>
        </w:rPr>
        <w:t xml:space="preserve"> </w:t>
      </w:r>
      <w:r>
        <w:rPr>
          <w:i/>
          <w:sz w:val="24"/>
        </w:rPr>
        <w:t>with</w:t>
      </w:r>
      <w:r>
        <w:rPr>
          <w:i/>
          <w:spacing w:val="-3"/>
          <w:sz w:val="24"/>
        </w:rPr>
        <w:t xml:space="preserve"> </w:t>
      </w:r>
      <w:r>
        <w:rPr>
          <w:i/>
          <w:sz w:val="24"/>
        </w:rPr>
        <w:t>the</w:t>
      </w:r>
      <w:r>
        <w:rPr>
          <w:i/>
          <w:spacing w:val="-3"/>
          <w:sz w:val="24"/>
        </w:rPr>
        <w:t xml:space="preserve"> </w:t>
      </w:r>
      <w:r>
        <w:rPr>
          <w:i/>
          <w:sz w:val="24"/>
        </w:rPr>
        <w:t>aim</w:t>
      </w:r>
      <w:r>
        <w:rPr>
          <w:i/>
          <w:spacing w:val="-3"/>
          <w:sz w:val="24"/>
        </w:rPr>
        <w:t xml:space="preserve"> </w:t>
      </w:r>
      <w:r>
        <w:rPr>
          <w:i/>
          <w:sz w:val="24"/>
        </w:rPr>
        <w:t>of</w:t>
      </w:r>
      <w:r>
        <w:rPr>
          <w:i/>
          <w:spacing w:val="-3"/>
          <w:sz w:val="24"/>
        </w:rPr>
        <w:t xml:space="preserve"> </w:t>
      </w:r>
      <w:r>
        <w:rPr>
          <w:i/>
          <w:sz w:val="24"/>
        </w:rPr>
        <w:t xml:space="preserve">co-designing a new edition using a more thorough and elaborate participatory approach’ </w:t>
      </w:r>
      <w:r>
        <w:rPr>
          <w:sz w:val="24"/>
        </w:rPr>
        <w:t>(</w:t>
      </w:r>
      <w:proofErr w:type="spellStart"/>
      <w:r>
        <w:rPr>
          <w:sz w:val="24"/>
        </w:rPr>
        <w:t>Kulnik</w:t>
      </w:r>
      <w:proofErr w:type="spellEnd"/>
      <w:r>
        <w:rPr>
          <w:sz w:val="24"/>
        </w:rPr>
        <w:t xml:space="preserve"> et al., 2019: 104).</w:t>
      </w:r>
    </w:p>
    <w:p w14:paraId="6BFCEC55" w14:textId="77777777" w:rsidR="003236BA" w:rsidRDefault="00000000">
      <w:pPr>
        <w:pStyle w:val="BodyText"/>
        <w:spacing w:before="83" w:line="276" w:lineRule="auto"/>
        <w:ind w:right="29"/>
      </w:pPr>
      <w:r>
        <w:t>To co-design a new edition of the book, the team gathered new narratives and images, working with contributors to better represent stoke survivors’ experiences and provide information in support of self-management. They worked with people with aphasia to ensure</w:t>
      </w:r>
      <w:r>
        <w:rPr>
          <w:spacing w:val="-3"/>
        </w:rPr>
        <w:t xml:space="preserve"> </w:t>
      </w:r>
      <w:r>
        <w:t>that</w:t>
      </w:r>
      <w:r>
        <w:rPr>
          <w:spacing w:val="-3"/>
        </w:rPr>
        <w:t xml:space="preserve"> </w:t>
      </w:r>
      <w:r>
        <w:t>the</w:t>
      </w:r>
      <w:r>
        <w:rPr>
          <w:spacing w:val="-3"/>
        </w:rPr>
        <w:t xml:space="preserve"> </w:t>
      </w:r>
      <w:r>
        <w:t>content</w:t>
      </w:r>
      <w:r>
        <w:rPr>
          <w:spacing w:val="-3"/>
        </w:rPr>
        <w:t xml:space="preserve"> </w:t>
      </w:r>
      <w:r>
        <w:t>was</w:t>
      </w:r>
      <w:r>
        <w:rPr>
          <w:spacing w:val="-3"/>
        </w:rPr>
        <w:t xml:space="preserve"> </w:t>
      </w:r>
      <w:r>
        <w:t>accessible</w:t>
      </w:r>
      <w:r>
        <w:rPr>
          <w:spacing w:val="-3"/>
        </w:rPr>
        <w:t xml:space="preserve"> </w:t>
      </w:r>
      <w:r>
        <w:t>to</w:t>
      </w:r>
      <w:r>
        <w:rPr>
          <w:spacing w:val="-3"/>
        </w:rPr>
        <w:t xml:space="preserve"> </w:t>
      </w:r>
      <w:r>
        <w:t>them.</w:t>
      </w:r>
      <w:r>
        <w:rPr>
          <w:spacing w:val="-3"/>
        </w:rPr>
        <w:t xml:space="preserve"> </w:t>
      </w:r>
      <w:r>
        <w:t>They</w:t>
      </w:r>
      <w:r>
        <w:rPr>
          <w:spacing w:val="-3"/>
        </w:rPr>
        <w:t xml:space="preserve"> </w:t>
      </w:r>
      <w:r>
        <w:t>also</w:t>
      </w:r>
      <w:r>
        <w:rPr>
          <w:spacing w:val="-3"/>
        </w:rPr>
        <w:t xml:space="preserve"> </w:t>
      </w:r>
      <w:r>
        <w:t>included</w:t>
      </w:r>
      <w:r>
        <w:rPr>
          <w:spacing w:val="-3"/>
        </w:rPr>
        <w:t xml:space="preserve"> </w:t>
      </w:r>
      <w:r>
        <w:t>more</w:t>
      </w:r>
      <w:r>
        <w:rPr>
          <w:spacing w:val="-3"/>
        </w:rPr>
        <w:t xml:space="preserve"> </w:t>
      </w:r>
      <w:r>
        <w:t>content</w:t>
      </w:r>
      <w:r>
        <w:rPr>
          <w:spacing w:val="-3"/>
        </w:rPr>
        <w:t xml:space="preserve"> </w:t>
      </w:r>
      <w:r>
        <w:t>on</w:t>
      </w:r>
      <w:r>
        <w:rPr>
          <w:spacing w:val="-3"/>
        </w:rPr>
        <w:t xml:space="preserve"> </w:t>
      </w:r>
      <w:r>
        <w:t>a</w:t>
      </w:r>
      <w:r>
        <w:rPr>
          <w:spacing w:val="-3"/>
        </w:rPr>
        <w:t xml:space="preserve"> </w:t>
      </w:r>
      <w:r>
        <w:t xml:space="preserve">wider range of demographic experiences and topics, to be more inclusive. While existing design guidelines were drawn on in this process, the team preferred to craft the book with contributors and designers, taking a </w:t>
      </w:r>
      <w:proofErr w:type="spellStart"/>
      <w:r>
        <w:t>personalised</w:t>
      </w:r>
      <w:proofErr w:type="spellEnd"/>
      <w:r>
        <w:t>, flexible and pragmatic approach to achieve the overall desired look and feel of the book.</w:t>
      </w:r>
    </w:p>
    <w:p w14:paraId="610375C8" w14:textId="77777777" w:rsidR="003236BA" w:rsidRDefault="00000000">
      <w:pPr>
        <w:pStyle w:val="BodyText"/>
        <w:spacing w:before="79" w:line="276" w:lineRule="auto"/>
      </w:pPr>
      <w:proofErr w:type="spellStart"/>
      <w:r>
        <w:t>Kulnik</w:t>
      </w:r>
      <w:proofErr w:type="spellEnd"/>
      <w:r>
        <w:t xml:space="preserve"> and colleagues (2019) go on to note how the language used in the book has changed over time, reflecting the changes in common understanding achieved through the contributors</w:t>
      </w:r>
      <w:r>
        <w:rPr>
          <w:spacing w:val="-3"/>
        </w:rPr>
        <w:t xml:space="preserve"> </w:t>
      </w:r>
      <w:r>
        <w:t>working</w:t>
      </w:r>
      <w:r>
        <w:rPr>
          <w:spacing w:val="-3"/>
        </w:rPr>
        <w:t xml:space="preserve"> </w:t>
      </w:r>
      <w:r>
        <w:t>together</w:t>
      </w:r>
      <w:r>
        <w:rPr>
          <w:spacing w:val="-3"/>
        </w:rPr>
        <w:t xml:space="preserve"> </w:t>
      </w:r>
      <w:r>
        <w:t>over</w:t>
      </w:r>
      <w:r>
        <w:rPr>
          <w:spacing w:val="-3"/>
        </w:rPr>
        <w:t xml:space="preserve"> </w:t>
      </w:r>
      <w:r>
        <w:t>time</w:t>
      </w:r>
      <w:r>
        <w:rPr>
          <w:spacing w:val="-3"/>
        </w:rPr>
        <w:t xml:space="preserve"> </w:t>
      </w:r>
      <w:r>
        <w:t>and</w:t>
      </w:r>
      <w:r>
        <w:rPr>
          <w:spacing w:val="-3"/>
        </w:rPr>
        <w:t xml:space="preserve"> </w:t>
      </w:r>
      <w:r>
        <w:t>gifting</w:t>
      </w:r>
      <w:r>
        <w:rPr>
          <w:spacing w:val="-3"/>
        </w:rPr>
        <w:t xml:space="preserve"> </w:t>
      </w:r>
      <w:r>
        <w:t>their</w:t>
      </w:r>
      <w:r>
        <w:rPr>
          <w:spacing w:val="-3"/>
        </w:rPr>
        <w:t xml:space="preserve"> </w:t>
      </w:r>
      <w:r>
        <w:t>understanding</w:t>
      </w:r>
      <w:r>
        <w:rPr>
          <w:spacing w:val="-3"/>
        </w:rPr>
        <w:t xml:space="preserve"> </w:t>
      </w:r>
      <w:r>
        <w:t>to</w:t>
      </w:r>
      <w:r>
        <w:rPr>
          <w:spacing w:val="-3"/>
        </w:rPr>
        <w:t xml:space="preserve"> </w:t>
      </w:r>
      <w:r>
        <w:t>each</w:t>
      </w:r>
      <w:r>
        <w:rPr>
          <w:spacing w:val="-3"/>
        </w:rPr>
        <w:t xml:space="preserve"> </w:t>
      </w:r>
      <w:r>
        <w:t>other.</w:t>
      </w:r>
      <w:r>
        <w:rPr>
          <w:spacing w:val="-3"/>
        </w:rPr>
        <w:t xml:space="preserve"> </w:t>
      </w:r>
      <w:r>
        <w:t>They also acknowledge the power relations involved in the process, which was led by the Bridges team, but which enabled others to contribute in different capacities. They also identify further opportunities for using more varied and creative methods of co-design, stating they intend to draw on these in future.</w:t>
      </w:r>
    </w:p>
    <w:p w14:paraId="5CCA7211" w14:textId="77777777" w:rsidR="003236BA" w:rsidRDefault="00000000">
      <w:pPr>
        <w:pStyle w:val="BodyText"/>
        <w:spacing w:before="80" w:line="276" w:lineRule="auto"/>
        <w:ind w:right="113"/>
      </w:pPr>
      <w:r>
        <w:t>In</w:t>
      </w:r>
      <w:r>
        <w:rPr>
          <w:spacing w:val="-3"/>
        </w:rPr>
        <w:t xml:space="preserve"> </w:t>
      </w:r>
      <w:r>
        <w:t>other</w:t>
      </w:r>
      <w:r>
        <w:rPr>
          <w:spacing w:val="-3"/>
        </w:rPr>
        <w:t xml:space="preserve"> </w:t>
      </w:r>
      <w:r>
        <w:t>work,</w:t>
      </w:r>
      <w:r>
        <w:rPr>
          <w:spacing w:val="-3"/>
        </w:rPr>
        <w:t xml:space="preserve"> </w:t>
      </w:r>
      <w:r>
        <w:t>the</w:t>
      </w:r>
      <w:r>
        <w:rPr>
          <w:spacing w:val="-3"/>
        </w:rPr>
        <w:t xml:space="preserve"> </w:t>
      </w:r>
      <w:r>
        <w:t>Bridges</w:t>
      </w:r>
      <w:r>
        <w:rPr>
          <w:spacing w:val="-3"/>
        </w:rPr>
        <w:t xml:space="preserve"> </w:t>
      </w:r>
      <w:r>
        <w:t>approach</w:t>
      </w:r>
      <w:r>
        <w:rPr>
          <w:spacing w:val="-3"/>
        </w:rPr>
        <w:t xml:space="preserve"> </w:t>
      </w:r>
      <w:r>
        <w:t>has</w:t>
      </w:r>
      <w:r>
        <w:rPr>
          <w:spacing w:val="-3"/>
        </w:rPr>
        <w:t xml:space="preserve"> </w:t>
      </w:r>
      <w:r>
        <w:t>been</w:t>
      </w:r>
      <w:r>
        <w:rPr>
          <w:spacing w:val="-3"/>
        </w:rPr>
        <w:t xml:space="preserve"> </w:t>
      </w:r>
      <w:r>
        <w:t>adapted</w:t>
      </w:r>
      <w:r>
        <w:rPr>
          <w:spacing w:val="-3"/>
        </w:rPr>
        <w:t xml:space="preserve"> </w:t>
      </w:r>
      <w:r>
        <w:t>for</w:t>
      </w:r>
      <w:r>
        <w:rPr>
          <w:spacing w:val="-3"/>
        </w:rPr>
        <w:t xml:space="preserve"> </w:t>
      </w:r>
      <w:r>
        <w:t>use</w:t>
      </w:r>
      <w:r>
        <w:rPr>
          <w:spacing w:val="-3"/>
        </w:rPr>
        <w:t xml:space="preserve"> </w:t>
      </w:r>
      <w:r>
        <w:t>by</w:t>
      </w:r>
      <w:r>
        <w:rPr>
          <w:spacing w:val="-3"/>
        </w:rPr>
        <w:t xml:space="preserve"> </w:t>
      </w:r>
      <w:r>
        <w:t>staff</w:t>
      </w:r>
      <w:r>
        <w:rPr>
          <w:spacing w:val="-3"/>
        </w:rPr>
        <w:t xml:space="preserve"> </w:t>
      </w:r>
      <w:r>
        <w:t>who</w:t>
      </w:r>
      <w:r>
        <w:rPr>
          <w:spacing w:val="-3"/>
        </w:rPr>
        <w:t xml:space="preserve"> </w:t>
      </w:r>
      <w:r>
        <w:t>support</w:t>
      </w:r>
      <w:r>
        <w:rPr>
          <w:spacing w:val="-3"/>
        </w:rPr>
        <w:t xml:space="preserve"> </w:t>
      </w:r>
      <w:r>
        <w:t>people affected by TBI (Mäkelä et al., 2015, 2019). The Bridges Brain Injury supported self-</w:t>
      </w:r>
    </w:p>
    <w:p w14:paraId="5D86CC0B" w14:textId="77777777" w:rsidR="003236BA" w:rsidRDefault="003236BA">
      <w:pPr>
        <w:pStyle w:val="BodyText"/>
        <w:spacing w:line="276" w:lineRule="auto"/>
        <w:sectPr w:rsidR="003236BA">
          <w:pgSz w:w="11910" w:h="16840"/>
          <w:pgMar w:top="2000" w:right="1417" w:bottom="1260" w:left="1417" w:header="272" w:footer="1076" w:gutter="0"/>
          <w:cols w:space="720"/>
        </w:sectPr>
      </w:pPr>
    </w:p>
    <w:p w14:paraId="174EA1FB" w14:textId="77777777" w:rsidR="003236BA" w:rsidRDefault="00000000">
      <w:pPr>
        <w:pStyle w:val="BodyText"/>
        <w:spacing w:before="156" w:line="276" w:lineRule="auto"/>
        <w:ind w:right="43"/>
      </w:pPr>
      <w:r>
        <w:lastRenderedPageBreak/>
        <w:t>management</w:t>
      </w:r>
      <w:r>
        <w:rPr>
          <w:spacing w:val="-3"/>
        </w:rPr>
        <w:t xml:space="preserve"> </w:t>
      </w:r>
      <w:r>
        <w:t>package</w:t>
      </w:r>
      <w:r>
        <w:rPr>
          <w:spacing w:val="-4"/>
        </w:rPr>
        <w:t xml:space="preserve"> </w:t>
      </w:r>
      <w:r>
        <w:t>comprises</w:t>
      </w:r>
      <w:r>
        <w:rPr>
          <w:spacing w:val="-3"/>
        </w:rPr>
        <w:t xml:space="preserve"> </w:t>
      </w:r>
      <w:r>
        <w:t>a</w:t>
      </w:r>
      <w:r>
        <w:rPr>
          <w:spacing w:val="-3"/>
        </w:rPr>
        <w:t xml:space="preserve"> </w:t>
      </w:r>
      <w:r>
        <w:t>patient-held</w:t>
      </w:r>
      <w:r>
        <w:rPr>
          <w:spacing w:val="-3"/>
        </w:rPr>
        <w:t xml:space="preserve"> </w:t>
      </w:r>
      <w:r>
        <w:t>interactive</w:t>
      </w:r>
      <w:r>
        <w:rPr>
          <w:spacing w:val="-3"/>
        </w:rPr>
        <w:t xml:space="preserve"> </w:t>
      </w:r>
      <w:r>
        <w:t>workbook,</w:t>
      </w:r>
      <w:r>
        <w:rPr>
          <w:spacing w:val="-3"/>
        </w:rPr>
        <w:t xml:space="preserve"> </w:t>
      </w:r>
      <w:r>
        <w:t>a</w:t>
      </w:r>
      <w:r>
        <w:rPr>
          <w:spacing w:val="-4"/>
        </w:rPr>
        <w:t xml:space="preserve"> </w:t>
      </w:r>
      <w:r>
        <w:t>book</w:t>
      </w:r>
      <w:r>
        <w:rPr>
          <w:spacing w:val="-3"/>
        </w:rPr>
        <w:t xml:space="preserve"> </w:t>
      </w:r>
      <w:r>
        <w:t>for</w:t>
      </w:r>
      <w:r>
        <w:rPr>
          <w:spacing w:val="-4"/>
        </w:rPr>
        <w:t xml:space="preserve"> </w:t>
      </w:r>
      <w:r>
        <w:t>family</w:t>
      </w:r>
      <w:r>
        <w:rPr>
          <w:spacing w:val="-3"/>
        </w:rPr>
        <w:t xml:space="preserve"> </w:t>
      </w:r>
      <w:r>
        <w:t>and friends, and a multi-disciplinary staff bespoke training package for supporting self-management (Mäkelä et al., 2015). These resources were co-designed with input from a diverse range of people with TBI and family members.</w:t>
      </w:r>
    </w:p>
    <w:p w14:paraId="3EA8E7CF" w14:textId="77777777" w:rsidR="003236BA" w:rsidRDefault="00000000">
      <w:pPr>
        <w:pStyle w:val="BodyText"/>
        <w:spacing w:before="83" w:line="276" w:lineRule="auto"/>
        <w:ind w:right="113"/>
      </w:pPr>
      <w:r>
        <w:t>The co-design of this package involved people affected by TBI attending focus groups and reviewing the existing stroke book. The contributors ‘provided direction about the appearance, content and layout of the TBI book’ (Mäkelä et al., 2019: 634-635). They also contributed to the content of the training package for staff by giving examples of their experiences of what helped and hindered their self-management. In this process, family members identified a need for a separate book for them and for friends. Prototype books were</w:t>
      </w:r>
      <w:r>
        <w:rPr>
          <w:spacing w:val="-3"/>
        </w:rPr>
        <w:t xml:space="preserve"> </w:t>
      </w:r>
      <w:r>
        <w:t>then</w:t>
      </w:r>
      <w:r>
        <w:rPr>
          <w:spacing w:val="-3"/>
        </w:rPr>
        <w:t xml:space="preserve"> </w:t>
      </w:r>
      <w:r>
        <w:t>produced</w:t>
      </w:r>
      <w:r>
        <w:rPr>
          <w:spacing w:val="-3"/>
        </w:rPr>
        <w:t xml:space="preserve"> </w:t>
      </w:r>
      <w:r>
        <w:t>and</w:t>
      </w:r>
      <w:r>
        <w:rPr>
          <w:spacing w:val="-3"/>
        </w:rPr>
        <w:t xml:space="preserve"> </w:t>
      </w:r>
      <w:r>
        <w:t>reviewed</w:t>
      </w:r>
      <w:r>
        <w:rPr>
          <w:spacing w:val="-3"/>
        </w:rPr>
        <w:t xml:space="preserve"> </w:t>
      </w:r>
      <w:r>
        <w:t>by</w:t>
      </w:r>
      <w:r>
        <w:rPr>
          <w:spacing w:val="-3"/>
        </w:rPr>
        <w:t xml:space="preserve"> </w:t>
      </w:r>
      <w:r>
        <w:t>members</w:t>
      </w:r>
      <w:r>
        <w:rPr>
          <w:spacing w:val="-3"/>
        </w:rPr>
        <w:t xml:space="preserve"> </w:t>
      </w:r>
      <w:r>
        <w:t>of</w:t>
      </w:r>
      <w:r>
        <w:rPr>
          <w:spacing w:val="-3"/>
        </w:rPr>
        <w:t xml:space="preserve"> </w:t>
      </w:r>
      <w:r>
        <w:t>the</w:t>
      </w:r>
      <w:r>
        <w:rPr>
          <w:spacing w:val="-3"/>
        </w:rPr>
        <w:t xml:space="preserve"> </w:t>
      </w:r>
      <w:r>
        <w:t>co-design</w:t>
      </w:r>
      <w:r>
        <w:rPr>
          <w:spacing w:val="-3"/>
        </w:rPr>
        <w:t xml:space="preserve"> </w:t>
      </w:r>
      <w:r>
        <w:t>groups</w:t>
      </w:r>
      <w:r>
        <w:rPr>
          <w:spacing w:val="-3"/>
        </w:rPr>
        <w:t xml:space="preserve"> </w:t>
      </w:r>
      <w:r>
        <w:t>and</w:t>
      </w:r>
      <w:r>
        <w:rPr>
          <w:spacing w:val="-3"/>
        </w:rPr>
        <w:t xml:space="preserve"> </w:t>
      </w:r>
      <w:r>
        <w:t>by</w:t>
      </w:r>
      <w:r>
        <w:rPr>
          <w:spacing w:val="-3"/>
        </w:rPr>
        <w:t xml:space="preserve"> </w:t>
      </w:r>
      <w:r>
        <w:t>an</w:t>
      </w:r>
      <w:r>
        <w:rPr>
          <w:spacing w:val="-3"/>
        </w:rPr>
        <w:t xml:space="preserve"> </w:t>
      </w:r>
      <w:r>
        <w:t>advisory group of multi-disciplinary staff representatives. Some of the contributors also later collaborated</w:t>
      </w:r>
      <w:r>
        <w:rPr>
          <w:spacing w:val="-2"/>
        </w:rPr>
        <w:t xml:space="preserve"> </w:t>
      </w:r>
      <w:r>
        <w:t>in</w:t>
      </w:r>
      <w:r>
        <w:rPr>
          <w:spacing w:val="-2"/>
        </w:rPr>
        <w:t xml:space="preserve"> </w:t>
      </w:r>
      <w:r>
        <w:t>the</w:t>
      </w:r>
      <w:r>
        <w:rPr>
          <w:spacing w:val="-2"/>
        </w:rPr>
        <w:t xml:space="preserve"> </w:t>
      </w:r>
      <w:r>
        <w:t>development</w:t>
      </w:r>
      <w:r>
        <w:rPr>
          <w:spacing w:val="-2"/>
        </w:rPr>
        <w:t xml:space="preserve"> </w:t>
      </w:r>
      <w:r>
        <w:t>of</w:t>
      </w:r>
      <w:r>
        <w:rPr>
          <w:spacing w:val="-2"/>
        </w:rPr>
        <w:t xml:space="preserve"> </w:t>
      </w:r>
      <w:r>
        <w:t>a</w:t>
      </w:r>
      <w:r>
        <w:rPr>
          <w:spacing w:val="-2"/>
        </w:rPr>
        <w:t xml:space="preserve"> </w:t>
      </w:r>
      <w:r>
        <w:t>video</w:t>
      </w:r>
      <w:r>
        <w:rPr>
          <w:spacing w:val="-2"/>
        </w:rPr>
        <w:t xml:space="preserve"> </w:t>
      </w:r>
      <w:r>
        <w:t>for</w:t>
      </w:r>
      <w:r>
        <w:rPr>
          <w:spacing w:val="-2"/>
        </w:rPr>
        <w:t xml:space="preserve"> </w:t>
      </w:r>
      <w:r>
        <w:t>staff</w:t>
      </w:r>
      <w:r>
        <w:rPr>
          <w:spacing w:val="-2"/>
        </w:rPr>
        <w:t xml:space="preserve"> </w:t>
      </w:r>
      <w:r>
        <w:t>training</w:t>
      </w:r>
      <w:r>
        <w:rPr>
          <w:spacing w:val="-2"/>
        </w:rPr>
        <w:t xml:space="preserve"> </w:t>
      </w:r>
      <w:r>
        <w:t>purposes</w:t>
      </w:r>
      <w:r>
        <w:rPr>
          <w:spacing w:val="-2"/>
        </w:rPr>
        <w:t xml:space="preserve"> </w:t>
      </w:r>
      <w:r>
        <w:t>(Mäkelä</w:t>
      </w:r>
      <w:r>
        <w:rPr>
          <w:spacing w:val="-2"/>
        </w:rPr>
        <w:t xml:space="preserve"> </w:t>
      </w:r>
      <w:r>
        <w:t>et</w:t>
      </w:r>
      <w:r>
        <w:rPr>
          <w:spacing w:val="-2"/>
        </w:rPr>
        <w:t xml:space="preserve"> </w:t>
      </w:r>
      <w:r>
        <w:t>al.,</w:t>
      </w:r>
      <w:r>
        <w:rPr>
          <w:spacing w:val="-2"/>
        </w:rPr>
        <w:t xml:space="preserve"> </w:t>
      </w:r>
      <w:r>
        <w:t xml:space="preserve">2019: </w:t>
      </w:r>
      <w:r>
        <w:rPr>
          <w:spacing w:val="-2"/>
        </w:rPr>
        <w:t>635).</w:t>
      </w:r>
    </w:p>
    <w:p w14:paraId="70D1D0EE" w14:textId="77777777" w:rsidR="003236BA" w:rsidRDefault="00000000">
      <w:pPr>
        <w:pStyle w:val="BodyText"/>
        <w:spacing w:before="77" w:line="276" w:lineRule="auto"/>
      </w:pPr>
      <w:r>
        <w:t>Two other publications each described the ways in which people with stroke contributed to the</w:t>
      </w:r>
      <w:r>
        <w:rPr>
          <w:spacing w:val="-3"/>
        </w:rPr>
        <w:t xml:space="preserve"> </w:t>
      </w:r>
      <w:r>
        <w:t>process</w:t>
      </w:r>
      <w:r>
        <w:rPr>
          <w:spacing w:val="-3"/>
        </w:rPr>
        <w:t xml:space="preserve"> </w:t>
      </w:r>
      <w:r>
        <w:t>of</w:t>
      </w:r>
      <w:r>
        <w:rPr>
          <w:spacing w:val="-3"/>
        </w:rPr>
        <w:t xml:space="preserve"> </w:t>
      </w:r>
      <w:r>
        <w:t>adapting</w:t>
      </w:r>
      <w:r>
        <w:rPr>
          <w:spacing w:val="-3"/>
        </w:rPr>
        <w:t xml:space="preserve"> </w:t>
      </w:r>
      <w:r>
        <w:t>the</w:t>
      </w:r>
      <w:r>
        <w:rPr>
          <w:spacing w:val="-3"/>
        </w:rPr>
        <w:t xml:space="preserve"> </w:t>
      </w:r>
      <w:r>
        <w:t>Bridges</w:t>
      </w:r>
      <w:r>
        <w:rPr>
          <w:spacing w:val="-3"/>
        </w:rPr>
        <w:t xml:space="preserve"> </w:t>
      </w:r>
      <w:r>
        <w:t>supported</w:t>
      </w:r>
      <w:r>
        <w:rPr>
          <w:spacing w:val="-3"/>
        </w:rPr>
        <w:t xml:space="preserve"> </w:t>
      </w:r>
      <w:r>
        <w:t>self-management</w:t>
      </w:r>
      <w:r>
        <w:rPr>
          <w:spacing w:val="-3"/>
        </w:rPr>
        <w:t xml:space="preserve"> </w:t>
      </w:r>
      <w:proofErr w:type="spellStart"/>
      <w:r>
        <w:t>programme</w:t>
      </w:r>
      <w:proofErr w:type="spellEnd"/>
      <w:r>
        <w:rPr>
          <w:spacing w:val="-3"/>
        </w:rPr>
        <w:t xml:space="preserve"> </w:t>
      </w:r>
      <w:r>
        <w:t>for</w:t>
      </w:r>
      <w:r>
        <w:rPr>
          <w:spacing w:val="-4"/>
        </w:rPr>
        <w:t xml:space="preserve"> </w:t>
      </w:r>
      <w:r>
        <w:t>use</w:t>
      </w:r>
      <w:r>
        <w:rPr>
          <w:spacing w:val="-4"/>
        </w:rPr>
        <w:t xml:space="preserve"> </w:t>
      </w:r>
      <w:r>
        <w:t>in</w:t>
      </w:r>
      <w:r>
        <w:rPr>
          <w:spacing w:val="-3"/>
        </w:rPr>
        <w:t xml:space="preserve"> </w:t>
      </w:r>
      <w:r>
        <w:t>New Zealand (Hale et al., 2014) and Australia (Singer et al., 2018). In these projects, stroke survivors took part in interviews and focus groups and reviewed the existing UK-based workbook. They provided suggestions for how to tailor it to fit their respective countries.</w:t>
      </w:r>
    </w:p>
    <w:p w14:paraId="3C492768" w14:textId="77777777" w:rsidR="003236BA" w:rsidRDefault="00000000">
      <w:pPr>
        <w:pStyle w:val="BodyText"/>
        <w:spacing w:line="276" w:lineRule="auto"/>
        <w:ind w:right="77"/>
      </w:pPr>
      <w:r>
        <w:t>Some</w:t>
      </w:r>
      <w:r>
        <w:rPr>
          <w:spacing w:val="-3"/>
        </w:rPr>
        <w:t xml:space="preserve"> </w:t>
      </w:r>
      <w:r>
        <w:t>of</w:t>
      </w:r>
      <w:r>
        <w:rPr>
          <w:spacing w:val="-3"/>
        </w:rPr>
        <w:t xml:space="preserve"> </w:t>
      </w:r>
      <w:r>
        <w:t>the</w:t>
      </w:r>
      <w:r>
        <w:rPr>
          <w:spacing w:val="-3"/>
        </w:rPr>
        <w:t xml:space="preserve"> </w:t>
      </w:r>
      <w:r>
        <w:t>participants</w:t>
      </w:r>
      <w:r>
        <w:rPr>
          <w:spacing w:val="-3"/>
        </w:rPr>
        <w:t xml:space="preserve"> </w:t>
      </w:r>
      <w:r>
        <w:t>also</w:t>
      </w:r>
      <w:r>
        <w:rPr>
          <w:spacing w:val="-3"/>
        </w:rPr>
        <w:t xml:space="preserve"> </w:t>
      </w:r>
      <w:r>
        <w:t>suggested</w:t>
      </w:r>
      <w:r>
        <w:rPr>
          <w:spacing w:val="-3"/>
        </w:rPr>
        <w:t xml:space="preserve"> </w:t>
      </w:r>
      <w:r>
        <w:t>providing</w:t>
      </w:r>
      <w:r>
        <w:rPr>
          <w:spacing w:val="-3"/>
        </w:rPr>
        <w:t xml:space="preserve"> </w:t>
      </w:r>
      <w:r>
        <w:t>additional</w:t>
      </w:r>
      <w:r>
        <w:rPr>
          <w:spacing w:val="-3"/>
        </w:rPr>
        <w:t xml:space="preserve"> </w:t>
      </w:r>
      <w:r>
        <w:t>resources</w:t>
      </w:r>
      <w:r>
        <w:rPr>
          <w:spacing w:val="-3"/>
        </w:rPr>
        <w:t xml:space="preserve"> </w:t>
      </w:r>
      <w:r>
        <w:t>in</w:t>
      </w:r>
      <w:r>
        <w:rPr>
          <w:spacing w:val="-3"/>
        </w:rPr>
        <w:t xml:space="preserve"> </w:t>
      </w:r>
      <w:r>
        <w:t>the</w:t>
      </w:r>
      <w:r>
        <w:rPr>
          <w:spacing w:val="-3"/>
        </w:rPr>
        <w:t xml:space="preserve"> </w:t>
      </w:r>
      <w:r>
        <w:t>form</w:t>
      </w:r>
      <w:r>
        <w:rPr>
          <w:spacing w:val="-3"/>
        </w:rPr>
        <w:t xml:space="preserve"> </w:t>
      </w:r>
      <w:r>
        <w:t>of</w:t>
      </w:r>
      <w:r>
        <w:rPr>
          <w:spacing w:val="-3"/>
        </w:rPr>
        <w:t xml:space="preserve"> </w:t>
      </w:r>
      <w:r>
        <w:t>videos with stroke survivors and providing online digital versions of the workbook or smart phone applications, to improve its accessibility to people who, for example, have difficulty writing or who live rurally.</w:t>
      </w:r>
    </w:p>
    <w:p w14:paraId="5D799ED1" w14:textId="77777777" w:rsidR="003236BA" w:rsidRDefault="003236BA">
      <w:pPr>
        <w:pStyle w:val="BodyText"/>
        <w:spacing w:before="126"/>
        <w:ind w:left="0"/>
      </w:pPr>
    </w:p>
    <w:p w14:paraId="1DCE9032" w14:textId="77777777" w:rsidR="003236BA" w:rsidRDefault="00000000">
      <w:pPr>
        <w:pStyle w:val="Heading3"/>
        <w:numPr>
          <w:ilvl w:val="2"/>
          <w:numId w:val="2"/>
        </w:numPr>
        <w:tabs>
          <w:tab w:val="left" w:pos="742"/>
        </w:tabs>
        <w:ind w:left="742" w:hanging="719"/>
      </w:pPr>
      <w:r>
        <w:t>Experiences</w:t>
      </w:r>
      <w:r>
        <w:rPr>
          <w:spacing w:val="-3"/>
        </w:rPr>
        <w:t xml:space="preserve"> </w:t>
      </w:r>
      <w:r>
        <w:t>and</w:t>
      </w:r>
      <w:r>
        <w:rPr>
          <w:spacing w:val="-3"/>
        </w:rPr>
        <w:t xml:space="preserve"> </w:t>
      </w:r>
      <w:r>
        <w:rPr>
          <w:spacing w:val="-2"/>
        </w:rPr>
        <w:t>outcomes</w:t>
      </w:r>
    </w:p>
    <w:p w14:paraId="187E8098" w14:textId="77777777" w:rsidR="003236BA" w:rsidRDefault="00000000">
      <w:pPr>
        <w:pStyle w:val="BodyText"/>
        <w:spacing w:before="43" w:line="276" w:lineRule="auto"/>
        <w:ind w:right="100"/>
      </w:pPr>
      <w:r>
        <w:t>Most</w:t>
      </w:r>
      <w:r>
        <w:rPr>
          <w:spacing w:val="-3"/>
        </w:rPr>
        <w:t xml:space="preserve"> </w:t>
      </w:r>
      <w:r>
        <w:t>of</w:t>
      </w:r>
      <w:r>
        <w:rPr>
          <w:spacing w:val="-3"/>
        </w:rPr>
        <w:t xml:space="preserve"> </w:t>
      </w:r>
      <w:r>
        <w:t>the</w:t>
      </w:r>
      <w:r>
        <w:rPr>
          <w:spacing w:val="-3"/>
        </w:rPr>
        <w:t xml:space="preserve"> </w:t>
      </w:r>
      <w:r>
        <w:t>empirical</w:t>
      </w:r>
      <w:r>
        <w:rPr>
          <w:spacing w:val="-3"/>
        </w:rPr>
        <w:t xml:space="preserve"> </w:t>
      </w:r>
      <w:r>
        <w:t>studies</w:t>
      </w:r>
      <w:r>
        <w:rPr>
          <w:spacing w:val="-3"/>
        </w:rPr>
        <w:t xml:space="preserve"> </w:t>
      </w:r>
      <w:r>
        <w:t>were</w:t>
      </w:r>
      <w:r>
        <w:rPr>
          <w:spacing w:val="-3"/>
        </w:rPr>
        <w:t xml:space="preserve"> </w:t>
      </w:r>
      <w:r>
        <w:t>evaluations</w:t>
      </w:r>
      <w:r>
        <w:rPr>
          <w:spacing w:val="-3"/>
        </w:rPr>
        <w:t xml:space="preserve"> </w:t>
      </w:r>
      <w:r>
        <w:t>of</w:t>
      </w:r>
      <w:r>
        <w:rPr>
          <w:spacing w:val="-3"/>
        </w:rPr>
        <w:t xml:space="preserve"> </w:t>
      </w:r>
      <w:r>
        <w:t>the</w:t>
      </w:r>
      <w:r>
        <w:rPr>
          <w:spacing w:val="-3"/>
        </w:rPr>
        <w:t xml:space="preserve"> </w:t>
      </w:r>
      <w:r>
        <w:t>feasibility</w:t>
      </w:r>
      <w:r>
        <w:rPr>
          <w:spacing w:val="-3"/>
        </w:rPr>
        <w:t xml:space="preserve"> </w:t>
      </w:r>
      <w:r>
        <w:t>of</w:t>
      </w:r>
      <w:r>
        <w:rPr>
          <w:spacing w:val="-3"/>
        </w:rPr>
        <w:t xml:space="preserve"> </w:t>
      </w:r>
      <w:r>
        <w:t>integrating</w:t>
      </w:r>
      <w:r>
        <w:rPr>
          <w:spacing w:val="-3"/>
        </w:rPr>
        <w:t xml:space="preserve"> </w:t>
      </w:r>
      <w:r>
        <w:t>the</w:t>
      </w:r>
      <w:r>
        <w:rPr>
          <w:spacing w:val="-3"/>
        </w:rPr>
        <w:t xml:space="preserve"> </w:t>
      </w:r>
      <w:r>
        <w:t>approach into existing practice in acute and/or community settings in the UK (e.g., Mäkelä et al., 2014; McKenna et al., 2015a, 2015b; Jones et al., 2016a, 2019; Hancock et al., 2023) or translating it to other countries (e.g., Hale et al., 2014; Singer et al., 2018). One study was a comparison of patients’ understanding of the Bridges approach to stroke rehabilitation compared</w:t>
      </w:r>
      <w:r>
        <w:rPr>
          <w:spacing w:val="-1"/>
        </w:rPr>
        <w:t xml:space="preserve"> </w:t>
      </w:r>
      <w:r>
        <w:t>to</w:t>
      </w:r>
      <w:r>
        <w:rPr>
          <w:spacing w:val="-1"/>
        </w:rPr>
        <w:t xml:space="preserve"> </w:t>
      </w:r>
      <w:r>
        <w:t>usual</w:t>
      </w:r>
      <w:r>
        <w:rPr>
          <w:spacing w:val="-1"/>
        </w:rPr>
        <w:t xml:space="preserve"> </w:t>
      </w:r>
      <w:r>
        <w:t>care</w:t>
      </w:r>
      <w:r>
        <w:rPr>
          <w:spacing w:val="-1"/>
        </w:rPr>
        <w:t xml:space="preserve"> </w:t>
      </w:r>
      <w:r>
        <w:t>(Jones</w:t>
      </w:r>
      <w:r>
        <w:rPr>
          <w:spacing w:val="-1"/>
        </w:rPr>
        <w:t xml:space="preserve"> </w:t>
      </w:r>
      <w:r>
        <w:t>et</w:t>
      </w:r>
      <w:r>
        <w:rPr>
          <w:spacing w:val="-1"/>
        </w:rPr>
        <w:t xml:space="preserve"> </w:t>
      </w:r>
      <w:r>
        <w:t>al.,</w:t>
      </w:r>
      <w:r>
        <w:rPr>
          <w:spacing w:val="-1"/>
        </w:rPr>
        <w:t xml:space="preserve"> </w:t>
      </w:r>
      <w:r>
        <w:t>2017).</w:t>
      </w:r>
      <w:r>
        <w:rPr>
          <w:spacing w:val="-1"/>
        </w:rPr>
        <w:t xml:space="preserve"> </w:t>
      </w:r>
      <w:r>
        <w:t>While</w:t>
      </w:r>
      <w:r>
        <w:rPr>
          <w:spacing w:val="-1"/>
        </w:rPr>
        <w:t xml:space="preserve"> </w:t>
      </w:r>
      <w:r>
        <w:t>the</w:t>
      </w:r>
      <w:r>
        <w:rPr>
          <w:spacing w:val="-1"/>
        </w:rPr>
        <w:t xml:space="preserve"> </w:t>
      </w:r>
      <w:r>
        <w:t>acceptability</w:t>
      </w:r>
      <w:r>
        <w:rPr>
          <w:spacing w:val="-1"/>
        </w:rPr>
        <w:t xml:space="preserve"> </w:t>
      </w:r>
      <w:r>
        <w:t>of</w:t>
      </w:r>
      <w:r>
        <w:rPr>
          <w:spacing w:val="-1"/>
        </w:rPr>
        <w:t xml:space="preserve"> </w:t>
      </w:r>
      <w:r>
        <w:t>the</w:t>
      </w:r>
      <w:r>
        <w:rPr>
          <w:spacing w:val="-1"/>
        </w:rPr>
        <w:t xml:space="preserve"> </w:t>
      </w:r>
      <w:r>
        <w:t>approach</w:t>
      </w:r>
      <w:r>
        <w:rPr>
          <w:spacing w:val="-1"/>
        </w:rPr>
        <w:t xml:space="preserve"> </w:t>
      </w:r>
      <w:r>
        <w:t>to</w:t>
      </w:r>
      <w:r>
        <w:rPr>
          <w:spacing w:val="-1"/>
        </w:rPr>
        <w:t xml:space="preserve"> </w:t>
      </w:r>
      <w:r>
        <w:t>staff and people affected by stroke and TBI was examined, there were no evaluations of their respective experiences of participating in the co-design work itself.</w:t>
      </w:r>
    </w:p>
    <w:p w14:paraId="4818040F" w14:textId="77777777" w:rsidR="003236BA" w:rsidRDefault="00000000">
      <w:pPr>
        <w:pStyle w:val="BodyText"/>
        <w:spacing w:before="79" w:line="276" w:lineRule="auto"/>
      </w:pPr>
      <w:r>
        <w:t>The</w:t>
      </w:r>
      <w:r>
        <w:rPr>
          <w:spacing w:val="-3"/>
        </w:rPr>
        <w:t xml:space="preserve"> </w:t>
      </w:r>
      <w:r>
        <w:t>feasibility</w:t>
      </w:r>
      <w:r>
        <w:rPr>
          <w:spacing w:val="-3"/>
        </w:rPr>
        <w:t xml:space="preserve"> </w:t>
      </w:r>
      <w:r>
        <w:t>studies</w:t>
      </w:r>
      <w:r>
        <w:rPr>
          <w:spacing w:val="-3"/>
        </w:rPr>
        <w:t xml:space="preserve"> </w:t>
      </w:r>
      <w:r>
        <w:t>provided</w:t>
      </w:r>
      <w:r>
        <w:rPr>
          <w:spacing w:val="-3"/>
        </w:rPr>
        <w:t xml:space="preserve"> </w:t>
      </w:r>
      <w:r>
        <w:t>some</w:t>
      </w:r>
      <w:r>
        <w:rPr>
          <w:spacing w:val="-3"/>
        </w:rPr>
        <w:t xml:space="preserve"> </w:t>
      </w:r>
      <w:r>
        <w:t>evidence</w:t>
      </w:r>
      <w:r>
        <w:rPr>
          <w:spacing w:val="-3"/>
        </w:rPr>
        <w:t xml:space="preserve"> </w:t>
      </w:r>
      <w:r>
        <w:t>of</w:t>
      </w:r>
      <w:r>
        <w:rPr>
          <w:spacing w:val="-3"/>
        </w:rPr>
        <w:t xml:space="preserve"> </w:t>
      </w:r>
      <w:r>
        <w:t>the</w:t>
      </w:r>
      <w:r>
        <w:rPr>
          <w:spacing w:val="-3"/>
        </w:rPr>
        <w:t xml:space="preserve"> </w:t>
      </w:r>
      <w:r>
        <w:t>impact</w:t>
      </w:r>
      <w:r>
        <w:rPr>
          <w:spacing w:val="-3"/>
        </w:rPr>
        <w:t xml:space="preserve"> </w:t>
      </w:r>
      <w:r>
        <w:t>of</w:t>
      </w:r>
      <w:r>
        <w:rPr>
          <w:spacing w:val="-3"/>
        </w:rPr>
        <w:t xml:space="preserve"> </w:t>
      </w:r>
      <w:r>
        <w:t>the</w:t>
      </w:r>
      <w:r>
        <w:rPr>
          <w:spacing w:val="-3"/>
        </w:rPr>
        <w:t xml:space="preserve"> </w:t>
      </w:r>
      <w:r>
        <w:t>training</w:t>
      </w:r>
      <w:r>
        <w:rPr>
          <w:spacing w:val="-3"/>
        </w:rPr>
        <w:t xml:space="preserve"> </w:t>
      </w:r>
      <w:r>
        <w:t>on</w:t>
      </w:r>
      <w:r>
        <w:rPr>
          <w:spacing w:val="-3"/>
        </w:rPr>
        <w:t xml:space="preserve"> </w:t>
      </w:r>
      <w:r>
        <w:t>the</w:t>
      </w:r>
      <w:r>
        <w:rPr>
          <w:spacing w:val="-3"/>
        </w:rPr>
        <w:t xml:space="preserve"> </w:t>
      </w:r>
      <w:r>
        <w:t>staff</w:t>
      </w:r>
      <w:r>
        <w:rPr>
          <w:spacing w:val="-3"/>
        </w:rPr>
        <w:t xml:space="preserve"> </w:t>
      </w:r>
      <w:r>
        <w:t xml:space="preserve">who participated in the </w:t>
      </w:r>
      <w:proofErr w:type="spellStart"/>
      <w:r>
        <w:t>programme</w:t>
      </w:r>
      <w:proofErr w:type="spellEnd"/>
      <w:r>
        <w:t>. For example, staff confidence and skills in supported self-management was found to increase (e.g., Mäkelä et al., 2015, 2019), and their beliefs and attitudes</w:t>
      </w:r>
      <w:r>
        <w:rPr>
          <w:spacing w:val="-2"/>
        </w:rPr>
        <w:t xml:space="preserve"> </w:t>
      </w:r>
      <w:r>
        <w:t>about</w:t>
      </w:r>
      <w:r>
        <w:rPr>
          <w:spacing w:val="-2"/>
        </w:rPr>
        <w:t xml:space="preserve"> </w:t>
      </w:r>
      <w:r>
        <w:t>self-management</w:t>
      </w:r>
      <w:r>
        <w:rPr>
          <w:spacing w:val="-2"/>
        </w:rPr>
        <w:t xml:space="preserve"> </w:t>
      </w:r>
      <w:r>
        <w:t>was</w:t>
      </w:r>
      <w:r>
        <w:rPr>
          <w:spacing w:val="-2"/>
        </w:rPr>
        <w:t xml:space="preserve"> </w:t>
      </w:r>
      <w:r>
        <w:t>found</w:t>
      </w:r>
      <w:r>
        <w:rPr>
          <w:spacing w:val="-2"/>
        </w:rPr>
        <w:t xml:space="preserve"> </w:t>
      </w:r>
      <w:r>
        <w:t>to</w:t>
      </w:r>
      <w:r>
        <w:rPr>
          <w:spacing w:val="-2"/>
        </w:rPr>
        <w:t xml:space="preserve"> </w:t>
      </w:r>
      <w:r>
        <w:t>change</w:t>
      </w:r>
      <w:r>
        <w:rPr>
          <w:spacing w:val="-2"/>
        </w:rPr>
        <w:t xml:space="preserve"> </w:t>
      </w:r>
      <w:r>
        <w:t>after</w:t>
      </w:r>
      <w:r>
        <w:rPr>
          <w:spacing w:val="-2"/>
        </w:rPr>
        <w:t xml:space="preserve"> </w:t>
      </w:r>
      <w:r>
        <w:t>the</w:t>
      </w:r>
      <w:r>
        <w:rPr>
          <w:spacing w:val="-2"/>
        </w:rPr>
        <w:t xml:space="preserve"> </w:t>
      </w:r>
      <w:r>
        <w:t>training</w:t>
      </w:r>
      <w:r>
        <w:rPr>
          <w:spacing w:val="-2"/>
        </w:rPr>
        <w:t xml:space="preserve"> </w:t>
      </w:r>
      <w:r>
        <w:t>(e.g.,</w:t>
      </w:r>
      <w:r>
        <w:rPr>
          <w:spacing w:val="-2"/>
        </w:rPr>
        <w:t xml:space="preserve"> </w:t>
      </w:r>
      <w:r>
        <w:t>Mäkelä</w:t>
      </w:r>
      <w:r>
        <w:rPr>
          <w:spacing w:val="-2"/>
        </w:rPr>
        <w:t xml:space="preserve"> </w:t>
      </w:r>
      <w:r>
        <w:t>et</w:t>
      </w:r>
      <w:r>
        <w:rPr>
          <w:spacing w:val="-2"/>
        </w:rPr>
        <w:t xml:space="preserve"> </w:t>
      </w:r>
      <w:r>
        <w:t xml:space="preserve">al., </w:t>
      </w:r>
      <w:r>
        <w:rPr>
          <w:spacing w:val="-2"/>
        </w:rPr>
        <w:t>2014).</w:t>
      </w:r>
    </w:p>
    <w:p w14:paraId="5C60A02B" w14:textId="77777777" w:rsidR="003236BA" w:rsidRDefault="003236BA">
      <w:pPr>
        <w:pStyle w:val="BodyText"/>
        <w:spacing w:line="276" w:lineRule="auto"/>
        <w:sectPr w:rsidR="003236BA">
          <w:pgSz w:w="11910" w:h="16840"/>
          <w:pgMar w:top="2000" w:right="1417" w:bottom="1260" w:left="1417" w:header="272" w:footer="1076" w:gutter="0"/>
          <w:cols w:space="720"/>
        </w:sectPr>
      </w:pPr>
    </w:p>
    <w:p w14:paraId="01ED80F8" w14:textId="77777777" w:rsidR="003236BA" w:rsidRDefault="00000000">
      <w:pPr>
        <w:pStyle w:val="BodyText"/>
        <w:spacing w:before="156" w:line="276" w:lineRule="auto"/>
        <w:ind w:right="113"/>
      </w:pPr>
      <w:r>
        <w:lastRenderedPageBreak/>
        <w:t xml:space="preserve">Two of the feasibility studies examined the impact of the </w:t>
      </w:r>
      <w:proofErr w:type="spellStart"/>
      <w:r>
        <w:t>programme</w:t>
      </w:r>
      <w:proofErr w:type="spellEnd"/>
      <w:r>
        <w:t xml:space="preserve"> on clinical outcomes (Jones et al., 2016; Mäkelä et al., 2015). One of these studies, of 78 people with stroke requiring community-based rehabilitation, found no significant differences in outcomes between</w:t>
      </w:r>
      <w:r>
        <w:rPr>
          <w:spacing w:val="-3"/>
        </w:rPr>
        <w:t xml:space="preserve"> </w:t>
      </w:r>
      <w:r>
        <w:t>the</w:t>
      </w:r>
      <w:r>
        <w:rPr>
          <w:spacing w:val="-3"/>
        </w:rPr>
        <w:t xml:space="preserve"> </w:t>
      </w:r>
      <w:r>
        <w:t>intervention</w:t>
      </w:r>
      <w:r>
        <w:rPr>
          <w:spacing w:val="-3"/>
        </w:rPr>
        <w:t xml:space="preserve"> </w:t>
      </w:r>
      <w:r>
        <w:t>and</w:t>
      </w:r>
      <w:r>
        <w:rPr>
          <w:spacing w:val="-3"/>
        </w:rPr>
        <w:t xml:space="preserve"> </w:t>
      </w:r>
      <w:r>
        <w:t>control</w:t>
      </w:r>
      <w:r>
        <w:rPr>
          <w:spacing w:val="-3"/>
        </w:rPr>
        <w:t xml:space="preserve"> </w:t>
      </w:r>
      <w:r>
        <w:t>groups,</w:t>
      </w:r>
      <w:r>
        <w:rPr>
          <w:spacing w:val="-3"/>
        </w:rPr>
        <w:t xml:space="preserve"> </w:t>
      </w:r>
      <w:r>
        <w:t>although</w:t>
      </w:r>
      <w:r>
        <w:rPr>
          <w:spacing w:val="-3"/>
        </w:rPr>
        <w:t xml:space="preserve"> </w:t>
      </w:r>
      <w:r>
        <w:t>the</w:t>
      </w:r>
      <w:r>
        <w:rPr>
          <w:spacing w:val="-3"/>
        </w:rPr>
        <w:t xml:space="preserve"> </w:t>
      </w:r>
      <w:r>
        <w:t>intervention</w:t>
      </w:r>
      <w:r>
        <w:rPr>
          <w:spacing w:val="-3"/>
        </w:rPr>
        <w:t xml:space="preserve"> </w:t>
      </w:r>
      <w:r>
        <w:t>sites</w:t>
      </w:r>
      <w:r>
        <w:rPr>
          <w:spacing w:val="-3"/>
        </w:rPr>
        <w:t xml:space="preserve"> </w:t>
      </w:r>
      <w:r>
        <w:t>showed</w:t>
      </w:r>
      <w:r>
        <w:rPr>
          <w:spacing w:val="-3"/>
        </w:rPr>
        <w:t xml:space="preserve"> </w:t>
      </w:r>
      <w:r>
        <w:t xml:space="preserve">more consistent improvement in self-efficacy and functional capacity scores (Jones et al., 2016). The other study, of 73 people with TBI and their families, collected data from </w:t>
      </w:r>
      <w:proofErr w:type="spellStart"/>
      <w:r>
        <w:t>standardised</w:t>
      </w:r>
      <w:proofErr w:type="spellEnd"/>
      <w:r>
        <w:t xml:space="preserve"> outcome measures. This was with the intention of profiling the sample compared to a matched historical sample, but it was only possible to collect data on 18 of the participants (Mäkelä et al., 2015).</w:t>
      </w:r>
    </w:p>
    <w:p w14:paraId="0F795A6D" w14:textId="77777777" w:rsidR="003236BA" w:rsidRDefault="003236BA">
      <w:pPr>
        <w:pStyle w:val="BodyText"/>
        <w:spacing w:before="126"/>
        <w:ind w:left="0"/>
      </w:pPr>
    </w:p>
    <w:p w14:paraId="3D8EC125" w14:textId="77777777" w:rsidR="003236BA" w:rsidRDefault="00000000">
      <w:pPr>
        <w:pStyle w:val="Heading3"/>
        <w:numPr>
          <w:ilvl w:val="2"/>
          <w:numId w:val="2"/>
        </w:numPr>
        <w:tabs>
          <w:tab w:val="left" w:pos="742"/>
        </w:tabs>
        <w:ind w:left="742" w:hanging="719"/>
      </w:pPr>
      <w:r>
        <w:t>Authors’</w:t>
      </w:r>
      <w:r>
        <w:rPr>
          <w:spacing w:val="-5"/>
        </w:rPr>
        <w:t xml:space="preserve"> </w:t>
      </w:r>
      <w:r>
        <w:rPr>
          <w:spacing w:val="-2"/>
        </w:rPr>
        <w:t>recommendations</w:t>
      </w:r>
    </w:p>
    <w:p w14:paraId="2894861B" w14:textId="77777777" w:rsidR="003236BA" w:rsidRDefault="00000000">
      <w:pPr>
        <w:pStyle w:val="BodyText"/>
        <w:spacing w:before="43" w:line="276" w:lineRule="auto"/>
        <w:ind w:right="113"/>
      </w:pPr>
      <w:r>
        <w:t>One study noted that, ideally, the co-production work should have started earlier, as this took</w:t>
      </w:r>
      <w:r>
        <w:rPr>
          <w:spacing w:val="-3"/>
        </w:rPr>
        <w:t xml:space="preserve"> </w:t>
      </w:r>
      <w:r>
        <w:t>longer</w:t>
      </w:r>
      <w:r>
        <w:rPr>
          <w:spacing w:val="-3"/>
        </w:rPr>
        <w:t xml:space="preserve"> </w:t>
      </w:r>
      <w:r>
        <w:t>than</w:t>
      </w:r>
      <w:r>
        <w:rPr>
          <w:spacing w:val="-3"/>
        </w:rPr>
        <w:t xml:space="preserve"> </w:t>
      </w:r>
      <w:r>
        <w:t>expected;</w:t>
      </w:r>
      <w:r>
        <w:rPr>
          <w:spacing w:val="-3"/>
        </w:rPr>
        <w:t xml:space="preserve"> </w:t>
      </w:r>
      <w:r>
        <w:t>this</w:t>
      </w:r>
      <w:r>
        <w:rPr>
          <w:spacing w:val="-3"/>
        </w:rPr>
        <w:t xml:space="preserve"> </w:t>
      </w:r>
      <w:r>
        <w:t>work</w:t>
      </w:r>
      <w:r>
        <w:rPr>
          <w:spacing w:val="-3"/>
        </w:rPr>
        <w:t xml:space="preserve"> </w:t>
      </w:r>
      <w:r>
        <w:t>was</w:t>
      </w:r>
      <w:r>
        <w:rPr>
          <w:spacing w:val="-3"/>
        </w:rPr>
        <w:t xml:space="preserve"> </w:t>
      </w:r>
      <w:r>
        <w:t>also</w:t>
      </w:r>
      <w:r>
        <w:rPr>
          <w:spacing w:val="-3"/>
        </w:rPr>
        <w:t xml:space="preserve"> </w:t>
      </w:r>
      <w:proofErr w:type="spellStart"/>
      <w:r>
        <w:t>recognised</w:t>
      </w:r>
      <w:proofErr w:type="spellEnd"/>
      <w:r>
        <w:rPr>
          <w:spacing w:val="-3"/>
        </w:rPr>
        <w:t xml:space="preserve"> </w:t>
      </w:r>
      <w:r>
        <w:t>to</w:t>
      </w:r>
      <w:r>
        <w:rPr>
          <w:spacing w:val="-3"/>
        </w:rPr>
        <w:t xml:space="preserve"> </w:t>
      </w:r>
      <w:r>
        <w:t>be</w:t>
      </w:r>
      <w:r>
        <w:rPr>
          <w:spacing w:val="-3"/>
        </w:rPr>
        <w:t xml:space="preserve"> </w:t>
      </w:r>
      <w:r>
        <w:t>more</w:t>
      </w:r>
      <w:r>
        <w:rPr>
          <w:spacing w:val="-3"/>
        </w:rPr>
        <w:t xml:space="preserve"> </w:t>
      </w:r>
      <w:proofErr w:type="spellStart"/>
      <w:r>
        <w:t>labour</w:t>
      </w:r>
      <w:proofErr w:type="spellEnd"/>
      <w:r>
        <w:t>-</w:t>
      </w:r>
      <w:r>
        <w:rPr>
          <w:spacing w:val="-3"/>
        </w:rPr>
        <w:t xml:space="preserve"> </w:t>
      </w:r>
      <w:r>
        <w:t>and</w:t>
      </w:r>
      <w:r>
        <w:rPr>
          <w:spacing w:val="-3"/>
        </w:rPr>
        <w:t xml:space="preserve"> </w:t>
      </w:r>
      <w:r>
        <w:t xml:space="preserve">resource-intensive than anticipated (Mäkelä et al., 2015). Another </w:t>
      </w:r>
      <w:proofErr w:type="spellStart"/>
      <w:r>
        <w:t>recognised</w:t>
      </w:r>
      <w:proofErr w:type="spellEnd"/>
      <w:r>
        <w:t xml:space="preserve"> that there was scope for using more creative co-design methods (</w:t>
      </w:r>
      <w:proofErr w:type="spellStart"/>
      <w:r>
        <w:t>Kulnik</w:t>
      </w:r>
      <w:proofErr w:type="spellEnd"/>
      <w:r>
        <w:t xml:space="preserve"> et al., 2019).</w:t>
      </w:r>
    </w:p>
    <w:p w14:paraId="64E96F3B" w14:textId="77777777" w:rsidR="003236BA" w:rsidRDefault="00000000">
      <w:pPr>
        <w:pStyle w:val="BodyText"/>
        <w:spacing w:before="83" w:line="276" w:lineRule="auto"/>
        <w:ind w:right="100"/>
      </w:pPr>
      <w:r>
        <w:t>In the feasibility studies, some issues were reported with low recruitment rates and eligibility criteria (Jones et al., 2016; McKenna et al., 2015a), which may indicate that the Bridges</w:t>
      </w:r>
      <w:r>
        <w:rPr>
          <w:spacing w:val="-3"/>
        </w:rPr>
        <w:t xml:space="preserve"> </w:t>
      </w:r>
      <w:r>
        <w:t>approach</w:t>
      </w:r>
      <w:r>
        <w:rPr>
          <w:spacing w:val="-3"/>
        </w:rPr>
        <w:t xml:space="preserve"> </w:t>
      </w:r>
      <w:r>
        <w:t>and/or</w:t>
      </w:r>
      <w:r>
        <w:rPr>
          <w:spacing w:val="-4"/>
        </w:rPr>
        <w:t xml:space="preserve"> </w:t>
      </w:r>
      <w:r>
        <w:t>workbook</w:t>
      </w:r>
      <w:r>
        <w:rPr>
          <w:spacing w:val="-4"/>
        </w:rPr>
        <w:t xml:space="preserve"> </w:t>
      </w:r>
      <w:r>
        <w:t>were</w:t>
      </w:r>
      <w:r>
        <w:rPr>
          <w:spacing w:val="-4"/>
        </w:rPr>
        <w:t xml:space="preserve"> </w:t>
      </w:r>
      <w:r>
        <w:t>not</w:t>
      </w:r>
      <w:r>
        <w:rPr>
          <w:spacing w:val="-3"/>
        </w:rPr>
        <w:t xml:space="preserve"> </w:t>
      </w:r>
      <w:r>
        <w:t>perceived</w:t>
      </w:r>
      <w:r>
        <w:rPr>
          <w:spacing w:val="-4"/>
        </w:rPr>
        <w:t xml:space="preserve"> </w:t>
      </w:r>
      <w:r>
        <w:t>by</w:t>
      </w:r>
      <w:r>
        <w:rPr>
          <w:spacing w:val="-3"/>
        </w:rPr>
        <w:t xml:space="preserve"> </w:t>
      </w:r>
      <w:r>
        <w:t>the</w:t>
      </w:r>
      <w:r>
        <w:rPr>
          <w:spacing w:val="-3"/>
        </w:rPr>
        <w:t xml:space="preserve"> </w:t>
      </w:r>
      <w:r>
        <w:t>staff</w:t>
      </w:r>
      <w:r>
        <w:rPr>
          <w:spacing w:val="-3"/>
        </w:rPr>
        <w:t xml:space="preserve"> </w:t>
      </w:r>
      <w:r>
        <w:t>involved</w:t>
      </w:r>
      <w:r>
        <w:rPr>
          <w:spacing w:val="-3"/>
        </w:rPr>
        <w:t xml:space="preserve"> </w:t>
      </w:r>
      <w:r>
        <w:t>in</w:t>
      </w:r>
      <w:r>
        <w:rPr>
          <w:spacing w:val="-3"/>
        </w:rPr>
        <w:t xml:space="preserve"> </w:t>
      </w:r>
      <w:r>
        <w:t>recruitment and/or those invited to take part to be suitable for all stroke survivors.</w:t>
      </w:r>
    </w:p>
    <w:p w14:paraId="6A5D17D4" w14:textId="77777777" w:rsidR="003236BA" w:rsidRDefault="00000000">
      <w:pPr>
        <w:pStyle w:val="BodyText"/>
        <w:spacing w:before="77" w:line="276" w:lineRule="auto"/>
        <w:ind w:right="77"/>
      </w:pPr>
      <w:r>
        <w:t>There were challenges with implementing the intervention into practice. One study identified</w:t>
      </w:r>
      <w:r>
        <w:rPr>
          <w:spacing w:val="-3"/>
        </w:rPr>
        <w:t xml:space="preserve"> </w:t>
      </w:r>
      <w:r>
        <w:t>a</w:t>
      </w:r>
      <w:r>
        <w:rPr>
          <w:spacing w:val="-3"/>
        </w:rPr>
        <w:t xml:space="preserve"> </w:t>
      </w:r>
      <w:r>
        <w:t>need</w:t>
      </w:r>
      <w:r>
        <w:rPr>
          <w:spacing w:val="-3"/>
        </w:rPr>
        <w:t xml:space="preserve"> </w:t>
      </w:r>
      <w:r>
        <w:t>for</w:t>
      </w:r>
      <w:r>
        <w:rPr>
          <w:spacing w:val="-3"/>
        </w:rPr>
        <w:t xml:space="preserve"> </w:t>
      </w:r>
      <w:r>
        <w:t>support</w:t>
      </w:r>
      <w:r>
        <w:rPr>
          <w:spacing w:val="-3"/>
        </w:rPr>
        <w:t xml:space="preserve"> </w:t>
      </w:r>
      <w:r>
        <w:t>for</w:t>
      </w:r>
      <w:r>
        <w:rPr>
          <w:spacing w:val="-3"/>
        </w:rPr>
        <w:t xml:space="preserve"> </w:t>
      </w:r>
      <w:r>
        <w:t>clinicians</w:t>
      </w:r>
      <w:r>
        <w:rPr>
          <w:spacing w:val="-3"/>
        </w:rPr>
        <w:t xml:space="preserve"> </w:t>
      </w:r>
      <w:r>
        <w:t>and</w:t>
      </w:r>
      <w:r>
        <w:rPr>
          <w:spacing w:val="-3"/>
        </w:rPr>
        <w:t xml:space="preserve"> </w:t>
      </w:r>
      <w:r>
        <w:t>patients</w:t>
      </w:r>
      <w:r>
        <w:rPr>
          <w:spacing w:val="-3"/>
        </w:rPr>
        <w:t xml:space="preserve"> </w:t>
      </w:r>
      <w:r>
        <w:t>to</w:t>
      </w:r>
      <w:r>
        <w:rPr>
          <w:spacing w:val="-3"/>
        </w:rPr>
        <w:t xml:space="preserve"> </w:t>
      </w:r>
      <w:r>
        <w:t>change</w:t>
      </w:r>
      <w:r>
        <w:rPr>
          <w:spacing w:val="-3"/>
        </w:rPr>
        <w:t xml:space="preserve"> </w:t>
      </w:r>
      <w:r>
        <w:t>how</w:t>
      </w:r>
      <w:r>
        <w:rPr>
          <w:spacing w:val="-3"/>
        </w:rPr>
        <w:t xml:space="preserve"> </w:t>
      </w:r>
      <w:r>
        <w:t>they</w:t>
      </w:r>
      <w:r>
        <w:rPr>
          <w:spacing w:val="-3"/>
        </w:rPr>
        <w:t xml:space="preserve"> </w:t>
      </w:r>
      <w:r>
        <w:t>view</w:t>
      </w:r>
      <w:r>
        <w:rPr>
          <w:spacing w:val="-3"/>
        </w:rPr>
        <w:t xml:space="preserve"> </w:t>
      </w:r>
      <w:r>
        <w:t>their</w:t>
      </w:r>
      <w:r>
        <w:rPr>
          <w:spacing w:val="-3"/>
        </w:rPr>
        <w:t xml:space="preserve"> </w:t>
      </w:r>
      <w:r>
        <w:t>roles, to create a more collaborative approach to self-management (McKenna et al., 2015b).</w:t>
      </w:r>
    </w:p>
    <w:p w14:paraId="1068015A" w14:textId="77777777" w:rsidR="003236BA" w:rsidRDefault="00000000">
      <w:pPr>
        <w:pStyle w:val="BodyText"/>
        <w:spacing w:before="3" w:line="276" w:lineRule="auto"/>
        <w:ind w:right="70"/>
      </w:pPr>
      <w:r>
        <w:t>Another found that staff may have conflicting attitudes to patients’ readiness for supported self-management. It suggested that a change in culture is required and that this might be ‘facilitated by authenticity achieved by the codesigned [supported self-management] intervention’ (Mäkelä et al., 2019: 640). It also suggested that implementation could be helped by various mechanisms, such as individuals acting as champions of the approach, masterclasses,</w:t>
      </w:r>
      <w:r>
        <w:rPr>
          <w:spacing w:val="-4"/>
        </w:rPr>
        <w:t xml:space="preserve"> </w:t>
      </w:r>
      <w:r>
        <w:t>refresher</w:t>
      </w:r>
      <w:r>
        <w:rPr>
          <w:spacing w:val="-4"/>
        </w:rPr>
        <w:t xml:space="preserve"> </w:t>
      </w:r>
      <w:r>
        <w:t>training,</w:t>
      </w:r>
      <w:r>
        <w:rPr>
          <w:spacing w:val="-4"/>
        </w:rPr>
        <w:t xml:space="preserve"> </w:t>
      </w:r>
      <w:r>
        <w:t>and</w:t>
      </w:r>
      <w:r>
        <w:rPr>
          <w:spacing w:val="-4"/>
        </w:rPr>
        <w:t xml:space="preserve"> </w:t>
      </w:r>
      <w:r>
        <w:t>having</w:t>
      </w:r>
      <w:r>
        <w:rPr>
          <w:spacing w:val="-4"/>
        </w:rPr>
        <w:t xml:space="preserve"> </w:t>
      </w:r>
      <w:r>
        <w:t>different</w:t>
      </w:r>
      <w:r>
        <w:rPr>
          <w:spacing w:val="-4"/>
        </w:rPr>
        <w:t xml:space="preserve"> </w:t>
      </w:r>
      <w:r>
        <w:t>modes</w:t>
      </w:r>
      <w:r>
        <w:rPr>
          <w:spacing w:val="-4"/>
        </w:rPr>
        <w:t xml:space="preserve"> </w:t>
      </w:r>
      <w:r>
        <w:t>of</w:t>
      </w:r>
      <w:r>
        <w:rPr>
          <w:spacing w:val="-4"/>
        </w:rPr>
        <w:t xml:space="preserve"> </w:t>
      </w:r>
      <w:r>
        <w:t>learning,</w:t>
      </w:r>
      <w:r>
        <w:rPr>
          <w:spacing w:val="-4"/>
        </w:rPr>
        <w:t xml:space="preserve"> </w:t>
      </w:r>
      <w:r>
        <w:t>including</w:t>
      </w:r>
      <w:r>
        <w:rPr>
          <w:spacing w:val="-4"/>
        </w:rPr>
        <w:t xml:space="preserve"> </w:t>
      </w:r>
      <w:r>
        <w:t xml:space="preserve">teaching films and web-based resources (Mäkelä et al., 2019). The costs of implementing training were also acknowledged by Jones and colleagues (2016); they suggested that less costly methods, such as online resources and peer learning </w:t>
      </w:r>
      <w:proofErr w:type="spellStart"/>
      <w:r>
        <w:t>utilising</w:t>
      </w:r>
      <w:proofErr w:type="spellEnd"/>
      <w:r>
        <w:t xml:space="preserve"> champions of the approach, could be employed in a full trial.</w:t>
      </w:r>
    </w:p>
    <w:p w14:paraId="01088B4D" w14:textId="77777777" w:rsidR="003236BA" w:rsidRDefault="00000000">
      <w:pPr>
        <w:pStyle w:val="BodyText"/>
        <w:spacing w:before="77" w:line="276" w:lineRule="auto"/>
        <w:ind w:right="113"/>
      </w:pPr>
      <w:r>
        <w:t>While</w:t>
      </w:r>
      <w:r>
        <w:rPr>
          <w:spacing w:val="-1"/>
        </w:rPr>
        <w:t xml:space="preserve"> </w:t>
      </w:r>
      <w:r>
        <w:t>two</w:t>
      </w:r>
      <w:r>
        <w:rPr>
          <w:spacing w:val="-1"/>
        </w:rPr>
        <w:t xml:space="preserve"> </w:t>
      </w:r>
      <w:r>
        <w:t>projects</w:t>
      </w:r>
      <w:r>
        <w:rPr>
          <w:spacing w:val="-1"/>
        </w:rPr>
        <w:t xml:space="preserve"> </w:t>
      </w:r>
      <w:r>
        <w:t>had</w:t>
      </w:r>
      <w:r>
        <w:rPr>
          <w:spacing w:val="-1"/>
        </w:rPr>
        <w:t xml:space="preserve"> </w:t>
      </w:r>
      <w:r>
        <w:t>managed</w:t>
      </w:r>
      <w:r>
        <w:rPr>
          <w:spacing w:val="-1"/>
        </w:rPr>
        <w:t xml:space="preserve"> </w:t>
      </w:r>
      <w:r>
        <w:t>to</w:t>
      </w:r>
      <w:r>
        <w:rPr>
          <w:spacing w:val="-1"/>
        </w:rPr>
        <w:t xml:space="preserve"> </w:t>
      </w:r>
      <w:r>
        <w:t>adapt</w:t>
      </w:r>
      <w:r>
        <w:rPr>
          <w:spacing w:val="-1"/>
        </w:rPr>
        <w:t xml:space="preserve"> </w:t>
      </w:r>
      <w:r>
        <w:t>the</w:t>
      </w:r>
      <w:r>
        <w:rPr>
          <w:spacing w:val="-1"/>
        </w:rPr>
        <w:t xml:space="preserve"> </w:t>
      </w:r>
      <w:r>
        <w:t>approach</w:t>
      </w:r>
      <w:r>
        <w:rPr>
          <w:spacing w:val="-1"/>
        </w:rPr>
        <w:t xml:space="preserve"> </w:t>
      </w:r>
      <w:r>
        <w:t>to</w:t>
      </w:r>
      <w:r>
        <w:rPr>
          <w:spacing w:val="-1"/>
        </w:rPr>
        <w:t xml:space="preserve"> </w:t>
      </w:r>
      <w:r>
        <w:t>other</w:t>
      </w:r>
      <w:r>
        <w:rPr>
          <w:spacing w:val="-1"/>
        </w:rPr>
        <w:t xml:space="preserve"> </w:t>
      </w:r>
      <w:r>
        <w:t>international</w:t>
      </w:r>
      <w:r>
        <w:rPr>
          <w:spacing w:val="-1"/>
        </w:rPr>
        <w:t xml:space="preserve"> </w:t>
      </w:r>
      <w:r>
        <w:t>settings,</w:t>
      </w:r>
      <w:r>
        <w:rPr>
          <w:spacing w:val="-1"/>
        </w:rPr>
        <w:t xml:space="preserve"> </w:t>
      </w:r>
      <w:r>
        <w:t>the authors</w:t>
      </w:r>
      <w:r>
        <w:rPr>
          <w:spacing w:val="-2"/>
        </w:rPr>
        <w:t xml:space="preserve"> </w:t>
      </w:r>
      <w:r>
        <w:t>noted</w:t>
      </w:r>
      <w:r>
        <w:rPr>
          <w:spacing w:val="-2"/>
        </w:rPr>
        <w:t xml:space="preserve"> </w:t>
      </w:r>
      <w:r>
        <w:t>a</w:t>
      </w:r>
      <w:r>
        <w:rPr>
          <w:spacing w:val="-2"/>
        </w:rPr>
        <w:t xml:space="preserve"> </w:t>
      </w:r>
      <w:r>
        <w:t>need</w:t>
      </w:r>
      <w:r>
        <w:rPr>
          <w:spacing w:val="-2"/>
        </w:rPr>
        <w:t xml:space="preserve"> </w:t>
      </w:r>
      <w:r>
        <w:t>for</w:t>
      </w:r>
      <w:r>
        <w:rPr>
          <w:spacing w:val="-2"/>
        </w:rPr>
        <w:t xml:space="preserve"> </w:t>
      </w:r>
      <w:r>
        <w:t>more</w:t>
      </w:r>
      <w:r>
        <w:rPr>
          <w:spacing w:val="-2"/>
        </w:rPr>
        <w:t xml:space="preserve"> </w:t>
      </w:r>
      <w:r>
        <w:t>work</w:t>
      </w:r>
      <w:r>
        <w:rPr>
          <w:spacing w:val="-2"/>
        </w:rPr>
        <w:t xml:space="preserve"> </w:t>
      </w:r>
      <w:r>
        <w:t>to</w:t>
      </w:r>
      <w:r>
        <w:rPr>
          <w:spacing w:val="-2"/>
        </w:rPr>
        <w:t xml:space="preserve"> </w:t>
      </w:r>
      <w:r>
        <w:t>make</w:t>
      </w:r>
      <w:r>
        <w:rPr>
          <w:spacing w:val="-2"/>
        </w:rPr>
        <w:t xml:space="preserve"> </w:t>
      </w:r>
      <w:r>
        <w:t>the</w:t>
      </w:r>
      <w:r>
        <w:rPr>
          <w:spacing w:val="-2"/>
        </w:rPr>
        <w:t xml:space="preserve"> </w:t>
      </w:r>
      <w:r>
        <w:t>resources</w:t>
      </w:r>
      <w:r>
        <w:rPr>
          <w:spacing w:val="-2"/>
        </w:rPr>
        <w:t xml:space="preserve"> </w:t>
      </w:r>
      <w:r>
        <w:t>more</w:t>
      </w:r>
      <w:r>
        <w:rPr>
          <w:spacing w:val="-2"/>
        </w:rPr>
        <w:t xml:space="preserve"> </w:t>
      </w:r>
      <w:r>
        <w:t>inclusive</w:t>
      </w:r>
      <w:r>
        <w:rPr>
          <w:spacing w:val="-2"/>
        </w:rPr>
        <w:t xml:space="preserve"> </w:t>
      </w:r>
      <w:r>
        <w:t>of</w:t>
      </w:r>
      <w:r>
        <w:rPr>
          <w:spacing w:val="-2"/>
        </w:rPr>
        <w:t xml:space="preserve"> </w:t>
      </w:r>
      <w:r>
        <w:t>a</w:t>
      </w:r>
      <w:r>
        <w:rPr>
          <w:spacing w:val="-2"/>
        </w:rPr>
        <w:t xml:space="preserve"> </w:t>
      </w:r>
      <w:r>
        <w:t>wider</w:t>
      </w:r>
      <w:r>
        <w:rPr>
          <w:spacing w:val="-2"/>
        </w:rPr>
        <w:t xml:space="preserve"> </w:t>
      </w:r>
      <w:r>
        <w:t>range of groups of people with stroke in multi-cultural New Zealand (Hale et al., 2014) and Australia (Singer et al., 2018). To make the workbook more inclusive for stroke survivors who struggle to write, it was suggested that the book could be made available in digital</w:t>
      </w:r>
    </w:p>
    <w:p w14:paraId="3FD4C5E4" w14:textId="77777777" w:rsidR="003236BA" w:rsidRDefault="003236BA">
      <w:pPr>
        <w:pStyle w:val="BodyText"/>
        <w:spacing w:line="276" w:lineRule="auto"/>
        <w:sectPr w:rsidR="003236BA">
          <w:pgSz w:w="11910" w:h="16840"/>
          <w:pgMar w:top="2000" w:right="1417" w:bottom="1260" w:left="1417" w:header="272" w:footer="1076" w:gutter="0"/>
          <w:cols w:space="720"/>
        </w:sectPr>
      </w:pPr>
    </w:p>
    <w:p w14:paraId="60B88927" w14:textId="77777777" w:rsidR="003236BA" w:rsidRDefault="00000000">
      <w:pPr>
        <w:pStyle w:val="BodyText"/>
        <w:spacing w:before="156" w:line="278" w:lineRule="auto"/>
        <w:ind w:right="113"/>
      </w:pPr>
      <w:r>
        <w:lastRenderedPageBreak/>
        <w:t>form,</w:t>
      </w:r>
      <w:r>
        <w:rPr>
          <w:spacing w:val="-3"/>
        </w:rPr>
        <w:t xml:space="preserve"> </w:t>
      </w:r>
      <w:r>
        <w:t>or</w:t>
      </w:r>
      <w:r>
        <w:rPr>
          <w:spacing w:val="-3"/>
        </w:rPr>
        <w:t xml:space="preserve"> </w:t>
      </w:r>
      <w:r>
        <w:t>via</w:t>
      </w:r>
      <w:r>
        <w:rPr>
          <w:spacing w:val="-3"/>
        </w:rPr>
        <w:t xml:space="preserve"> </w:t>
      </w:r>
      <w:r>
        <w:t>a</w:t>
      </w:r>
      <w:r>
        <w:rPr>
          <w:spacing w:val="-3"/>
        </w:rPr>
        <w:t xml:space="preserve"> </w:t>
      </w:r>
      <w:r>
        <w:t>smartphone</w:t>
      </w:r>
      <w:r>
        <w:rPr>
          <w:spacing w:val="-3"/>
        </w:rPr>
        <w:t xml:space="preserve"> </w:t>
      </w:r>
      <w:r>
        <w:t>app,</w:t>
      </w:r>
      <w:r>
        <w:rPr>
          <w:spacing w:val="-3"/>
        </w:rPr>
        <w:t xml:space="preserve"> </w:t>
      </w:r>
      <w:r>
        <w:t>which</w:t>
      </w:r>
      <w:r>
        <w:rPr>
          <w:spacing w:val="-3"/>
        </w:rPr>
        <w:t xml:space="preserve"> </w:t>
      </w:r>
      <w:r>
        <w:t>would</w:t>
      </w:r>
      <w:r>
        <w:rPr>
          <w:spacing w:val="-3"/>
        </w:rPr>
        <w:t xml:space="preserve"> </w:t>
      </w:r>
      <w:r>
        <w:t>also</w:t>
      </w:r>
      <w:r>
        <w:rPr>
          <w:spacing w:val="-3"/>
        </w:rPr>
        <w:t xml:space="preserve"> </w:t>
      </w:r>
      <w:r>
        <w:t>keep</w:t>
      </w:r>
      <w:r>
        <w:rPr>
          <w:spacing w:val="-3"/>
        </w:rPr>
        <w:t xml:space="preserve"> </w:t>
      </w:r>
      <w:r>
        <w:t>it</w:t>
      </w:r>
      <w:r>
        <w:rPr>
          <w:spacing w:val="-3"/>
        </w:rPr>
        <w:t xml:space="preserve"> </w:t>
      </w:r>
      <w:r>
        <w:t>relevant</w:t>
      </w:r>
      <w:r>
        <w:rPr>
          <w:spacing w:val="-3"/>
        </w:rPr>
        <w:t xml:space="preserve"> </w:t>
      </w:r>
      <w:r>
        <w:t>for</w:t>
      </w:r>
      <w:r>
        <w:rPr>
          <w:spacing w:val="-3"/>
        </w:rPr>
        <w:t xml:space="preserve"> </w:t>
      </w:r>
      <w:r>
        <w:t>the</w:t>
      </w:r>
      <w:r>
        <w:rPr>
          <w:spacing w:val="-3"/>
        </w:rPr>
        <w:t xml:space="preserve"> </w:t>
      </w:r>
      <w:r>
        <w:t>next</w:t>
      </w:r>
      <w:r>
        <w:rPr>
          <w:spacing w:val="-3"/>
        </w:rPr>
        <w:t xml:space="preserve"> </w:t>
      </w:r>
      <w:r>
        <w:t>generation (Hale et al., 2014).</w:t>
      </w:r>
    </w:p>
    <w:p w14:paraId="227293DB" w14:textId="77777777" w:rsidR="003236BA" w:rsidRDefault="00000000">
      <w:pPr>
        <w:pStyle w:val="BodyText"/>
        <w:spacing w:before="74" w:line="276" w:lineRule="auto"/>
        <w:ind w:right="113"/>
      </w:pPr>
      <w:r>
        <w:t>Some studies concluded by noting a need for more research on the efficacy and direct impact</w:t>
      </w:r>
      <w:r>
        <w:rPr>
          <w:spacing w:val="-3"/>
        </w:rPr>
        <w:t xml:space="preserve"> </w:t>
      </w:r>
      <w:r>
        <w:t>of</w:t>
      </w:r>
      <w:r>
        <w:rPr>
          <w:spacing w:val="-3"/>
        </w:rPr>
        <w:t xml:space="preserve"> </w:t>
      </w:r>
      <w:r>
        <w:t>the</w:t>
      </w:r>
      <w:r>
        <w:rPr>
          <w:spacing w:val="-3"/>
        </w:rPr>
        <w:t xml:space="preserve"> </w:t>
      </w:r>
      <w:r>
        <w:t>Bridges</w:t>
      </w:r>
      <w:r>
        <w:rPr>
          <w:spacing w:val="-3"/>
        </w:rPr>
        <w:t xml:space="preserve"> </w:t>
      </w:r>
      <w:proofErr w:type="spellStart"/>
      <w:r>
        <w:t>programme</w:t>
      </w:r>
      <w:proofErr w:type="spellEnd"/>
      <w:r>
        <w:rPr>
          <w:spacing w:val="-3"/>
        </w:rPr>
        <w:t xml:space="preserve"> </w:t>
      </w:r>
      <w:r>
        <w:t>on</w:t>
      </w:r>
      <w:r>
        <w:rPr>
          <w:spacing w:val="-3"/>
        </w:rPr>
        <w:t xml:space="preserve"> </w:t>
      </w:r>
      <w:r>
        <w:t>patients</w:t>
      </w:r>
      <w:r>
        <w:rPr>
          <w:spacing w:val="-3"/>
        </w:rPr>
        <w:t xml:space="preserve"> </w:t>
      </w:r>
      <w:r>
        <w:t>and</w:t>
      </w:r>
      <w:r>
        <w:rPr>
          <w:spacing w:val="-3"/>
        </w:rPr>
        <w:t xml:space="preserve"> </w:t>
      </w:r>
      <w:r>
        <w:t>families</w:t>
      </w:r>
      <w:r>
        <w:rPr>
          <w:spacing w:val="-3"/>
        </w:rPr>
        <w:t xml:space="preserve"> </w:t>
      </w:r>
      <w:r>
        <w:t>(e.g.,</w:t>
      </w:r>
      <w:r>
        <w:rPr>
          <w:spacing w:val="-3"/>
        </w:rPr>
        <w:t xml:space="preserve"> </w:t>
      </w:r>
      <w:r>
        <w:t>Hale</w:t>
      </w:r>
      <w:r>
        <w:rPr>
          <w:spacing w:val="-3"/>
        </w:rPr>
        <w:t xml:space="preserve"> </w:t>
      </w:r>
      <w:r>
        <w:t>et</w:t>
      </w:r>
      <w:r>
        <w:rPr>
          <w:spacing w:val="-3"/>
        </w:rPr>
        <w:t xml:space="preserve"> </w:t>
      </w:r>
      <w:r>
        <w:t>al.,</w:t>
      </w:r>
      <w:r>
        <w:rPr>
          <w:spacing w:val="-3"/>
        </w:rPr>
        <w:t xml:space="preserve"> </w:t>
      </w:r>
      <w:r>
        <w:t>2014;</w:t>
      </w:r>
      <w:r>
        <w:rPr>
          <w:spacing w:val="-3"/>
        </w:rPr>
        <w:t xml:space="preserve"> </w:t>
      </w:r>
      <w:r>
        <w:t>Mäkelä</w:t>
      </w:r>
      <w:r>
        <w:rPr>
          <w:spacing w:val="-3"/>
        </w:rPr>
        <w:t xml:space="preserve"> </w:t>
      </w:r>
      <w:r>
        <w:t>et al., 2014; Hancock et al., 2023). One recommended that the application of the Bridges approach be examined across the whole of the stroke survivors’ journey, from the early stages in acute settings onwards (Singer et al., 2018).</w:t>
      </w:r>
    </w:p>
    <w:p w14:paraId="209F079C" w14:textId="77777777" w:rsidR="003236BA" w:rsidRDefault="003236BA">
      <w:pPr>
        <w:pStyle w:val="BodyText"/>
        <w:spacing w:before="125"/>
        <w:ind w:left="0"/>
      </w:pPr>
    </w:p>
    <w:p w14:paraId="0FF3B75A" w14:textId="77777777" w:rsidR="003236BA" w:rsidRDefault="00000000">
      <w:pPr>
        <w:pStyle w:val="Heading2"/>
        <w:numPr>
          <w:ilvl w:val="1"/>
          <w:numId w:val="2"/>
        </w:numPr>
        <w:tabs>
          <w:tab w:val="left" w:pos="742"/>
        </w:tabs>
        <w:ind w:left="742" w:hanging="719"/>
      </w:pPr>
      <w:r>
        <w:t>BETTER</w:t>
      </w:r>
      <w:r>
        <w:rPr>
          <w:spacing w:val="-11"/>
        </w:rPr>
        <w:t xml:space="preserve"> </w:t>
      </w:r>
      <w:r>
        <w:t>transitional</w:t>
      </w:r>
      <w:r>
        <w:rPr>
          <w:spacing w:val="-11"/>
        </w:rPr>
        <w:t xml:space="preserve"> </w:t>
      </w:r>
      <w:r>
        <w:rPr>
          <w:spacing w:val="-4"/>
        </w:rPr>
        <w:t>care</w:t>
      </w:r>
    </w:p>
    <w:p w14:paraId="13CDBCB5" w14:textId="77777777" w:rsidR="003236BA" w:rsidRDefault="00000000">
      <w:pPr>
        <w:pStyle w:val="BodyText"/>
        <w:spacing w:before="51" w:line="276" w:lineRule="auto"/>
        <w:ind w:right="100"/>
      </w:pPr>
      <w:r>
        <w:t>The acronym ‘BETTER’ stands for the ‘Brain Injury Education, Training, and Therapy to Enhance</w:t>
      </w:r>
      <w:r>
        <w:rPr>
          <w:spacing w:val="-3"/>
        </w:rPr>
        <w:t xml:space="preserve"> </w:t>
      </w:r>
      <w:r>
        <w:t>Recovery’</w:t>
      </w:r>
      <w:r>
        <w:rPr>
          <w:spacing w:val="-3"/>
        </w:rPr>
        <w:t xml:space="preserve"> </w:t>
      </w:r>
      <w:proofErr w:type="spellStart"/>
      <w:r>
        <w:t>programme</w:t>
      </w:r>
      <w:proofErr w:type="spellEnd"/>
      <w:r>
        <w:t>.</w:t>
      </w:r>
      <w:r>
        <w:rPr>
          <w:spacing w:val="-4"/>
        </w:rPr>
        <w:t xml:space="preserve"> </w:t>
      </w:r>
      <w:r>
        <w:t>Developed</w:t>
      </w:r>
      <w:r>
        <w:rPr>
          <w:spacing w:val="-3"/>
        </w:rPr>
        <w:t xml:space="preserve"> </w:t>
      </w:r>
      <w:r>
        <w:t>in</w:t>
      </w:r>
      <w:r>
        <w:rPr>
          <w:spacing w:val="-3"/>
        </w:rPr>
        <w:t xml:space="preserve"> </w:t>
      </w:r>
      <w:r>
        <w:t>the</w:t>
      </w:r>
      <w:r>
        <w:rPr>
          <w:spacing w:val="-3"/>
        </w:rPr>
        <w:t xml:space="preserve"> </w:t>
      </w:r>
      <w:r>
        <w:t>USA,</w:t>
      </w:r>
      <w:r>
        <w:rPr>
          <w:spacing w:val="-3"/>
        </w:rPr>
        <w:t xml:space="preserve"> </w:t>
      </w:r>
      <w:r>
        <w:t>it</w:t>
      </w:r>
      <w:r>
        <w:rPr>
          <w:spacing w:val="-3"/>
        </w:rPr>
        <w:t xml:space="preserve"> </w:t>
      </w:r>
      <w:r>
        <w:t>is</w:t>
      </w:r>
      <w:r>
        <w:rPr>
          <w:spacing w:val="-3"/>
        </w:rPr>
        <w:t xml:space="preserve"> </w:t>
      </w:r>
      <w:r>
        <w:t>a</w:t>
      </w:r>
      <w:r>
        <w:rPr>
          <w:spacing w:val="-3"/>
        </w:rPr>
        <w:t xml:space="preserve"> </w:t>
      </w:r>
      <w:r>
        <w:t>transitional</w:t>
      </w:r>
      <w:r>
        <w:rPr>
          <w:spacing w:val="-3"/>
        </w:rPr>
        <w:t xml:space="preserve"> </w:t>
      </w:r>
      <w:r>
        <w:t>care</w:t>
      </w:r>
      <w:r>
        <w:rPr>
          <w:spacing w:val="-3"/>
        </w:rPr>
        <w:t xml:space="preserve"> </w:t>
      </w:r>
      <w:r>
        <w:t>intervention for younger people aged 18-64 with TBI from different racial groups, delivered by professionals (e.g., Occupational Therapists) who are trained to act as Transitional Care Managers (TCMs) (</w:t>
      </w:r>
      <w:proofErr w:type="spellStart"/>
      <w:r>
        <w:t>Oyesanya</w:t>
      </w:r>
      <w:proofErr w:type="spellEnd"/>
      <w:r>
        <w:t xml:space="preserve"> et al., 2022). The development and evaluation of the </w:t>
      </w:r>
      <w:proofErr w:type="spellStart"/>
      <w:r>
        <w:t>programme</w:t>
      </w:r>
      <w:proofErr w:type="spellEnd"/>
      <w:r>
        <w:t xml:space="preserve"> </w:t>
      </w:r>
      <w:proofErr w:type="gramStart"/>
      <w:r>
        <w:t>has</w:t>
      </w:r>
      <w:proofErr w:type="gramEnd"/>
      <w:r>
        <w:t xml:space="preserve"> been described in several publications to date, seven of which were selected</w:t>
      </w:r>
      <w:r>
        <w:rPr>
          <w:spacing w:val="-3"/>
        </w:rPr>
        <w:t xml:space="preserve"> </w:t>
      </w:r>
      <w:r>
        <w:t>for</w:t>
      </w:r>
      <w:r>
        <w:rPr>
          <w:spacing w:val="-3"/>
        </w:rPr>
        <w:t xml:space="preserve"> </w:t>
      </w:r>
      <w:r>
        <w:t>inclusion</w:t>
      </w:r>
      <w:r>
        <w:rPr>
          <w:spacing w:val="-3"/>
        </w:rPr>
        <w:t xml:space="preserve"> </w:t>
      </w:r>
      <w:r>
        <w:t>in</w:t>
      </w:r>
      <w:r>
        <w:rPr>
          <w:spacing w:val="-3"/>
        </w:rPr>
        <w:t xml:space="preserve"> </w:t>
      </w:r>
      <w:r>
        <w:t>this</w:t>
      </w:r>
      <w:r>
        <w:rPr>
          <w:spacing w:val="-3"/>
        </w:rPr>
        <w:t xml:space="preserve"> </w:t>
      </w:r>
      <w:r>
        <w:t>review</w:t>
      </w:r>
      <w:r>
        <w:rPr>
          <w:spacing w:val="-3"/>
        </w:rPr>
        <w:t xml:space="preserve"> </w:t>
      </w:r>
      <w:r>
        <w:t>(</w:t>
      </w:r>
      <w:proofErr w:type="spellStart"/>
      <w:r>
        <w:t>Oyesanya</w:t>
      </w:r>
      <w:proofErr w:type="spellEnd"/>
      <w:r>
        <w:t>,</w:t>
      </w:r>
      <w:r>
        <w:rPr>
          <w:spacing w:val="-3"/>
        </w:rPr>
        <w:t xml:space="preserve"> </w:t>
      </w:r>
      <w:r>
        <w:t>2017;</w:t>
      </w:r>
      <w:r>
        <w:rPr>
          <w:spacing w:val="-3"/>
        </w:rPr>
        <w:t xml:space="preserve"> </w:t>
      </w:r>
      <w:proofErr w:type="spellStart"/>
      <w:r>
        <w:t>Oyesanya</w:t>
      </w:r>
      <w:proofErr w:type="spellEnd"/>
      <w:r>
        <w:rPr>
          <w:spacing w:val="-3"/>
        </w:rPr>
        <w:t xml:space="preserve"> </w:t>
      </w:r>
      <w:r>
        <w:t>et</w:t>
      </w:r>
      <w:r>
        <w:rPr>
          <w:spacing w:val="-3"/>
        </w:rPr>
        <w:t xml:space="preserve"> </w:t>
      </w:r>
      <w:r>
        <w:t>al.,</w:t>
      </w:r>
      <w:r>
        <w:rPr>
          <w:spacing w:val="-3"/>
        </w:rPr>
        <w:t xml:space="preserve"> </w:t>
      </w:r>
      <w:r>
        <w:t>2016,</w:t>
      </w:r>
      <w:r>
        <w:rPr>
          <w:spacing w:val="-4"/>
        </w:rPr>
        <w:t xml:space="preserve"> </w:t>
      </w:r>
      <w:r>
        <w:t>2021a,</w:t>
      </w:r>
      <w:r>
        <w:rPr>
          <w:spacing w:val="-3"/>
        </w:rPr>
        <w:t xml:space="preserve"> </w:t>
      </w:r>
      <w:r>
        <w:t>2021b, 2022, 2023a, 2023b, 2024).</w:t>
      </w:r>
    </w:p>
    <w:p w14:paraId="56CD2A65" w14:textId="77777777" w:rsidR="003236BA" w:rsidRDefault="00000000">
      <w:pPr>
        <w:pStyle w:val="BodyText"/>
        <w:spacing w:before="79" w:line="276" w:lineRule="auto"/>
        <w:ind w:right="113"/>
      </w:pPr>
      <w:r>
        <w:t>BETTER</w:t>
      </w:r>
      <w:r>
        <w:rPr>
          <w:spacing w:val="-3"/>
        </w:rPr>
        <w:t xml:space="preserve"> </w:t>
      </w:r>
      <w:r>
        <w:t>has</w:t>
      </w:r>
      <w:r>
        <w:rPr>
          <w:spacing w:val="-3"/>
        </w:rPr>
        <w:t xml:space="preserve"> </w:t>
      </w:r>
      <w:r>
        <w:t>been</w:t>
      </w:r>
      <w:r>
        <w:rPr>
          <w:spacing w:val="-3"/>
        </w:rPr>
        <w:t xml:space="preserve"> </w:t>
      </w:r>
      <w:r>
        <w:t>variously</w:t>
      </w:r>
      <w:r>
        <w:rPr>
          <w:spacing w:val="-3"/>
        </w:rPr>
        <w:t xml:space="preserve"> </w:t>
      </w:r>
      <w:r>
        <w:t>described</w:t>
      </w:r>
      <w:r>
        <w:rPr>
          <w:spacing w:val="-3"/>
        </w:rPr>
        <w:t xml:space="preserve"> </w:t>
      </w:r>
      <w:r>
        <w:t>as</w:t>
      </w:r>
      <w:r>
        <w:rPr>
          <w:spacing w:val="-4"/>
        </w:rPr>
        <w:t xml:space="preserve"> </w:t>
      </w:r>
      <w:r>
        <w:t>having</w:t>
      </w:r>
      <w:r>
        <w:rPr>
          <w:spacing w:val="-3"/>
        </w:rPr>
        <w:t xml:space="preserve"> </w:t>
      </w:r>
      <w:r>
        <w:t>been</w:t>
      </w:r>
      <w:r>
        <w:rPr>
          <w:spacing w:val="-3"/>
        </w:rPr>
        <w:t xml:space="preserve"> </w:t>
      </w:r>
      <w:r>
        <w:t>‘co-developed’</w:t>
      </w:r>
      <w:r>
        <w:rPr>
          <w:spacing w:val="-3"/>
        </w:rPr>
        <w:t xml:space="preserve"> </w:t>
      </w:r>
      <w:r>
        <w:t>(</w:t>
      </w:r>
      <w:proofErr w:type="spellStart"/>
      <w:r>
        <w:t>Oyesanya</w:t>
      </w:r>
      <w:proofErr w:type="spellEnd"/>
      <w:r>
        <w:rPr>
          <w:spacing w:val="-3"/>
        </w:rPr>
        <w:t xml:space="preserve"> </w:t>
      </w:r>
      <w:r>
        <w:t>et</w:t>
      </w:r>
      <w:r>
        <w:rPr>
          <w:spacing w:val="-3"/>
        </w:rPr>
        <w:t xml:space="preserve"> </w:t>
      </w:r>
      <w:r>
        <w:t>al.,</w:t>
      </w:r>
      <w:r>
        <w:rPr>
          <w:spacing w:val="-3"/>
        </w:rPr>
        <w:t xml:space="preserve"> </w:t>
      </w:r>
      <w:r>
        <w:t>2022: 1) or ‘co-created’ (</w:t>
      </w:r>
      <w:proofErr w:type="spellStart"/>
      <w:r>
        <w:t>Oyesanya</w:t>
      </w:r>
      <w:proofErr w:type="spellEnd"/>
      <w:r>
        <w:t xml:space="preserve"> et al., 2023b: 4), and being a ‘co-creation’ (</w:t>
      </w:r>
      <w:proofErr w:type="spellStart"/>
      <w:r>
        <w:t>Oyesanya</w:t>
      </w:r>
      <w:proofErr w:type="spellEnd"/>
      <w:r>
        <w:t xml:space="preserve"> et al., 2023b: 9) and the result of ‘collaborations’ with people affected by TBI and other stakeholders (</w:t>
      </w:r>
      <w:proofErr w:type="spellStart"/>
      <w:r>
        <w:t>Oyesanya</w:t>
      </w:r>
      <w:proofErr w:type="spellEnd"/>
      <w:r>
        <w:t xml:space="preserve"> et al., 2022: 13). However, these publications tend to focus on the research that was carried out with various stakeholders to establish the need for, and test the feasibility of, the </w:t>
      </w:r>
      <w:proofErr w:type="spellStart"/>
      <w:r>
        <w:t>programme</w:t>
      </w:r>
      <w:proofErr w:type="spellEnd"/>
      <w:r>
        <w:t>; they provide limited information on what the co-production work involved, and very little on what the training of TCMs entailed.</w:t>
      </w:r>
    </w:p>
    <w:p w14:paraId="17E038D7" w14:textId="77777777" w:rsidR="003236BA" w:rsidRDefault="003236BA">
      <w:pPr>
        <w:pStyle w:val="BodyText"/>
        <w:spacing w:before="128"/>
        <w:ind w:left="0"/>
      </w:pPr>
    </w:p>
    <w:p w14:paraId="0FF142E9" w14:textId="77777777" w:rsidR="003236BA" w:rsidRDefault="00000000">
      <w:pPr>
        <w:pStyle w:val="Heading3"/>
        <w:numPr>
          <w:ilvl w:val="2"/>
          <w:numId w:val="2"/>
        </w:numPr>
        <w:tabs>
          <w:tab w:val="left" w:pos="742"/>
        </w:tabs>
        <w:ind w:left="742" w:hanging="719"/>
      </w:pPr>
      <w:r>
        <w:rPr>
          <w:spacing w:val="-2"/>
        </w:rPr>
        <w:t>Approach</w:t>
      </w:r>
    </w:p>
    <w:p w14:paraId="35A09DF7" w14:textId="77777777" w:rsidR="003236BA" w:rsidRDefault="00000000">
      <w:pPr>
        <w:pStyle w:val="BodyText"/>
        <w:spacing w:before="43" w:line="276" w:lineRule="auto"/>
        <w:ind w:right="51"/>
      </w:pPr>
      <w:r>
        <w:t>The development of the initial intervention was informed by multiple sources and streams of work. These included a National Institute for Health model for developing interventions; qualitative work that examined areas for improvement in transitional care from hospital to home from the perspectives of people with TBI, family members and providers in a level 1 trauma</w:t>
      </w:r>
      <w:r>
        <w:rPr>
          <w:spacing w:val="-3"/>
        </w:rPr>
        <w:t xml:space="preserve"> </w:t>
      </w:r>
      <w:proofErr w:type="spellStart"/>
      <w:r>
        <w:t>centre</w:t>
      </w:r>
      <w:proofErr w:type="spellEnd"/>
      <w:r>
        <w:rPr>
          <w:spacing w:val="-3"/>
        </w:rPr>
        <w:t xml:space="preserve"> </w:t>
      </w:r>
      <w:r>
        <w:t>in</w:t>
      </w:r>
      <w:r>
        <w:rPr>
          <w:spacing w:val="-3"/>
        </w:rPr>
        <w:t xml:space="preserve"> </w:t>
      </w:r>
      <w:r>
        <w:t>the</w:t>
      </w:r>
      <w:r>
        <w:rPr>
          <w:spacing w:val="-3"/>
        </w:rPr>
        <w:t xml:space="preserve"> </w:t>
      </w:r>
      <w:r>
        <w:t>USA;</w:t>
      </w:r>
      <w:r>
        <w:rPr>
          <w:spacing w:val="-3"/>
        </w:rPr>
        <w:t xml:space="preserve"> </w:t>
      </w:r>
      <w:r>
        <w:t>systematic</w:t>
      </w:r>
      <w:r>
        <w:rPr>
          <w:spacing w:val="-3"/>
        </w:rPr>
        <w:t xml:space="preserve"> </w:t>
      </w:r>
      <w:r>
        <w:t>reviews</w:t>
      </w:r>
      <w:r>
        <w:rPr>
          <w:spacing w:val="-3"/>
        </w:rPr>
        <w:t xml:space="preserve"> </w:t>
      </w:r>
      <w:r>
        <w:t>and</w:t>
      </w:r>
      <w:r>
        <w:rPr>
          <w:spacing w:val="-3"/>
        </w:rPr>
        <w:t xml:space="preserve"> </w:t>
      </w:r>
      <w:r>
        <w:t>mixed</w:t>
      </w:r>
      <w:r>
        <w:rPr>
          <w:spacing w:val="-3"/>
        </w:rPr>
        <w:t xml:space="preserve"> </w:t>
      </w:r>
      <w:r>
        <w:t>methods</w:t>
      </w:r>
      <w:r>
        <w:rPr>
          <w:spacing w:val="-3"/>
        </w:rPr>
        <w:t xml:space="preserve"> </w:t>
      </w:r>
      <w:r>
        <w:t>studies</w:t>
      </w:r>
      <w:r>
        <w:rPr>
          <w:spacing w:val="-3"/>
        </w:rPr>
        <w:t xml:space="preserve"> </w:t>
      </w:r>
      <w:r>
        <w:t>by</w:t>
      </w:r>
      <w:r>
        <w:rPr>
          <w:spacing w:val="-3"/>
        </w:rPr>
        <w:t xml:space="preserve"> </w:t>
      </w:r>
      <w:r>
        <w:t>the</w:t>
      </w:r>
      <w:r>
        <w:rPr>
          <w:spacing w:val="-3"/>
        </w:rPr>
        <w:t xml:space="preserve"> </w:t>
      </w:r>
      <w:r>
        <w:t>first</w:t>
      </w:r>
      <w:r>
        <w:rPr>
          <w:spacing w:val="-3"/>
        </w:rPr>
        <w:t xml:space="preserve"> </w:t>
      </w:r>
      <w:r>
        <w:t>author and colleagues; and existing literature on the support needs of people affected by TBI and other conditions (</w:t>
      </w:r>
      <w:proofErr w:type="spellStart"/>
      <w:r>
        <w:t>Oyesanya</w:t>
      </w:r>
      <w:proofErr w:type="spellEnd"/>
      <w:r>
        <w:t xml:space="preserve"> et al., 2022, 2023b).</w:t>
      </w:r>
    </w:p>
    <w:p w14:paraId="6DD8E4D8" w14:textId="77777777" w:rsidR="003236BA" w:rsidRDefault="00000000">
      <w:pPr>
        <w:pStyle w:val="BodyText"/>
        <w:spacing w:before="80" w:line="276" w:lineRule="auto"/>
        <w:ind w:right="113"/>
      </w:pPr>
      <w:r>
        <w:t>In</w:t>
      </w:r>
      <w:r>
        <w:rPr>
          <w:spacing w:val="-3"/>
        </w:rPr>
        <w:t xml:space="preserve"> </w:t>
      </w:r>
      <w:r>
        <w:t>one</w:t>
      </w:r>
      <w:r>
        <w:rPr>
          <w:spacing w:val="-3"/>
        </w:rPr>
        <w:t xml:space="preserve"> </w:t>
      </w:r>
      <w:r>
        <w:t>study</w:t>
      </w:r>
      <w:r>
        <w:rPr>
          <w:spacing w:val="-3"/>
        </w:rPr>
        <w:t xml:space="preserve"> </w:t>
      </w:r>
      <w:r>
        <w:t>pre-dating</w:t>
      </w:r>
      <w:r>
        <w:rPr>
          <w:spacing w:val="-3"/>
        </w:rPr>
        <w:t xml:space="preserve"> </w:t>
      </w:r>
      <w:r>
        <w:t>the</w:t>
      </w:r>
      <w:r>
        <w:rPr>
          <w:spacing w:val="-3"/>
        </w:rPr>
        <w:t xml:space="preserve"> </w:t>
      </w:r>
      <w:proofErr w:type="spellStart"/>
      <w:r>
        <w:t>programme</w:t>
      </w:r>
      <w:proofErr w:type="spellEnd"/>
      <w:r>
        <w:t>,</w:t>
      </w:r>
      <w:r>
        <w:rPr>
          <w:spacing w:val="-3"/>
        </w:rPr>
        <w:t xml:space="preserve"> </w:t>
      </w:r>
      <w:proofErr w:type="spellStart"/>
      <w:r>
        <w:t>Oyesanya</w:t>
      </w:r>
      <w:proofErr w:type="spellEnd"/>
      <w:r>
        <w:rPr>
          <w:spacing w:val="-3"/>
        </w:rPr>
        <w:t xml:space="preserve"> </w:t>
      </w:r>
      <w:r>
        <w:t>and</w:t>
      </w:r>
      <w:r>
        <w:rPr>
          <w:spacing w:val="-3"/>
        </w:rPr>
        <w:t xml:space="preserve"> </w:t>
      </w:r>
      <w:r>
        <w:t>colleagues</w:t>
      </w:r>
      <w:r>
        <w:rPr>
          <w:spacing w:val="-3"/>
        </w:rPr>
        <w:t xml:space="preserve"> </w:t>
      </w:r>
      <w:r>
        <w:t>(2016)</w:t>
      </w:r>
      <w:r>
        <w:rPr>
          <w:spacing w:val="-3"/>
        </w:rPr>
        <w:t xml:space="preserve"> </w:t>
      </w:r>
      <w:r>
        <w:t>examined</w:t>
      </w:r>
      <w:r>
        <w:rPr>
          <w:spacing w:val="-3"/>
        </w:rPr>
        <w:t xml:space="preserve"> </w:t>
      </w:r>
      <w:r>
        <w:t>nurses’ beliefs about and learning preferences for caring for people with moderate to severe TBI and their families. They found that nurses held inaccurate beliefs about TBI relating to recovery</w:t>
      </w:r>
      <w:r>
        <w:rPr>
          <w:spacing w:val="-1"/>
        </w:rPr>
        <w:t xml:space="preserve"> </w:t>
      </w:r>
      <w:r>
        <w:t>and</w:t>
      </w:r>
      <w:r>
        <w:rPr>
          <w:spacing w:val="-2"/>
        </w:rPr>
        <w:t xml:space="preserve"> </w:t>
      </w:r>
      <w:r>
        <w:t>the</w:t>
      </w:r>
      <w:r>
        <w:rPr>
          <w:spacing w:val="-1"/>
        </w:rPr>
        <w:t xml:space="preserve"> </w:t>
      </w:r>
      <w:r>
        <w:t>nursing</w:t>
      </w:r>
      <w:r>
        <w:rPr>
          <w:spacing w:val="-2"/>
        </w:rPr>
        <w:t xml:space="preserve"> </w:t>
      </w:r>
      <w:r>
        <w:t>role,</w:t>
      </w:r>
      <w:r>
        <w:rPr>
          <w:spacing w:val="-1"/>
        </w:rPr>
        <w:t xml:space="preserve"> </w:t>
      </w:r>
      <w:r>
        <w:t>and</w:t>
      </w:r>
      <w:r>
        <w:rPr>
          <w:spacing w:val="-2"/>
        </w:rPr>
        <w:t xml:space="preserve"> </w:t>
      </w:r>
      <w:r>
        <w:t>had</w:t>
      </w:r>
      <w:r>
        <w:rPr>
          <w:spacing w:val="-1"/>
        </w:rPr>
        <w:t xml:space="preserve"> </w:t>
      </w:r>
      <w:r>
        <w:t>different</w:t>
      </w:r>
      <w:r>
        <w:rPr>
          <w:spacing w:val="-2"/>
        </w:rPr>
        <w:t xml:space="preserve"> </w:t>
      </w:r>
      <w:r>
        <w:t>learning</w:t>
      </w:r>
      <w:r>
        <w:rPr>
          <w:spacing w:val="-1"/>
        </w:rPr>
        <w:t xml:space="preserve"> </w:t>
      </w:r>
      <w:r>
        <w:t>preferences.</w:t>
      </w:r>
      <w:r>
        <w:rPr>
          <w:spacing w:val="-2"/>
        </w:rPr>
        <w:t xml:space="preserve"> </w:t>
      </w:r>
      <w:r>
        <w:t>They</w:t>
      </w:r>
      <w:r>
        <w:rPr>
          <w:spacing w:val="-2"/>
        </w:rPr>
        <w:t xml:space="preserve"> </w:t>
      </w:r>
      <w:r>
        <w:t>concluded</w:t>
      </w:r>
      <w:r>
        <w:rPr>
          <w:spacing w:val="-1"/>
        </w:rPr>
        <w:t xml:space="preserve"> </w:t>
      </w:r>
      <w:r>
        <w:t>that their findings provided further evidence of the need for more training and education.</w:t>
      </w:r>
    </w:p>
    <w:p w14:paraId="34D023B0" w14:textId="77777777" w:rsidR="003236BA" w:rsidRDefault="003236BA">
      <w:pPr>
        <w:pStyle w:val="BodyText"/>
        <w:spacing w:line="276" w:lineRule="auto"/>
        <w:sectPr w:rsidR="003236BA">
          <w:pgSz w:w="11910" w:h="16840"/>
          <w:pgMar w:top="2000" w:right="1417" w:bottom="1260" w:left="1417" w:header="272" w:footer="1076" w:gutter="0"/>
          <w:cols w:space="720"/>
        </w:sectPr>
      </w:pPr>
    </w:p>
    <w:p w14:paraId="2FF5DC19" w14:textId="77777777" w:rsidR="003236BA" w:rsidRDefault="00000000">
      <w:pPr>
        <w:pStyle w:val="BodyText"/>
        <w:spacing w:before="156" w:line="276" w:lineRule="auto"/>
        <w:ind w:right="113"/>
      </w:pPr>
      <w:r>
        <w:lastRenderedPageBreak/>
        <w:t xml:space="preserve">In a systematic review linked to her doctoral research, </w:t>
      </w:r>
      <w:proofErr w:type="spellStart"/>
      <w:r>
        <w:t>Oyesanya</w:t>
      </w:r>
      <w:proofErr w:type="spellEnd"/>
      <w:r>
        <w:t xml:space="preserve"> (2017) examined the experiences of people with ABI and their families during the hospital stay. The review included 11 studies. It found that people with ABI had negative perceptions of the rehabilitation environment and a need for information; family members had difficulties adjusting</w:t>
      </w:r>
      <w:r>
        <w:rPr>
          <w:spacing w:val="-3"/>
        </w:rPr>
        <w:t xml:space="preserve"> </w:t>
      </w:r>
      <w:r>
        <w:t>after</w:t>
      </w:r>
      <w:r>
        <w:rPr>
          <w:spacing w:val="-3"/>
        </w:rPr>
        <w:t xml:space="preserve"> </w:t>
      </w:r>
      <w:r>
        <w:t>their</w:t>
      </w:r>
      <w:r>
        <w:rPr>
          <w:spacing w:val="-3"/>
        </w:rPr>
        <w:t xml:space="preserve"> </w:t>
      </w:r>
      <w:r>
        <w:t>injury,</w:t>
      </w:r>
      <w:r>
        <w:rPr>
          <w:spacing w:val="-3"/>
        </w:rPr>
        <w:t xml:space="preserve"> </w:t>
      </w:r>
      <w:r>
        <w:t>wanted</w:t>
      </w:r>
      <w:r>
        <w:rPr>
          <w:spacing w:val="-3"/>
        </w:rPr>
        <w:t xml:space="preserve"> </w:t>
      </w:r>
      <w:r>
        <w:t>to</w:t>
      </w:r>
      <w:r>
        <w:rPr>
          <w:spacing w:val="-3"/>
        </w:rPr>
        <w:t xml:space="preserve"> </w:t>
      </w:r>
      <w:r>
        <w:t>be</w:t>
      </w:r>
      <w:r>
        <w:rPr>
          <w:spacing w:val="-3"/>
        </w:rPr>
        <w:t xml:space="preserve"> </w:t>
      </w:r>
      <w:r>
        <w:t>involved</w:t>
      </w:r>
      <w:r>
        <w:rPr>
          <w:spacing w:val="-3"/>
        </w:rPr>
        <w:t xml:space="preserve"> </w:t>
      </w:r>
      <w:r>
        <w:t>in</w:t>
      </w:r>
      <w:r>
        <w:rPr>
          <w:spacing w:val="-3"/>
        </w:rPr>
        <w:t xml:space="preserve"> </w:t>
      </w:r>
      <w:r>
        <w:t>their</w:t>
      </w:r>
      <w:r>
        <w:rPr>
          <w:spacing w:val="-3"/>
        </w:rPr>
        <w:t xml:space="preserve"> </w:t>
      </w:r>
      <w:r>
        <w:t>care,</w:t>
      </w:r>
      <w:r>
        <w:rPr>
          <w:spacing w:val="-3"/>
        </w:rPr>
        <w:t xml:space="preserve"> </w:t>
      </w:r>
      <w:r>
        <w:t>had</w:t>
      </w:r>
      <w:r>
        <w:rPr>
          <w:spacing w:val="-3"/>
        </w:rPr>
        <w:t xml:space="preserve"> </w:t>
      </w:r>
      <w:r>
        <w:t>mixed</w:t>
      </w:r>
      <w:r>
        <w:rPr>
          <w:spacing w:val="-3"/>
        </w:rPr>
        <w:t xml:space="preserve"> </w:t>
      </w:r>
      <w:r>
        <w:t>feelings</w:t>
      </w:r>
      <w:r>
        <w:rPr>
          <w:spacing w:val="-3"/>
        </w:rPr>
        <w:t xml:space="preserve"> </w:t>
      </w:r>
      <w:r>
        <w:t>about staff support, and they also expressed a need for information.</w:t>
      </w:r>
    </w:p>
    <w:p w14:paraId="060977AA" w14:textId="77777777" w:rsidR="003236BA" w:rsidRDefault="00000000">
      <w:pPr>
        <w:pStyle w:val="BodyText"/>
        <w:spacing w:before="81" w:line="276" w:lineRule="auto"/>
        <w:ind w:right="20"/>
      </w:pPr>
      <w:r>
        <w:t>These findings were echoed in subsequent qualitative research examining the perspectives of adults with TBI (N=12) and family caregivers (N=8) on the transition from hospital to</w:t>
      </w:r>
      <w:r>
        <w:rPr>
          <w:spacing w:val="40"/>
        </w:rPr>
        <w:t xml:space="preserve"> </w:t>
      </w:r>
      <w:r>
        <w:t>home (</w:t>
      </w:r>
      <w:proofErr w:type="spellStart"/>
      <w:r>
        <w:t>Oyesanya</w:t>
      </w:r>
      <w:proofErr w:type="spellEnd"/>
      <w:r>
        <w:t xml:space="preserve"> et al., 2021a, 2021b). The participants were interviewed before discharge, and again around 1-month and 2-months post-discharge. Their healthcare providers (N=16) were</w:t>
      </w:r>
      <w:r>
        <w:rPr>
          <w:spacing w:val="-3"/>
        </w:rPr>
        <w:t xml:space="preserve"> </w:t>
      </w:r>
      <w:r>
        <w:t>interviewed</w:t>
      </w:r>
      <w:r>
        <w:rPr>
          <w:spacing w:val="-3"/>
        </w:rPr>
        <w:t xml:space="preserve"> </w:t>
      </w:r>
      <w:r>
        <w:t>once,</w:t>
      </w:r>
      <w:r>
        <w:rPr>
          <w:spacing w:val="-3"/>
        </w:rPr>
        <w:t xml:space="preserve"> </w:t>
      </w:r>
      <w:r>
        <w:t>around</w:t>
      </w:r>
      <w:r>
        <w:rPr>
          <w:spacing w:val="-3"/>
        </w:rPr>
        <w:t xml:space="preserve"> </w:t>
      </w:r>
      <w:r>
        <w:t>a</w:t>
      </w:r>
      <w:r>
        <w:rPr>
          <w:spacing w:val="-3"/>
        </w:rPr>
        <w:t xml:space="preserve"> </w:t>
      </w:r>
      <w:r>
        <w:t>week</w:t>
      </w:r>
      <w:r>
        <w:rPr>
          <w:spacing w:val="-3"/>
        </w:rPr>
        <w:t xml:space="preserve"> </w:t>
      </w:r>
      <w:r>
        <w:t>after</w:t>
      </w:r>
      <w:r>
        <w:rPr>
          <w:spacing w:val="-3"/>
        </w:rPr>
        <w:t xml:space="preserve"> </w:t>
      </w:r>
      <w:r>
        <w:t>the</w:t>
      </w:r>
      <w:r>
        <w:rPr>
          <w:spacing w:val="-3"/>
        </w:rPr>
        <w:t xml:space="preserve"> </w:t>
      </w:r>
      <w:r>
        <w:t>patients</w:t>
      </w:r>
      <w:r>
        <w:rPr>
          <w:spacing w:val="-3"/>
        </w:rPr>
        <w:t xml:space="preserve"> </w:t>
      </w:r>
      <w:r>
        <w:t>were</w:t>
      </w:r>
      <w:r>
        <w:rPr>
          <w:spacing w:val="-3"/>
        </w:rPr>
        <w:t xml:space="preserve"> </w:t>
      </w:r>
      <w:r>
        <w:t>discharged.</w:t>
      </w:r>
      <w:r>
        <w:rPr>
          <w:spacing w:val="-3"/>
        </w:rPr>
        <w:t xml:space="preserve"> </w:t>
      </w:r>
      <w:r>
        <w:t>Three</w:t>
      </w:r>
      <w:r>
        <w:rPr>
          <w:spacing w:val="-3"/>
        </w:rPr>
        <w:t xml:space="preserve"> </w:t>
      </w:r>
      <w:r>
        <w:t>main</w:t>
      </w:r>
      <w:r>
        <w:rPr>
          <w:spacing w:val="-3"/>
        </w:rPr>
        <w:t xml:space="preserve"> </w:t>
      </w:r>
      <w:r>
        <w:t>areas for improvement were noted in patient and family education, provider guidance, and systems-level support (</w:t>
      </w:r>
      <w:proofErr w:type="spellStart"/>
      <w:r>
        <w:t>Oyesanya</w:t>
      </w:r>
      <w:proofErr w:type="spellEnd"/>
      <w:r>
        <w:t xml:space="preserve"> et al., 2021a). For example, gaps were identified in health care providers’ guidance for patients and families regarding discharge planning; recovery timelines; self-management; goal setting; and follow-up care after TBI, particularly post-discharge (</w:t>
      </w:r>
      <w:proofErr w:type="spellStart"/>
      <w:r>
        <w:t>Oyesanya</w:t>
      </w:r>
      <w:proofErr w:type="spellEnd"/>
      <w:r>
        <w:t xml:space="preserve"> et al., 2021a). With regards to healthcare systems, a need for improvements were identified in relation to referrals to community-based resources; co-ordination of care; follow-up structures; and in addressing social needs of people affected</w:t>
      </w:r>
      <w:r>
        <w:rPr>
          <w:spacing w:val="40"/>
        </w:rPr>
        <w:t xml:space="preserve"> </w:t>
      </w:r>
      <w:r>
        <w:t>by TBI (</w:t>
      </w:r>
      <w:proofErr w:type="spellStart"/>
      <w:r>
        <w:t>Oyesanya</w:t>
      </w:r>
      <w:proofErr w:type="spellEnd"/>
      <w:r>
        <w:t xml:space="preserve"> et al., 2021a). The authors suggest that the results indicate a need for an intervention where healthcare providers support patients and family members ‘in goal setting and attainment, patient safety, and patient engagement in health-related activities, such</w:t>
      </w:r>
      <w:r>
        <w:rPr>
          <w:spacing w:val="-3"/>
        </w:rPr>
        <w:t xml:space="preserve"> </w:t>
      </w:r>
      <w:r>
        <w:t>as</w:t>
      </w:r>
      <w:r>
        <w:rPr>
          <w:spacing w:val="-3"/>
        </w:rPr>
        <w:t xml:space="preserve"> </w:t>
      </w:r>
      <w:r>
        <w:t>attending</w:t>
      </w:r>
      <w:r>
        <w:rPr>
          <w:spacing w:val="-3"/>
        </w:rPr>
        <w:t xml:space="preserve"> </w:t>
      </w:r>
      <w:r>
        <w:t>follow-up</w:t>
      </w:r>
      <w:r>
        <w:rPr>
          <w:spacing w:val="-3"/>
        </w:rPr>
        <w:t xml:space="preserve"> </w:t>
      </w:r>
      <w:r>
        <w:t>appointments,</w:t>
      </w:r>
      <w:r>
        <w:rPr>
          <w:spacing w:val="-3"/>
        </w:rPr>
        <w:t xml:space="preserve"> </w:t>
      </w:r>
      <w:r>
        <w:t>to</w:t>
      </w:r>
      <w:r>
        <w:rPr>
          <w:spacing w:val="-3"/>
        </w:rPr>
        <w:t xml:space="preserve"> </w:t>
      </w:r>
      <w:r>
        <w:t>improve</w:t>
      </w:r>
      <w:r>
        <w:rPr>
          <w:spacing w:val="-3"/>
        </w:rPr>
        <w:t xml:space="preserve"> </w:t>
      </w:r>
      <w:r>
        <w:t>patient</w:t>
      </w:r>
      <w:r>
        <w:rPr>
          <w:spacing w:val="-3"/>
        </w:rPr>
        <w:t xml:space="preserve"> </w:t>
      </w:r>
      <w:r>
        <w:t>and</w:t>
      </w:r>
      <w:r>
        <w:rPr>
          <w:spacing w:val="-3"/>
        </w:rPr>
        <w:t xml:space="preserve"> </w:t>
      </w:r>
      <w:r>
        <w:t>caregiver</w:t>
      </w:r>
      <w:r>
        <w:rPr>
          <w:spacing w:val="-3"/>
        </w:rPr>
        <w:t xml:space="preserve"> </w:t>
      </w:r>
      <w:r>
        <w:t>satisfaction</w:t>
      </w:r>
      <w:r>
        <w:rPr>
          <w:spacing w:val="-3"/>
        </w:rPr>
        <w:t xml:space="preserve"> </w:t>
      </w:r>
      <w:r>
        <w:t>and engagement during care transitions after a TBI’ (</w:t>
      </w:r>
      <w:proofErr w:type="spellStart"/>
      <w:r>
        <w:t>Oyesanya</w:t>
      </w:r>
      <w:proofErr w:type="spellEnd"/>
      <w:r>
        <w:t xml:space="preserve"> et al., 2021b: 422).</w:t>
      </w:r>
    </w:p>
    <w:p w14:paraId="34405A4C" w14:textId="77777777" w:rsidR="003236BA" w:rsidRDefault="00000000">
      <w:pPr>
        <w:pStyle w:val="BodyText"/>
        <w:spacing w:before="80" w:line="276" w:lineRule="auto"/>
      </w:pPr>
      <w:r>
        <w:t xml:space="preserve">The BETTER intervention was then developed. An associated manual was refined by user testing with multiple stakeholders and interpreters in focus groups to help </w:t>
      </w:r>
      <w:proofErr w:type="spellStart"/>
      <w:r>
        <w:t>personalise</w:t>
      </w:r>
      <w:proofErr w:type="spellEnd"/>
      <w:r>
        <w:t xml:space="preserve"> it (</w:t>
      </w:r>
      <w:proofErr w:type="spellStart"/>
      <w:r>
        <w:t>Oyesanya</w:t>
      </w:r>
      <w:proofErr w:type="spellEnd"/>
      <w:r>
        <w:t xml:space="preserve"> et al., 2022, 2023a), and by having people with TBI and family members review materials for ‘patient/family and cultural resonance’ (</w:t>
      </w:r>
      <w:proofErr w:type="spellStart"/>
      <w:r>
        <w:t>Oyesanya</w:t>
      </w:r>
      <w:proofErr w:type="spellEnd"/>
      <w:r>
        <w:t xml:space="preserve"> et al., 2022: 4). Throughout the process, the team used community-engaged research methods to ensure that the intervention would address individual needs and preferences and be sensitive to cultural differences (</w:t>
      </w:r>
      <w:proofErr w:type="spellStart"/>
      <w:r>
        <w:t>Oyesanya</w:t>
      </w:r>
      <w:proofErr w:type="spellEnd"/>
      <w:r>
        <w:t xml:space="preserve"> et al., 2022). They also drew on Individual and Family Self-Management</w:t>
      </w:r>
      <w:r>
        <w:rPr>
          <w:spacing w:val="-3"/>
        </w:rPr>
        <w:t xml:space="preserve"> </w:t>
      </w:r>
      <w:r>
        <w:t>Theory</w:t>
      </w:r>
      <w:r>
        <w:rPr>
          <w:spacing w:val="-3"/>
        </w:rPr>
        <w:t xml:space="preserve"> </w:t>
      </w:r>
      <w:r>
        <w:t>to</w:t>
      </w:r>
      <w:r>
        <w:rPr>
          <w:spacing w:val="-3"/>
        </w:rPr>
        <w:t xml:space="preserve"> </w:t>
      </w:r>
      <w:r>
        <w:t>guide</w:t>
      </w:r>
      <w:r>
        <w:rPr>
          <w:spacing w:val="-3"/>
        </w:rPr>
        <w:t xml:space="preserve"> </w:t>
      </w:r>
      <w:r>
        <w:t>the</w:t>
      </w:r>
      <w:r>
        <w:rPr>
          <w:spacing w:val="-3"/>
        </w:rPr>
        <w:t xml:space="preserve"> </w:t>
      </w:r>
      <w:r>
        <w:t>development</w:t>
      </w:r>
      <w:r>
        <w:rPr>
          <w:spacing w:val="-3"/>
        </w:rPr>
        <w:t xml:space="preserve"> </w:t>
      </w:r>
      <w:r>
        <w:t>of</w:t>
      </w:r>
      <w:r>
        <w:rPr>
          <w:spacing w:val="-3"/>
        </w:rPr>
        <w:t xml:space="preserve"> </w:t>
      </w:r>
      <w:r>
        <w:t>the</w:t>
      </w:r>
      <w:r>
        <w:rPr>
          <w:spacing w:val="-3"/>
        </w:rPr>
        <w:t xml:space="preserve"> </w:t>
      </w:r>
      <w:r>
        <w:t>intervention</w:t>
      </w:r>
      <w:r>
        <w:rPr>
          <w:spacing w:val="-3"/>
        </w:rPr>
        <w:t xml:space="preserve"> </w:t>
      </w:r>
      <w:r>
        <w:t>(</w:t>
      </w:r>
      <w:proofErr w:type="spellStart"/>
      <w:r>
        <w:t>Oyesanya</w:t>
      </w:r>
      <w:proofErr w:type="spellEnd"/>
      <w:r>
        <w:rPr>
          <w:spacing w:val="-3"/>
        </w:rPr>
        <w:t xml:space="preserve"> </w:t>
      </w:r>
      <w:r>
        <w:t>et</w:t>
      </w:r>
      <w:r>
        <w:rPr>
          <w:spacing w:val="-3"/>
        </w:rPr>
        <w:t xml:space="preserve"> </w:t>
      </w:r>
      <w:r>
        <w:t>al.,</w:t>
      </w:r>
      <w:r>
        <w:rPr>
          <w:spacing w:val="-3"/>
        </w:rPr>
        <w:t xml:space="preserve"> </w:t>
      </w:r>
      <w:r>
        <w:t>2023a).</w:t>
      </w:r>
    </w:p>
    <w:p w14:paraId="23D4EF86" w14:textId="77777777" w:rsidR="003236BA" w:rsidRDefault="00000000">
      <w:pPr>
        <w:pStyle w:val="BodyText"/>
        <w:spacing w:before="79" w:line="276" w:lineRule="auto"/>
      </w:pPr>
      <w:r>
        <w:t>In an initial feasibility study with 15 patient/family dyads, Occupational Therapists acted as the</w:t>
      </w:r>
      <w:r>
        <w:rPr>
          <w:spacing w:val="-3"/>
        </w:rPr>
        <w:t xml:space="preserve"> </w:t>
      </w:r>
      <w:r>
        <w:t>TCMs</w:t>
      </w:r>
      <w:r>
        <w:rPr>
          <w:spacing w:val="-3"/>
        </w:rPr>
        <w:t xml:space="preserve"> </w:t>
      </w:r>
      <w:r>
        <w:t>(</w:t>
      </w:r>
      <w:proofErr w:type="spellStart"/>
      <w:r>
        <w:t>Oyesanya</w:t>
      </w:r>
      <w:proofErr w:type="spellEnd"/>
      <w:r>
        <w:rPr>
          <w:spacing w:val="-3"/>
        </w:rPr>
        <w:t xml:space="preserve"> </w:t>
      </w:r>
      <w:r>
        <w:t>et</w:t>
      </w:r>
      <w:r>
        <w:rPr>
          <w:spacing w:val="-3"/>
        </w:rPr>
        <w:t xml:space="preserve"> </w:t>
      </w:r>
      <w:r>
        <w:t>al.,</w:t>
      </w:r>
      <w:r>
        <w:rPr>
          <w:spacing w:val="-3"/>
        </w:rPr>
        <w:t xml:space="preserve"> </w:t>
      </w:r>
      <w:r>
        <w:t>2022).</w:t>
      </w:r>
      <w:r>
        <w:rPr>
          <w:spacing w:val="-3"/>
        </w:rPr>
        <w:t xml:space="preserve"> </w:t>
      </w:r>
      <w:r>
        <w:t>The</w:t>
      </w:r>
      <w:r>
        <w:rPr>
          <w:spacing w:val="-3"/>
        </w:rPr>
        <w:t xml:space="preserve"> </w:t>
      </w:r>
      <w:r>
        <w:t>TCM</w:t>
      </w:r>
      <w:r>
        <w:rPr>
          <w:spacing w:val="-3"/>
        </w:rPr>
        <w:t xml:space="preserve"> </w:t>
      </w:r>
      <w:r>
        <w:t>role</w:t>
      </w:r>
      <w:r>
        <w:rPr>
          <w:spacing w:val="-3"/>
        </w:rPr>
        <w:t xml:space="preserve"> </w:t>
      </w:r>
      <w:r>
        <w:t>involved</w:t>
      </w:r>
      <w:r>
        <w:rPr>
          <w:spacing w:val="-3"/>
        </w:rPr>
        <w:t xml:space="preserve"> </w:t>
      </w:r>
      <w:r>
        <w:t>assessing</w:t>
      </w:r>
      <w:r>
        <w:rPr>
          <w:spacing w:val="-3"/>
        </w:rPr>
        <w:t xml:space="preserve"> </w:t>
      </w:r>
      <w:r>
        <w:t>needs;</w:t>
      </w:r>
      <w:r>
        <w:rPr>
          <w:spacing w:val="-3"/>
        </w:rPr>
        <w:t xml:space="preserve"> </w:t>
      </w:r>
      <w:r>
        <w:t>establishing</w:t>
      </w:r>
      <w:r>
        <w:rPr>
          <w:spacing w:val="-3"/>
        </w:rPr>
        <w:t xml:space="preserve"> </w:t>
      </w:r>
      <w:r>
        <w:t>goals; coordinating post-hospital care, services and resources; and providing ‘patient/family education and training on brain injury coping skills’ (</w:t>
      </w:r>
      <w:proofErr w:type="spellStart"/>
      <w:r>
        <w:t>Oyesanya</w:t>
      </w:r>
      <w:proofErr w:type="spellEnd"/>
      <w:r>
        <w:t xml:space="preserve"> et al., 2022: 1-2). The intervention was delivered 24-72 hours before discharge through to 16 weeks after discharge. Contact was once a week or more for the 16 weeks, by phone or videoconferencing (</w:t>
      </w:r>
      <w:proofErr w:type="spellStart"/>
      <w:r>
        <w:t>Oyesanya</w:t>
      </w:r>
      <w:proofErr w:type="spellEnd"/>
      <w:r>
        <w:t xml:space="preserve"> et al., 2023b). The TCMs received around 60 hours of ‘remote</w:t>
      </w:r>
    </w:p>
    <w:p w14:paraId="3AF5C052" w14:textId="77777777" w:rsidR="003236BA" w:rsidRDefault="003236BA">
      <w:pPr>
        <w:pStyle w:val="BodyText"/>
        <w:spacing w:line="276" w:lineRule="auto"/>
        <w:sectPr w:rsidR="003236BA">
          <w:pgSz w:w="11910" w:h="16840"/>
          <w:pgMar w:top="2000" w:right="1417" w:bottom="1260" w:left="1417" w:header="272" w:footer="1076" w:gutter="0"/>
          <w:cols w:space="720"/>
        </w:sectPr>
      </w:pPr>
    </w:p>
    <w:p w14:paraId="00DFDF10" w14:textId="77777777" w:rsidR="003236BA" w:rsidRDefault="00000000">
      <w:pPr>
        <w:pStyle w:val="BodyText"/>
        <w:spacing w:before="156" w:line="276" w:lineRule="auto"/>
        <w:ind w:right="113"/>
      </w:pPr>
      <w:r>
        <w:lastRenderedPageBreak/>
        <w:t>training and role playing on the protocol to learn how to appropriately support the patient/family dyad and intervention fidelity strategies’ (</w:t>
      </w:r>
      <w:proofErr w:type="spellStart"/>
      <w:r>
        <w:t>Oyesanya</w:t>
      </w:r>
      <w:proofErr w:type="spellEnd"/>
      <w:r>
        <w:t xml:space="preserve"> et al., 2022: 6). No further</w:t>
      </w:r>
      <w:r>
        <w:rPr>
          <w:spacing w:val="-3"/>
        </w:rPr>
        <w:t xml:space="preserve"> </w:t>
      </w:r>
      <w:r>
        <w:t>information</w:t>
      </w:r>
      <w:r>
        <w:rPr>
          <w:spacing w:val="-3"/>
        </w:rPr>
        <w:t xml:space="preserve"> </w:t>
      </w:r>
      <w:r>
        <w:t>is</w:t>
      </w:r>
      <w:r>
        <w:rPr>
          <w:spacing w:val="-3"/>
        </w:rPr>
        <w:t xml:space="preserve"> </w:t>
      </w:r>
      <w:r>
        <w:t>given</w:t>
      </w:r>
      <w:r>
        <w:rPr>
          <w:spacing w:val="-3"/>
        </w:rPr>
        <w:t xml:space="preserve"> </w:t>
      </w:r>
      <w:r>
        <w:t>in</w:t>
      </w:r>
      <w:r>
        <w:rPr>
          <w:spacing w:val="-3"/>
        </w:rPr>
        <w:t xml:space="preserve"> </w:t>
      </w:r>
      <w:r>
        <w:t>the</w:t>
      </w:r>
      <w:r>
        <w:rPr>
          <w:spacing w:val="-3"/>
        </w:rPr>
        <w:t xml:space="preserve"> </w:t>
      </w:r>
      <w:r>
        <w:t>research</w:t>
      </w:r>
      <w:r>
        <w:rPr>
          <w:spacing w:val="-3"/>
        </w:rPr>
        <w:t xml:space="preserve"> </w:t>
      </w:r>
      <w:r>
        <w:t>publications</w:t>
      </w:r>
      <w:r>
        <w:rPr>
          <w:spacing w:val="-3"/>
        </w:rPr>
        <w:t xml:space="preserve"> </w:t>
      </w:r>
      <w:r>
        <w:t>on</w:t>
      </w:r>
      <w:r>
        <w:rPr>
          <w:spacing w:val="-3"/>
        </w:rPr>
        <w:t xml:space="preserve"> </w:t>
      </w:r>
      <w:r>
        <w:t>what</w:t>
      </w:r>
      <w:r>
        <w:rPr>
          <w:spacing w:val="-3"/>
        </w:rPr>
        <w:t xml:space="preserve"> </w:t>
      </w:r>
      <w:r>
        <w:t>the</w:t>
      </w:r>
      <w:r>
        <w:rPr>
          <w:spacing w:val="-3"/>
        </w:rPr>
        <w:t xml:space="preserve"> </w:t>
      </w:r>
      <w:r>
        <w:t>training</w:t>
      </w:r>
      <w:r>
        <w:rPr>
          <w:spacing w:val="-3"/>
        </w:rPr>
        <w:t xml:space="preserve"> </w:t>
      </w:r>
      <w:r>
        <w:t>of</w:t>
      </w:r>
      <w:r>
        <w:rPr>
          <w:spacing w:val="-3"/>
        </w:rPr>
        <w:t xml:space="preserve"> </w:t>
      </w:r>
      <w:r>
        <w:t>the</w:t>
      </w:r>
      <w:r>
        <w:rPr>
          <w:spacing w:val="-3"/>
        </w:rPr>
        <w:t xml:space="preserve"> </w:t>
      </w:r>
      <w:r>
        <w:t>TCMs involved and if/how people affected by TBI contributed to it.</w:t>
      </w:r>
    </w:p>
    <w:p w14:paraId="277D110D" w14:textId="77777777" w:rsidR="003236BA" w:rsidRDefault="003236BA">
      <w:pPr>
        <w:pStyle w:val="BodyText"/>
        <w:spacing w:before="125"/>
        <w:ind w:left="0"/>
      </w:pPr>
    </w:p>
    <w:p w14:paraId="0403E7F5" w14:textId="77777777" w:rsidR="003236BA" w:rsidRDefault="00000000">
      <w:pPr>
        <w:pStyle w:val="Heading3"/>
        <w:numPr>
          <w:ilvl w:val="2"/>
          <w:numId w:val="2"/>
        </w:numPr>
        <w:tabs>
          <w:tab w:val="left" w:pos="742"/>
        </w:tabs>
        <w:spacing w:before="1"/>
        <w:ind w:left="742" w:hanging="719"/>
      </w:pPr>
      <w:r>
        <w:t>Experiences</w:t>
      </w:r>
      <w:r>
        <w:rPr>
          <w:spacing w:val="-3"/>
        </w:rPr>
        <w:t xml:space="preserve"> </w:t>
      </w:r>
      <w:r>
        <w:t>and</w:t>
      </w:r>
      <w:r>
        <w:rPr>
          <w:spacing w:val="-3"/>
        </w:rPr>
        <w:t xml:space="preserve"> </w:t>
      </w:r>
      <w:r>
        <w:rPr>
          <w:spacing w:val="-2"/>
        </w:rPr>
        <w:t>outcomes</w:t>
      </w:r>
    </w:p>
    <w:p w14:paraId="24E664E1" w14:textId="77777777" w:rsidR="003236BA" w:rsidRDefault="00000000">
      <w:pPr>
        <w:pStyle w:val="BodyText"/>
        <w:spacing w:before="43" w:line="278" w:lineRule="auto"/>
        <w:ind w:right="113"/>
      </w:pPr>
      <w:r>
        <w:t xml:space="preserve">While the BETTER </w:t>
      </w:r>
      <w:proofErr w:type="spellStart"/>
      <w:r>
        <w:t>programme</w:t>
      </w:r>
      <w:proofErr w:type="spellEnd"/>
      <w:r>
        <w:t xml:space="preserve"> is described as having been co-developed with people affected</w:t>
      </w:r>
      <w:r>
        <w:rPr>
          <w:spacing w:val="-3"/>
        </w:rPr>
        <w:t xml:space="preserve"> </w:t>
      </w:r>
      <w:r>
        <w:t>by</w:t>
      </w:r>
      <w:r>
        <w:rPr>
          <w:spacing w:val="-3"/>
        </w:rPr>
        <w:t xml:space="preserve"> </w:t>
      </w:r>
      <w:r>
        <w:t>ABI,</w:t>
      </w:r>
      <w:r>
        <w:rPr>
          <w:spacing w:val="-3"/>
        </w:rPr>
        <w:t xml:space="preserve"> </w:t>
      </w:r>
      <w:r>
        <w:t>little</w:t>
      </w:r>
      <w:r>
        <w:rPr>
          <w:spacing w:val="-3"/>
        </w:rPr>
        <w:t xml:space="preserve"> </w:t>
      </w:r>
      <w:r>
        <w:t>information</w:t>
      </w:r>
      <w:r>
        <w:rPr>
          <w:spacing w:val="-3"/>
        </w:rPr>
        <w:t xml:space="preserve"> </w:t>
      </w:r>
      <w:r>
        <w:t>is</w:t>
      </w:r>
      <w:r>
        <w:rPr>
          <w:spacing w:val="-3"/>
        </w:rPr>
        <w:t xml:space="preserve"> </w:t>
      </w:r>
      <w:r>
        <w:t>provided</w:t>
      </w:r>
      <w:r>
        <w:rPr>
          <w:spacing w:val="-3"/>
        </w:rPr>
        <w:t xml:space="preserve"> </w:t>
      </w:r>
      <w:r>
        <w:t>on</w:t>
      </w:r>
      <w:r>
        <w:rPr>
          <w:spacing w:val="-3"/>
        </w:rPr>
        <w:t xml:space="preserve"> </w:t>
      </w:r>
      <w:r>
        <w:t>the</w:t>
      </w:r>
      <w:r>
        <w:rPr>
          <w:spacing w:val="-3"/>
        </w:rPr>
        <w:t xml:space="preserve"> </w:t>
      </w:r>
      <w:r>
        <w:t>different</w:t>
      </w:r>
      <w:r>
        <w:rPr>
          <w:spacing w:val="-4"/>
        </w:rPr>
        <w:t xml:space="preserve"> </w:t>
      </w:r>
      <w:r>
        <w:t>ways</w:t>
      </w:r>
      <w:r>
        <w:rPr>
          <w:spacing w:val="-3"/>
        </w:rPr>
        <w:t xml:space="preserve"> </w:t>
      </w:r>
      <w:r>
        <w:t>in</w:t>
      </w:r>
      <w:r>
        <w:rPr>
          <w:spacing w:val="-3"/>
        </w:rPr>
        <w:t xml:space="preserve"> </w:t>
      </w:r>
      <w:r>
        <w:t>which</w:t>
      </w:r>
      <w:r>
        <w:rPr>
          <w:spacing w:val="-3"/>
        </w:rPr>
        <w:t xml:space="preserve"> </w:t>
      </w:r>
      <w:r>
        <w:t>they</w:t>
      </w:r>
      <w:r>
        <w:rPr>
          <w:spacing w:val="-3"/>
        </w:rPr>
        <w:t xml:space="preserve"> </w:t>
      </w:r>
      <w:r>
        <w:t>were involved and their experiences of these processes.</w:t>
      </w:r>
    </w:p>
    <w:p w14:paraId="35B8D6C8" w14:textId="77777777" w:rsidR="003236BA" w:rsidRDefault="00000000">
      <w:pPr>
        <w:pStyle w:val="BodyText"/>
        <w:spacing w:before="70" w:line="276" w:lineRule="auto"/>
        <w:ind w:right="43"/>
      </w:pPr>
      <w:r>
        <w:t>In the feasibility studies, it proved difficult to recruit Spanish-speaking people with brain injury as intended, due to lack of resources to translate materials and train bilingual interventionists (</w:t>
      </w:r>
      <w:proofErr w:type="spellStart"/>
      <w:r>
        <w:t>Oyesanya</w:t>
      </w:r>
      <w:proofErr w:type="spellEnd"/>
      <w:r>
        <w:t xml:space="preserve"> et al., 2022, 2023b). Outcome measures showed that, while there</w:t>
      </w:r>
      <w:r>
        <w:rPr>
          <w:spacing w:val="-3"/>
        </w:rPr>
        <w:t xml:space="preserve"> </w:t>
      </w:r>
      <w:r>
        <w:t>was</w:t>
      </w:r>
      <w:r>
        <w:rPr>
          <w:spacing w:val="-3"/>
        </w:rPr>
        <w:t xml:space="preserve"> </w:t>
      </w:r>
      <w:r>
        <w:t>no</w:t>
      </w:r>
      <w:r>
        <w:rPr>
          <w:spacing w:val="-3"/>
        </w:rPr>
        <w:t xml:space="preserve"> </w:t>
      </w:r>
      <w:r>
        <w:t>significant</w:t>
      </w:r>
      <w:r>
        <w:rPr>
          <w:spacing w:val="-3"/>
        </w:rPr>
        <w:t xml:space="preserve"> </w:t>
      </w:r>
      <w:r>
        <w:t>improvement</w:t>
      </w:r>
      <w:r>
        <w:rPr>
          <w:spacing w:val="-3"/>
        </w:rPr>
        <w:t xml:space="preserve"> </w:t>
      </w:r>
      <w:r>
        <w:t>in</w:t>
      </w:r>
      <w:r>
        <w:rPr>
          <w:spacing w:val="-3"/>
        </w:rPr>
        <w:t xml:space="preserve"> </w:t>
      </w:r>
      <w:r>
        <w:t>overall</w:t>
      </w:r>
      <w:r>
        <w:rPr>
          <w:spacing w:val="-3"/>
        </w:rPr>
        <w:t xml:space="preserve"> </w:t>
      </w:r>
      <w:r>
        <w:t>and</w:t>
      </w:r>
      <w:r>
        <w:rPr>
          <w:spacing w:val="-3"/>
        </w:rPr>
        <w:t xml:space="preserve"> </w:t>
      </w:r>
      <w:r>
        <w:t>mental</w:t>
      </w:r>
      <w:r>
        <w:rPr>
          <w:spacing w:val="-3"/>
        </w:rPr>
        <w:t xml:space="preserve"> </w:t>
      </w:r>
      <w:r>
        <w:t>component</w:t>
      </w:r>
      <w:r>
        <w:rPr>
          <w:spacing w:val="-3"/>
        </w:rPr>
        <w:t xml:space="preserve"> </w:t>
      </w:r>
      <w:r>
        <w:t>quality</w:t>
      </w:r>
      <w:r>
        <w:rPr>
          <w:spacing w:val="-3"/>
        </w:rPr>
        <w:t xml:space="preserve"> </w:t>
      </w:r>
      <w:r>
        <w:t>of</w:t>
      </w:r>
      <w:r>
        <w:rPr>
          <w:spacing w:val="-3"/>
        </w:rPr>
        <w:t xml:space="preserve"> </w:t>
      </w:r>
      <w:r>
        <w:t>life</w:t>
      </w:r>
      <w:r>
        <w:rPr>
          <w:spacing w:val="-3"/>
        </w:rPr>
        <w:t xml:space="preserve"> </w:t>
      </w:r>
      <w:r>
        <w:t>scores for people with TBI, there was an improvement in physical quality of life scores at 16 weeks post-discharge (</w:t>
      </w:r>
      <w:proofErr w:type="spellStart"/>
      <w:r>
        <w:t>Oyesanya</w:t>
      </w:r>
      <w:proofErr w:type="spellEnd"/>
      <w:r>
        <w:t xml:space="preserve"> et al., 2023b).</w:t>
      </w:r>
    </w:p>
    <w:p w14:paraId="0F1479FC" w14:textId="77777777" w:rsidR="003236BA" w:rsidRDefault="00000000">
      <w:pPr>
        <w:pStyle w:val="BodyText"/>
        <w:spacing w:before="81" w:line="276" w:lineRule="auto"/>
        <w:ind w:right="203"/>
      </w:pPr>
      <w:r>
        <w:t>A</w:t>
      </w:r>
      <w:r>
        <w:rPr>
          <w:spacing w:val="-2"/>
        </w:rPr>
        <w:t xml:space="preserve"> </w:t>
      </w:r>
      <w:r>
        <w:t>protocol</w:t>
      </w:r>
      <w:r>
        <w:rPr>
          <w:spacing w:val="-2"/>
        </w:rPr>
        <w:t xml:space="preserve"> </w:t>
      </w:r>
      <w:r>
        <w:t>for</w:t>
      </w:r>
      <w:r>
        <w:rPr>
          <w:spacing w:val="-2"/>
        </w:rPr>
        <w:t xml:space="preserve"> </w:t>
      </w:r>
      <w:r>
        <w:t>a</w:t>
      </w:r>
      <w:r>
        <w:rPr>
          <w:spacing w:val="-2"/>
        </w:rPr>
        <w:t xml:space="preserve"> </w:t>
      </w:r>
      <w:proofErr w:type="spellStart"/>
      <w:r>
        <w:t>randomised</w:t>
      </w:r>
      <w:proofErr w:type="spellEnd"/>
      <w:r>
        <w:rPr>
          <w:spacing w:val="-2"/>
        </w:rPr>
        <w:t xml:space="preserve"> </w:t>
      </w:r>
      <w:r>
        <w:t>controlled</w:t>
      </w:r>
      <w:r>
        <w:rPr>
          <w:spacing w:val="-2"/>
        </w:rPr>
        <w:t xml:space="preserve"> </w:t>
      </w:r>
      <w:r>
        <w:t>trial</w:t>
      </w:r>
      <w:r>
        <w:rPr>
          <w:spacing w:val="-2"/>
        </w:rPr>
        <w:t xml:space="preserve"> </w:t>
      </w:r>
      <w:r>
        <w:t>examining</w:t>
      </w:r>
      <w:r>
        <w:rPr>
          <w:spacing w:val="-2"/>
        </w:rPr>
        <w:t xml:space="preserve"> </w:t>
      </w:r>
      <w:r>
        <w:t>the</w:t>
      </w:r>
      <w:r>
        <w:rPr>
          <w:spacing w:val="-2"/>
        </w:rPr>
        <w:t xml:space="preserve"> </w:t>
      </w:r>
      <w:r>
        <w:t>efficacy</w:t>
      </w:r>
      <w:r>
        <w:rPr>
          <w:spacing w:val="-2"/>
        </w:rPr>
        <w:t xml:space="preserve"> </w:t>
      </w:r>
      <w:r>
        <w:t>of</w:t>
      </w:r>
      <w:r>
        <w:rPr>
          <w:spacing w:val="-2"/>
        </w:rPr>
        <w:t xml:space="preserve"> </w:t>
      </w:r>
      <w:r>
        <w:t>BETTER</w:t>
      </w:r>
      <w:r>
        <w:rPr>
          <w:spacing w:val="-2"/>
        </w:rPr>
        <w:t xml:space="preserve"> </w:t>
      </w:r>
      <w:r>
        <w:t>compared</w:t>
      </w:r>
      <w:r>
        <w:rPr>
          <w:spacing w:val="-2"/>
        </w:rPr>
        <w:t xml:space="preserve"> </w:t>
      </w:r>
      <w:r>
        <w:t>to usual</w:t>
      </w:r>
      <w:r>
        <w:rPr>
          <w:spacing w:val="-3"/>
        </w:rPr>
        <w:t xml:space="preserve"> </w:t>
      </w:r>
      <w:r>
        <w:t>transitional</w:t>
      </w:r>
      <w:r>
        <w:rPr>
          <w:spacing w:val="-3"/>
        </w:rPr>
        <w:t xml:space="preserve"> </w:t>
      </w:r>
      <w:r>
        <w:t>care</w:t>
      </w:r>
      <w:r>
        <w:rPr>
          <w:spacing w:val="-3"/>
        </w:rPr>
        <w:t xml:space="preserve"> </w:t>
      </w:r>
      <w:r>
        <w:t>for</w:t>
      </w:r>
      <w:r>
        <w:rPr>
          <w:spacing w:val="-3"/>
        </w:rPr>
        <w:t xml:space="preserve"> </w:t>
      </w:r>
      <w:r>
        <w:t>diverse</w:t>
      </w:r>
      <w:r>
        <w:rPr>
          <w:spacing w:val="-3"/>
        </w:rPr>
        <w:t xml:space="preserve"> </w:t>
      </w:r>
      <w:r>
        <w:t>English-</w:t>
      </w:r>
      <w:r>
        <w:rPr>
          <w:spacing w:val="-3"/>
        </w:rPr>
        <w:t xml:space="preserve"> </w:t>
      </w:r>
      <w:r>
        <w:t>and</w:t>
      </w:r>
      <w:r>
        <w:rPr>
          <w:spacing w:val="-3"/>
        </w:rPr>
        <w:t xml:space="preserve"> </w:t>
      </w:r>
      <w:r>
        <w:t>Spanish-speaking</w:t>
      </w:r>
      <w:r>
        <w:rPr>
          <w:spacing w:val="-3"/>
        </w:rPr>
        <w:t xml:space="preserve"> </w:t>
      </w:r>
      <w:r>
        <w:t>persons</w:t>
      </w:r>
      <w:r>
        <w:rPr>
          <w:spacing w:val="-3"/>
        </w:rPr>
        <w:t xml:space="preserve"> </w:t>
      </w:r>
      <w:r>
        <w:t>with</w:t>
      </w:r>
      <w:r>
        <w:rPr>
          <w:spacing w:val="-3"/>
        </w:rPr>
        <w:t xml:space="preserve"> </w:t>
      </w:r>
      <w:r>
        <w:t>TBI</w:t>
      </w:r>
      <w:r>
        <w:rPr>
          <w:spacing w:val="-3"/>
        </w:rPr>
        <w:t xml:space="preserve"> </w:t>
      </w:r>
      <w:r>
        <w:t>and</w:t>
      </w:r>
      <w:r>
        <w:rPr>
          <w:spacing w:val="-3"/>
        </w:rPr>
        <w:t xml:space="preserve"> </w:t>
      </w:r>
      <w:r>
        <w:t>their families has recently been published (</w:t>
      </w:r>
      <w:proofErr w:type="spellStart"/>
      <w:r>
        <w:t>Oyesanya</w:t>
      </w:r>
      <w:proofErr w:type="spellEnd"/>
      <w:r>
        <w:t xml:space="preserve"> et al., 2024). In this study, 178 patient/family dyads will be recruited. Outcomes will be assessed at 8-, 16- and 24-weeks </w:t>
      </w:r>
      <w:r>
        <w:rPr>
          <w:spacing w:val="-2"/>
        </w:rPr>
        <w:t>post-discharge.</w:t>
      </w:r>
    </w:p>
    <w:p w14:paraId="1F9860B6" w14:textId="77777777" w:rsidR="003236BA" w:rsidRDefault="003236BA">
      <w:pPr>
        <w:pStyle w:val="BodyText"/>
        <w:spacing w:before="124"/>
        <w:ind w:left="0"/>
      </w:pPr>
    </w:p>
    <w:p w14:paraId="33C2E761" w14:textId="77777777" w:rsidR="003236BA" w:rsidRDefault="00000000">
      <w:pPr>
        <w:pStyle w:val="Heading3"/>
        <w:numPr>
          <w:ilvl w:val="2"/>
          <w:numId w:val="2"/>
        </w:numPr>
        <w:tabs>
          <w:tab w:val="left" w:pos="742"/>
        </w:tabs>
        <w:ind w:left="742" w:hanging="719"/>
      </w:pPr>
      <w:r>
        <w:t>Authors’</w:t>
      </w:r>
      <w:r>
        <w:rPr>
          <w:spacing w:val="-5"/>
        </w:rPr>
        <w:t xml:space="preserve"> </w:t>
      </w:r>
      <w:r>
        <w:rPr>
          <w:spacing w:val="-2"/>
        </w:rPr>
        <w:t>recommendations</w:t>
      </w:r>
    </w:p>
    <w:p w14:paraId="57335618" w14:textId="77777777" w:rsidR="003236BA" w:rsidRDefault="00000000">
      <w:pPr>
        <w:pStyle w:val="BodyText"/>
        <w:spacing w:before="43" w:line="276" w:lineRule="auto"/>
        <w:ind w:right="113"/>
      </w:pPr>
      <w:r>
        <w:t>In</w:t>
      </w:r>
      <w:r>
        <w:rPr>
          <w:spacing w:val="-3"/>
        </w:rPr>
        <w:t xml:space="preserve"> </w:t>
      </w:r>
      <w:r>
        <w:t>their</w:t>
      </w:r>
      <w:r>
        <w:rPr>
          <w:spacing w:val="-3"/>
        </w:rPr>
        <w:t xml:space="preserve"> </w:t>
      </w:r>
      <w:r>
        <w:t>work</w:t>
      </w:r>
      <w:r>
        <w:rPr>
          <w:spacing w:val="-3"/>
        </w:rPr>
        <w:t xml:space="preserve"> </w:t>
      </w:r>
      <w:r>
        <w:t>to</w:t>
      </w:r>
      <w:r>
        <w:rPr>
          <w:spacing w:val="-3"/>
        </w:rPr>
        <w:t xml:space="preserve"> </w:t>
      </w:r>
      <w:r>
        <w:t>tailor</w:t>
      </w:r>
      <w:r>
        <w:rPr>
          <w:spacing w:val="-3"/>
        </w:rPr>
        <w:t xml:space="preserve"> </w:t>
      </w:r>
      <w:r>
        <w:t>a</w:t>
      </w:r>
      <w:r>
        <w:rPr>
          <w:spacing w:val="-3"/>
        </w:rPr>
        <w:t xml:space="preserve"> </w:t>
      </w:r>
      <w:r>
        <w:t>transitional</w:t>
      </w:r>
      <w:r>
        <w:rPr>
          <w:spacing w:val="-3"/>
        </w:rPr>
        <w:t xml:space="preserve"> </w:t>
      </w:r>
      <w:r>
        <w:t>care</w:t>
      </w:r>
      <w:r>
        <w:rPr>
          <w:spacing w:val="-3"/>
        </w:rPr>
        <w:t xml:space="preserve"> </w:t>
      </w:r>
      <w:r>
        <w:t>intervention</w:t>
      </w:r>
      <w:r>
        <w:rPr>
          <w:spacing w:val="-3"/>
        </w:rPr>
        <w:t xml:space="preserve"> </w:t>
      </w:r>
      <w:r>
        <w:t>for</w:t>
      </w:r>
      <w:r>
        <w:rPr>
          <w:spacing w:val="-3"/>
        </w:rPr>
        <w:t xml:space="preserve"> </w:t>
      </w:r>
      <w:r>
        <w:t>Spanish-speaking</w:t>
      </w:r>
      <w:r>
        <w:rPr>
          <w:spacing w:val="-4"/>
        </w:rPr>
        <w:t xml:space="preserve"> </w:t>
      </w:r>
      <w:r>
        <w:t>people</w:t>
      </w:r>
      <w:r>
        <w:rPr>
          <w:spacing w:val="-3"/>
        </w:rPr>
        <w:t xml:space="preserve"> </w:t>
      </w:r>
      <w:r>
        <w:t>with</w:t>
      </w:r>
      <w:r>
        <w:rPr>
          <w:spacing w:val="-3"/>
        </w:rPr>
        <w:t xml:space="preserve"> </w:t>
      </w:r>
      <w:r>
        <w:t>TBI and their families, the authors recommend involving a diverse range of people in this iterative process and allowing them to dictate what is most important (</w:t>
      </w:r>
      <w:proofErr w:type="spellStart"/>
      <w:r>
        <w:t>Oyesanya</w:t>
      </w:r>
      <w:proofErr w:type="spellEnd"/>
      <w:r>
        <w:t xml:space="preserve"> et al., </w:t>
      </w:r>
      <w:r>
        <w:rPr>
          <w:spacing w:val="-2"/>
        </w:rPr>
        <w:t>2023a).</w:t>
      </w:r>
    </w:p>
    <w:p w14:paraId="677AB919" w14:textId="77777777" w:rsidR="003236BA" w:rsidRDefault="00000000">
      <w:pPr>
        <w:pStyle w:val="BodyText"/>
        <w:spacing w:before="83" w:line="276" w:lineRule="auto"/>
      </w:pPr>
      <w:r>
        <w:t xml:space="preserve">Based on the results of their feasibility studies, the authors concluded that a </w:t>
      </w:r>
      <w:proofErr w:type="spellStart"/>
      <w:r>
        <w:t>randomised</w:t>
      </w:r>
      <w:proofErr w:type="spellEnd"/>
      <w:r>
        <w:t xml:space="preserve"> controlled trial of the efficacy of the intervention was warranted. They highlight ‘a critical need</w:t>
      </w:r>
      <w:r>
        <w:rPr>
          <w:spacing w:val="-3"/>
        </w:rPr>
        <w:t xml:space="preserve"> </w:t>
      </w:r>
      <w:r>
        <w:t>to</w:t>
      </w:r>
      <w:r>
        <w:rPr>
          <w:spacing w:val="-3"/>
        </w:rPr>
        <w:t xml:space="preserve"> </w:t>
      </w:r>
      <w:r>
        <w:t>measure</w:t>
      </w:r>
      <w:r>
        <w:rPr>
          <w:spacing w:val="-3"/>
        </w:rPr>
        <w:t xml:space="preserve"> </w:t>
      </w:r>
      <w:r>
        <w:t>TBI</w:t>
      </w:r>
      <w:r>
        <w:rPr>
          <w:spacing w:val="-3"/>
        </w:rPr>
        <w:t xml:space="preserve"> </w:t>
      </w:r>
      <w:r>
        <w:t>patient</w:t>
      </w:r>
      <w:r>
        <w:rPr>
          <w:spacing w:val="-3"/>
        </w:rPr>
        <w:t xml:space="preserve"> </w:t>
      </w:r>
      <w:r>
        <w:t>recovery</w:t>
      </w:r>
      <w:r>
        <w:rPr>
          <w:spacing w:val="-3"/>
        </w:rPr>
        <w:t xml:space="preserve"> </w:t>
      </w:r>
      <w:r>
        <w:t>and</w:t>
      </w:r>
      <w:r>
        <w:rPr>
          <w:spacing w:val="-3"/>
        </w:rPr>
        <w:t xml:space="preserve"> </w:t>
      </w:r>
      <w:r>
        <w:t>care</w:t>
      </w:r>
      <w:r>
        <w:rPr>
          <w:spacing w:val="-3"/>
        </w:rPr>
        <w:t xml:space="preserve"> </w:t>
      </w:r>
      <w:r>
        <w:t>transitions</w:t>
      </w:r>
      <w:r>
        <w:rPr>
          <w:spacing w:val="-3"/>
        </w:rPr>
        <w:t xml:space="preserve"> </w:t>
      </w:r>
      <w:r>
        <w:t>directly</w:t>
      </w:r>
      <w:r>
        <w:rPr>
          <w:spacing w:val="-3"/>
        </w:rPr>
        <w:t xml:space="preserve"> </w:t>
      </w:r>
      <w:r>
        <w:t>following</w:t>
      </w:r>
      <w:r>
        <w:rPr>
          <w:spacing w:val="-3"/>
        </w:rPr>
        <w:t xml:space="preserve"> </w:t>
      </w:r>
      <w:r>
        <w:t>discharge</w:t>
      </w:r>
      <w:r>
        <w:rPr>
          <w:spacing w:val="-3"/>
        </w:rPr>
        <w:t xml:space="preserve"> </w:t>
      </w:r>
      <w:r>
        <w:t>home from acute care’ (</w:t>
      </w:r>
      <w:proofErr w:type="spellStart"/>
      <w:r>
        <w:t>Oyesanya</w:t>
      </w:r>
      <w:proofErr w:type="spellEnd"/>
      <w:r>
        <w:t xml:space="preserve"> et al., 2023b: 10).</w:t>
      </w:r>
    </w:p>
    <w:p w14:paraId="6A1BE0E0" w14:textId="77777777" w:rsidR="003236BA" w:rsidRDefault="003236BA">
      <w:pPr>
        <w:pStyle w:val="BodyText"/>
        <w:spacing w:line="276" w:lineRule="auto"/>
        <w:sectPr w:rsidR="003236BA">
          <w:pgSz w:w="11910" w:h="16840"/>
          <w:pgMar w:top="2000" w:right="1417" w:bottom="1260" w:left="1417" w:header="272" w:footer="1076" w:gutter="0"/>
          <w:cols w:space="720"/>
        </w:sectPr>
      </w:pPr>
    </w:p>
    <w:p w14:paraId="4A8EE7B0" w14:textId="77777777" w:rsidR="003236BA" w:rsidRDefault="00000000">
      <w:pPr>
        <w:pStyle w:val="Heading2"/>
        <w:numPr>
          <w:ilvl w:val="1"/>
          <w:numId w:val="2"/>
        </w:numPr>
        <w:tabs>
          <w:tab w:val="left" w:pos="742"/>
        </w:tabs>
        <w:spacing w:before="156"/>
        <w:ind w:left="742" w:hanging="719"/>
      </w:pPr>
      <w:r>
        <w:lastRenderedPageBreak/>
        <w:t>Staff</w:t>
      </w:r>
      <w:r>
        <w:rPr>
          <w:spacing w:val="-5"/>
        </w:rPr>
        <w:t xml:space="preserve"> </w:t>
      </w:r>
      <w:r>
        <w:t>TBI</w:t>
      </w:r>
      <w:r>
        <w:rPr>
          <w:spacing w:val="-5"/>
        </w:rPr>
        <w:t xml:space="preserve"> </w:t>
      </w:r>
      <w:r>
        <w:t>Skill</w:t>
      </w:r>
      <w:r>
        <w:rPr>
          <w:spacing w:val="-4"/>
        </w:rPr>
        <w:t xml:space="preserve"> </w:t>
      </w:r>
      <w:r>
        <w:rPr>
          <w:spacing w:val="-2"/>
        </w:rPr>
        <w:t>Builder</w:t>
      </w:r>
    </w:p>
    <w:p w14:paraId="675B1D82" w14:textId="77777777" w:rsidR="003236BA" w:rsidRDefault="00000000">
      <w:pPr>
        <w:pStyle w:val="BodyText"/>
        <w:spacing w:before="48" w:line="276" w:lineRule="auto"/>
        <w:ind w:right="113"/>
      </w:pPr>
      <w:r>
        <w:t xml:space="preserve">The Staff TBI Skill Builder </w:t>
      </w:r>
      <w:proofErr w:type="spellStart"/>
      <w:r>
        <w:t>programme</w:t>
      </w:r>
      <w:proofErr w:type="spellEnd"/>
      <w:r>
        <w:t xml:space="preserve"> is an online course for paraprofessionals</w:t>
      </w:r>
      <w:r>
        <w:rPr>
          <w:position w:val="8"/>
          <w:sz w:val="16"/>
        </w:rPr>
        <w:t>3</w:t>
      </w:r>
      <w:r>
        <w:rPr>
          <w:spacing w:val="29"/>
          <w:position w:val="8"/>
          <w:sz w:val="16"/>
        </w:rPr>
        <w:t xml:space="preserve"> </w:t>
      </w:r>
      <w:r>
        <w:t xml:space="preserve">who work with people living with moderate to severe TBI across a range of settings in the USA. The development and initial evaluation of the course </w:t>
      </w:r>
      <w:proofErr w:type="gramStart"/>
      <w:r>
        <w:t>has</w:t>
      </w:r>
      <w:proofErr w:type="gramEnd"/>
      <w:r>
        <w:t xml:space="preserve"> been reported in two publications to date</w:t>
      </w:r>
      <w:r>
        <w:rPr>
          <w:spacing w:val="-3"/>
        </w:rPr>
        <w:t xml:space="preserve"> </w:t>
      </w:r>
      <w:r>
        <w:t>(Powell</w:t>
      </w:r>
      <w:r>
        <w:rPr>
          <w:spacing w:val="-3"/>
        </w:rPr>
        <w:t xml:space="preserve"> </w:t>
      </w:r>
      <w:r>
        <w:t>et</w:t>
      </w:r>
      <w:r>
        <w:rPr>
          <w:spacing w:val="-3"/>
        </w:rPr>
        <w:t xml:space="preserve"> </w:t>
      </w:r>
      <w:r>
        <w:t>al.,</w:t>
      </w:r>
      <w:r>
        <w:rPr>
          <w:spacing w:val="-3"/>
        </w:rPr>
        <w:t xml:space="preserve"> </w:t>
      </w:r>
      <w:r>
        <w:t>2020,</w:t>
      </w:r>
      <w:r>
        <w:rPr>
          <w:spacing w:val="-3"/>
        </w:rPr>
        <w:t xml:space="preserve"> </w:t>
      </w:r>
      <w:r>
        <w:t>2021).</w:t>
      </w:r>
      <w:r>
        <w:rPr>
          <w:spacing w:val="-3"/>
        </w:rPr>
        <w:t xml:space="preserve"> </w:t>
      </w:r>
      <w:r>
        <w:t>These</w:t>
      </w:r>
      <w:r>
        <w:rPr>
          <w:spacing w:val="-3"/>
        </w:rPr>
        <w:t xml:space="preserve"> </w:t>
      </w:r>
      <w:r>
        <w:t>publications</w:t>
      </w:r>
      <w:r>
        <w:rPr>
          <w:spacing w:val="-3"/>
        </w:rPr>
        <w:t xml:space="preserve"> </w:t>
      </w:r>
      <w:r>
        <w:t>include</w:t>
      </w:r>
      <w:r>
        <w:rPr>
          <w:spacing w:val="-3"/>
        </w:rPr>
        <w:t xml:space="preserve"> </w:t>
      </w:r>
      <w:r>
        <w:t>descriptions</w:t>
      </w:r>
      <w:r>
        <w:rPr>
          <w:spacing w:val="-3"/>
        </w:rPr>
        <w:t xml:space="preserve"> </w:t>
      </w:r>
      <w:r>
        <w:t>of</w:t>
      </w:r>
      <w:r>
        <w:rPr>
          <w:spacing w:val="-3"/>
        </w:rPr>
        <w:t xml:space="preserve"> </w:t>
      </w:r>
      <w:r>
        <w:t>how</w:t>
      </w:r>
      <w:r>
        <w:rPr>
          <w:spacing w:val="-3"/>
        </w:rPr>
        <w:t xml:space="preserve"> </w:t>
      </w:r>
      <w:r>
        <w:t>some</w:t>
      </w:r>
      <w:r>
        <w:rPr>
          <w:spacing w:val="-3"/>
        </w:rPr>
        <w:t xml:space="preserve"> </w:t>
      </w:r>
      <w:r>
        <w:t>of</w:t>
      </w:r>
      <w:r>
        <w:rPr>
          <w:spacing w:val="-3"/>
        </w:rPr>
        <w:t xml:space="preserve"> </w:t>
      </w:r>
      <w:r>
        <w:t xml:space="preserve">the resources were co-produced with multiple stakeholders, including people affected by brain injury. Further information and access to the current </w:t>
      </w:r>
      <w:proofErr w:type="spellStart"/>
      <w:r>
        <w:t>programme</w:t>
      </w:r>
      <w:proofErr w:type="spellEnd"/>
      <w:r>
        <w:t xml:space="preserve"> is available at no cost at </w:t>
      </w:r>
      <w:r>
        <w:rPr>
          <w:color w:val="0000FF"/>
          <w:u w:val="single" w:color="0000FF"/>
        </w:rPr>
        <w:t xml:space="preserve">The Center on Brain Injury Research and Training </w:t>
      </w:r>
      <w:proofErr w:type="gramStart"/>
      <w:r>
        <w:rPr>
          <w:color w:val="0000FF"/>
          <w:u w:val="single" w:color="0000FF"/>
        </w:rPr>
        <w:t>website</w:t>
      </w:r>
      <w:r>
        <w:rPr>
          <w:color w:val="0000FF"/>
        </w:rPr>
        <w:t xml:space="preserve"> </w:t>
      </w:r>
      <w:r>
        <w:t>.</w:t>
      </w:r>
      <w:proofErr w:type="gramEnd"/>
    </w:p>
    <w:p w14:paraId="2D87E483" w14:textId="77777777" w:rsidR="003236BA" w:rsidRDefault="003236BA">
      <w:pPr>
        <w:pStyle w:val="BodyText"/>
        <w:spacing w:before="123"/>
        <w:ind w:left="0"/>
      </w:pPr>
    </w:p>
    <w:p w14:paraId="515638BA" w14:textId="77777777" w:rsidR="003236BA" w:rsidRDefault="00000000">
      <w:pPr>
        <w:pStyle w:val="Heading3"/>
        <w:numPr>
          <w:ilvl w:val="2"/>
          <w:numId w:val="2"/>
        </w:numPr>
        <w:tabs>
          <w:tab w:val="left" w:pos="742"/>
        </w:tabs>
        <w:ind w:left="742" w:hanging="719"/>
      </w:pPr>
      <w:r>
        <w:rPr>
          <w:spacing w:val="-2"/>
        </w:rPr>
        <w:t>Approach</w:t>
      </w:r>
    </w:p>
    <w:p w14:paraId="73CB07D1" w14:textId="77777777" w:rsidR="003236BA" w:rsidRDefault="00000000">
      <w:pPr>
        <w:pStyle w:val="BodyText"/>
        <w:spacing w:before="48" w:line="276" w:lineRule="auto"/>
        <w:ind w:right="113"/>
      </w:pPr>
      <w:r>
        <w:t>The</w:t>
      </w:r>
      <w:r>
        <w:rPr>
          <w:spacing w:val="-3"/>
        </w:rPr>
        <w:t xml:space="preserve"> </w:t>
      </w:r>
      <w:r>
        <w:t>development</w:t>
      </w:r>
      <w:r>
        <w:rPr>
          <w:spacing w:val="-3"/>
        </w:rPr>
        <w:t xml:space="preserve"> </w:t>
      </w:r>
      <w:r>
        <w:t>of</w:t>
      </w:r>
      <w:r>
        <w:rPr>
          <w:spacing w:val="-3"/>
        </w:rPr>
        <w:t xml:space="preserve"> </w:t>
      </w:r>
      <w:r>
        <w:t>the</w:t>
      </w:r>
      <w:r>
        <w:rPr>
          <w:spacing w:val="-3"/>
        </w:rPr>
        <w:t xml:space="preserve"> </w:t>
      </w:r>
      <w:r>
        <w:t>course</w:t>
      </w:r>
      <w:r>
        <w:rPr>
          <w:spacing w:val="-4"/>
        </w:rPr>
        <w:t xml:space="preserve"> </w:t>
      </w:r>
      <w:r>
        <w:t>was</w:t>
      </w:r>
      <w:r>
        <w:rPr>
          <w:spacing w:val="-3"/>
        </w:rPr>
        <w:t xml:space="preserve"> </w:t>
      </w:r>
      <w:r>
        <w:t>informed</w:t>
      </w:r>
      <w:r>
        <w:rPr>
          <w:spacing w:val="-3"/>
        </w:rPr>
        <w:t xml:space="preserve"> </w:t>
      </w:r>
      <w:r>
        <w:t>by</w:t>
      </w:r>
      <w:r>
        <w:rPr>
          <w:spacing w:val="-3"/>
        </w:rPr>
        <w:t xml:space="preserve"> </w:t>
      </w:r>
      <w:r>
        <w:t>a</w:t>
      </w:r>
      <w:r>
        <w:rPr>
          <w:spacing w:val="-3"/>
        </w:rPr>
        <w:t xml:space="preserve"> </w:t>
      </w:r>
      <w:r>
        <w:t>survey</w:t>
      </w:r>
      <w:r>
        <w:rPr>
          <w:spacing w:val="-3"/>
        </w:rPr>
        <w:t xml:space="preserve"> </w:t>
      </w:r>
      <w:r>
        <w:t>and</w:t>
      </w:r>
      <w:r>
        <w:rPr>
          <w:spacing w:val="-3"/>
        </w:rPr>
        <w:t xml:space="preserve"> </w:t>
      </w:r>
      <w:r>
        <w:t>interviews</w:t>
      </w:r>
      <w:r>
        <w:rPr>
          <w:spacing w:val="-3"/>
        </w:rPr>
        <w:t xml:space="preserve"> </w:t>
      </w:r>
      <w:r>
        <w:t>with</w:t>
      </w:r>
      <w:r>
        <w:rPr>
          <w:spacing w:val="-3"/>
        </w:rPr>
        <w:t xml:space="preserve"> </w:t>
      </w:r>
      <w:r>
        <w:t>a</w:t>
      </w:r>
      <w:r>
        <w:rPr>
          <w:spacing w:val="-3"/>
        </w:rPr>
        <w:t xml:space="preserve"> </w:t>
      </w:r>
      <w:r>
        <w:t>range</w:t>
      </w:r>
      <w:r>
        <w:rPr>
          <w:spacing w:val="-3"/>
        </w:rPr>
        <w:t xml:space="preserve"> </w:t>
      </w:r>
      <w:r>
        <w:t>of stakeholders (Powell et al., 2020); the authors also interviewed and consulted with members of the project’s advisory board (Powell et al., 2021).</w:t>
      </w:r>
    </w:p>
    <w:p w14:paraId="4EF7CB5F" w14:textId="77777777" w:rsidR="003236BA" w:rsidRDefault="00000000">
      <w:pPr>
        <w:pStyle w:val="BodyText"/>
        <w:spacing w:before="78" w:line="276" w:lineRule="auto"/>
      </w:pPr>
      <w:r>
        <w:t>The survey examined the existing training needs, preferences and perceived challenges of 136 paraprofessionals. The participants included paraprofessionals (N=28), professionals (N=45), adults living with brain injury (N=41) and family members (N=22). Four survey participants, one from each of the stakeholder groups, were also interviewed. The participants</w:t>
      </w:r>
      <w:r>
        <w:rPr>
          <w:spacing w:val="-3"/>
        </w:rPr>
        <w:t xml:space="preserve"> </w:t>
      </w:r>
      <w:r>
        <w:t>selected</w:t>
      </w:r>
      <w:r>
        <w:rPr>
          <w:spacing w:val="-3"/>
        </w:rPr>
        <w:t xml:space="preserve"> </w:t>
      </w:r>
      <w:r>
        <w:t>a</w:t>
      </w:r>
      <w:r>
        <w:rPr>
          <w:spacing w:val="-3"/>
        </w:rPr>
        <w:t xml:space="preserve"> </w:t>
      </w:r>
      <w:r>
        <w:t>range</w:t>
      </w:r>
      <w:r>
        <w:rPr>
          <w:spacing w:val="-3"/>
        </w:rPr>
        <w:t xml:space="preserve"> </w:t>
      </w:r>
      <w:r>
        <w:t>of</w:t>
      </w:r>
      <w:r>
        <w:rPr>
          <w:spacing w:val="-3"/>
        </w:rPr>
        <w:t xml:space="preserve"> </w:t>
      </w:r>
      <w:r>
        <w:t>high-priority</w:t>
      </w:r>
      <w:r>
        <w:rPr>
          <w:spacing w:val="-3"/>
        </w:rPr>
        <w:t xml:space="preserve"> </w:t>
      </w:r>
      <w:r>
        <w:t>training</w:t>
      </w:r>
      <w:r>
        <w:rPr>
          <w:spacing w:val="-3"/>
        </w:rPr>
        <w:t xml:space="preserve"> </w:t>
      </w:r>
      <w:r>
        <w:t>topics,</w:t>
      </w:r>
      <w:r>
        <w:rPr>
          <w:spacing w:val="-3"/>
        </w:rPr>
        <w:t xml:space="preserve"> </w:t>
      </w:r>
      <w:r>
        <w:t>with</w:t>
      </w:r>
      <w:r>
        <w:rPr>
          <w:spacing w:val="-3"/>
        </w:rPr>
        <w:t xml:space="preserve"> </w:t>
      </w:r>
      <w:r>
        <w:t>some</w:t>
      </w:r>
      <w:r>
        <w:rPr>
          <w:spacing w:val="-3"/>
        </w:rPr>
        <w:t xml:space="preserve"> </w:t>
      </w:r>
      <w:r>
        <w:t>differences</w:t>
      </w:r>
      <w:r>
        <w:rPr>
          <w:spacing w:val="-3"/>
        </w:rPr>
        <w:t xml:space="preserve"> </w:t>
      </w:r>
      <w:r>
        <w:t>between the stakeholders’ suggestions (Powell et al., 2020).</w:t>
      </w:r>
    </w:p>
    <w:p w14:paraId="1341CB77" w14:textId="77777777" w:rsidR="003236BA" w:rsidRDefault="00000000">
      <w:pPr>
        <w:pStyle w:val="BodyText"/>
        <w:spacing w:before="81" w:line="276" w:lineRule="auto"/>
      </w:pPr>
      <w:r>
        <w:t>Eleven members of the project’s stakeholder advisory board (including paraprofessionals, professionals,</w:t>
      </w:r>
      <w:r>
        <w:rPr>
          <w:spacing w:val="-3"/>
        </w:rPr>
        <w:t xml:space="preserve"> </w:t>
      </w:r>
      <w:r>
        <w:t>persons</w:t>
      </w:r>
      <w:r>
        <w:rPr>
          <w:spacing w:val="-3"/>
        </w:rPr>
        <w:t xml:space="preserve"> </w:t>
      </w:r>
      <w:r>
        <w:t>with</w:t>
      </w:r>
      <w:r>
        <w:rPr>
          <w:spacing w:val="-3"/>
        </w:rPr>
        <w:t xml:space="preserve"> </w:t>
      </w:r>
      <w:r>
        <w:t>brain</w:t>
      </w:r>
      <w:r>
        <w:rPr>
          <w:spacing w:val="-3"/>
        </w:rPr>
        <w:t xml:space="preserve"> </w:t>
      </w:r>
      <w:r>
        <w:t>injury</w:t>
      </w:r>
      <w:r>
        <w:rPr>
          <w:spacing w:val="-3"/>
        </w:rPr>
        <w:t xml:space="preserve"> </w:t>
      </w:r>
      <w:r>
        <w:t>and</w:t>
      </w:r>
      <w:r>
        <w:rPr>
          <w:spacing w:val="-3"/>
        </w:rPr>
        <w:t xml:space="preserve"> </w:t>
      </w:r>
      <w:r>
        <w:t>family</w:t>
      </w:r>
      <w:r>
        <w:rPr>
          <w:spacing w:val="-3"/>
        </w:rPr>
        <w:t xml:space="preserve"> </w:t>
      </w:r>
      <w:r>
        <w:t>members),</w:t>
      </w:r>
      <w:r>
        <w:rPr>
          <w:spacing w:val="-3"/>
        </w:rPr>
        <w:t xml:space="preserve"> </w:t>
      </w:r>
      <w:r>
        <w:t>and</w:t>
      </w:r>
      <w:r>
        <w:rPr>
          <w:spacing w:val="-3"/>
        </w:rPr>
        <w:t xml:space="preserve"> </w:t>
      </w:r>
      <w:r>
        <w:t>the</w:t>
      </w:r>
      <w:r>
        <w:rPr>
          <w:spacing w:val="-3"/>
        </w:rPr>
        <w:t xml:space="preserve"> </w:t>
      </w:r>
      <w:r>
        <w:t>project’s</w:t>
      </w:r>
      <w:r>
        <w:rPr>
          <w:spacing w:val="-3"/>
        </w:rPr>
        <w:t xml:space="preserve"> </w:t>
      </w:r>
      <w:r>
        <w:t>four</w:t>
      </w:r>
      <w:r>
        <w:rPr>
          <w:spacing w:val="-3"/>
        </w:rPr>
        <w:t xml:space="preserve"> </w:t>
      </w:r>
      <w:r>
        <w:t>content expert consultants, were also interviewed about their views on potential training topics (Powell et al., 2021).</w:t>
      </w:r>
    </w:p>
    <w:p w14:paraId="5E274070" w14:textId="77777777" w:rsidR="003236BA" w:rsidRDefault="00000000">
      <w:pPr>
        <w:pStyle w:val="BodyText"/>
        <w:spacing w:before="78" w:line="276" w:lineRule="auto"/>
      </w:pPr>
      <w:r>
        <w:t>The results of the training needs survey and the interviews were combined into a working document, which members of the advisory board further reviewed over time. The list of proposed training topics was matched with interactive features (e.g., personal narrative videos,</w:t>
      </w:r>
      <w:r>
        <w:rPr>
          <w:spacing w:val="-3"/>
        </w:rPr>
        <w:t xml:space="preserve"> </w:t>
      </w:r>
      <w:r>
        <w:t>skills</w:t>
      </w:r>
      <w:r>
        <w:rPr>
          <w:spacing w:val="-3"/>
        </w:rPr>
        <w:t xml:space="preserve"> </w:t>
      </w:r>
      <w:r>
        <w:t>videos,</w:t>
      </w:r>
      <w:r>
        <w:rPr>
          <w:spacing w:val="-3"/>
        </w:rPr>
        <w:t xml:space="preserve"> </w:t>
      </w:r>
      <w:r>
        <w:t>mini</w:t>
      </w:r>
      <w:r>
        <w:rPr>
          <w:spacing w:val="-3"/>
        </w:rPr>
        <w:t xml:space="preserve"> </w:t>
      </w:r>
      <w:r>
        <w:t>quizzes)</w:t>
      </w:r>
      <w:r>
        <w:rPr>
          <w:spacing w:val="-3"/>
        </w:rPr>
        <w:t xml:space="preserve"> </w:t>
      </w:r>
      <w:r>
        <w:t>and</w:t>
      </w:r>
      <w:r>
        <w:rPr>
          <w:spacing w:val="-3"/>
        </w:rPr>
        <w:t xml:space="preserve"> </w:t>
      </w:r>
      <w:r>
        <w:t>other</w:t>
      </w:r>
      <w:r>
        <w:rPr>
          <w:spacing w:val="-3"/>
        </w:rPr>
        <w:t xml:space="preserve"> </w:t>
      </w:r>
      <w:r>
        <w:t>resources.</w:t>
      </w:r>
      <w:r>
        <w:rPr>
          <w:spacing w:val="-3"/>
        </w:rPr>
        <w:t xml:space="preserve"> </w:t>
      </w:r>
      <w:r>
        <w:t>Once</w:t>
      </w:r>
      <w:r>
        <w:rPr>
          <w:spacing w:val="-3"/>
        </w:rPr>
        <w:t xml:space="preserve"> </w:t>
      </w:r>
      <w:r>
        <w:t>the</w:t>
      </w:r>
      <w:r>
        <w:rPr>
          <w:spacing w:val="-3"/>
        </w:rPr>
        <w:t xml:space="preserve"> </w:t>
      </w:r>
      <w:r>
        <w:t>content</w:t>
      </w:r>
      <w:r>
        <w:rPr>
          <w:spacing w:val="-3"/>
        </w:rPr>
        <w:t xml:space="preserve"> </w:t>
      </w:r>
      <w:r>
        <w:t>was</w:t>
      </w:r>
      <w:r>
        <w:rPr>
          <w:spacing w:val="-3"/>
        </w:rPr>
        <w:t xml:space="preserve"> </w:t>
      </w:r>
      <w:r>
        <w:t>uploaded,</w:t>
      </w:r>
      <w:r>
        <w:rPr>
          <w:spacing w:val="-4"/>
        </w:rPr>
        <w:t xml:space="preserve"> </w:t>
      </w:r>
      <w:r>
        <w:t xml:space="preserve">two paraprofessionals from the project’s advisory board and three staff from a residential community for adults with brain injury reviewed the materials before the modules were </w:t>
      </w:r>
      <w:proofErr w:type="spellStart"/>
      <w:r>
        <w:t>finalised</w:t>
      </w:r>
      <w:proofErr w:type="spellEnd"/>
      <w:r>
        <w:t xml:space="preserve"> (Powell et al., 2021).</w:t>
      </w:r>
    </w:p>
    <w:p w14:paraId="22DFE8F9" w14:textId="77777777" w:rsidR="003236BA" w:rsidRDefault="00000000">
      <w:pPr>
        <w:pStyle w:val="BodyText"/>
        <w:spacing w:before="80" w:line="276" w:lineRule="auto"/>
        <w:ind w:right="113"/>
      </w:pPr>
      <w:r>
        <w:t>The resulting online course comprised 14 modules. Each module contains common components:</w:t>
      </w:r>
      <w:r>
        <w:rPr>
          <w:spacing w:val="-4"/>
        </w:rPr>
        <w:t xml:space="preserve"> </w:t>
      </w:r>
      <w:r>
        <w:t>textual</w:t>
      </w:r>
      <w:r>
        <w:rPr>
          <w:spacing w:val="-4"/>
        </w:rPr>
        <w:t xml:space="preserve"> </w:t>
      </w:r>
      <w:r>
        <w:t>information;</w:t>
      </w:r>
      <w:r>
        <w:rPr>
          <w:spacing w:val="-4"/>
        </w:rPr>
        <w:t xml:space="preserve"> </w:t>
      </w:r>
      <w:r>
        <w:t>brief</w:t>
      </w:r>
      <w:r>
        <w:rPr>
          <w:spacing w:val="-4"/>
        </w:rPr>
        <w:t xml:space="preserve"> </w:t>
      </w:r>
      <w:r>
        <w:t>videos</w:t>
      </w:r>
      <w:r>
        <w:rPr>
          <w:spacing w:val="-4"/>
        </w:rPr>
        <w:t xml:space="preserve"> </w:t>
      </w:r>
      <w:r>
        <w:t>by</w:t>
      </w:r>
      <w:r>
        <w:rPr>
          <w:spacing w:val="-4"/>
        </w:rPr>
        <w:t xml:space="preserve"> </w:t>
      </w:r>
      <w:r>
        <w:t>paraprofessionals,</w:t>
      </w:r>
      <w:r>
        <w:rPr>
          <w:spacing w:val="-4"/>
        </w:rPr>
        <w:t xml:space="preserve"> </w:t>
      </w:r>
      <w:r>
        <w:t>persons</w:t>
      </w:r>
      <w:r>
        <w:rPr>
          <w:spacing w:val="-4"/>
        </w:rPr>
        <w:t xml:space="preserve"> </w:t>
      </w:r>
      <w:r>
        <w:t>with</w:t>
      </w:r>
      <w:r>
        <w:rPr>
          <w:spacing w:val="-4"/>
        </w:rPr>
        <w:t xml:space="preserve"> </w:t>
      </w:r>
      <w:r>
        <w:t>brain</w:t>
      </w:r>
    </w:p>
    <w:p w14:paraId="02F95B99" w14:textId="77777777" w:rsidR="003236BA" w:rsidRDefault="00000000">
      <w:pPr>
        <w:pStyle w:val="BodyText"/>
        <w:spacing w:before="141"/>
        <w:ind w:left="0"/>
        <w:rPr>
          <w:sz w:val="20"/>
        </w:rPr>
      </w:pPr>
      <w:r>
        <w:rPr>
          <w:noProof/>
          <w:sz w:val="20"/>
        </w:rPr>
        <mc:AlternateContent>
          <mc:Choice Requires="wps">
            <w:drawing>
              <wp:anchor distT="0" distB="0" distL="0" distR="0" simplePos="0" relativeHeight="487588864" behindDoc="1" locked="0" layoutInCell="1" allowOverlap="1" wp14:anchorId="6A620CD1" wp14:editId="4E92A493">
                <wp:simplePos x="0" y="0"/>
                <wp:positionH relativeFrom="page">
                  <wp:posOffset>914400</wp:posOffset>
                </wp:positionH>
                <wp:positionV relativeFrom="paragraph">
                  <wp:posOffset>260173</wp:posOffset>
                </wp:positionV>
                <wp:extent cx="1828800" cy="635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6"/>
                              </a:lnTo>
                              <a:lnTo>
                                <a:pt x="1828800" y="609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E05B1C" id="Graphic 12" o:spid="_x0000_s1026" style="position:absolute;margin-left:1in;margin-top:20.5pt;width:2in;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" path="m1828800,l,,,6096r1828800,l1828800,xe" fillcolor="black" stroked="f">
                <v:path arrowok="t"/>
                <w10:wrap type="topAndBottom" anchorx="page"/>
              </v:shape>
            </w:pict>
          </mc:Fallback>
        </mc:AlternateContent>
      </w:r>
    </w:p>
    <w:p w14:paraId="333BA678" w14:textId="77777777" w:rsidR="003236BA" w:rsidRDefault="00000000">
      <w:pPr>
        <w:spacing w:before="108"/>
        <w:ind w:left="23"/>
        <w:rPr>
          <w:sz w:val="20"/>
        </w:rPr>
      </w:pPr>
      <w:r>
        <w:rPr>
          <w:position w:val="7"/>
          <w:sz w:val="13"/>
        </w:rPr>
        <w:t>3</w:t>
      </w:r>
      <w:r>
        <w:rPr>
          <w:spacing w:val="25"/>
          <w:position w:val="7"/>
          <w:sz w:val="13"/>
        </w:rPr>
        <w:t xml:space="preserve"> </w:t>
      </w:r>
      <w:r>
        <w:rPr>
          <w:sz w:val="20"/>
        </w:rPr>
        <w:t>‘Paraprofessionals’ are defined as ‘direct care, frontline staff who work in a range of settings, including hospitals,</w:t>
      </w:r>
      <w:r>
        <w:rPr>
          <w:spacing w:val="-2"/>
          <w:sz w:val="20"/>
        </w:rPr>
        <w:t xml:space="preserve"> </w:t>
      </w:r>
      <w:r>
        <w:rPr>
          <w:sz w:val="20"/>
        </w:rPr>
        <w:t>skilled</w:t>
      </w:r>
      <w:r>
        <w:rPr>
          <w:spacing w:val="-2"/>
          <w:sz w:val="20"/>
        </w:rPr>
        <w:t xml:space="preserve"> </w:t>
      </w:r>
      <w:r>
        <w:rPr>
          <w:sz w:val="20"/>
        </w:rPr>
        <w:t>nursing</w:t>
      </w:r>
      <w:r>
        <w:rPr>
          <w:spacing w:val="-2"/>
          <w:sz w:val="20"/>
        </w:rPr>
        <w:t xml:space="preserve"> </w:t>
      </w:r>
      <w:r>
        <w:rPr>
          <w:sz w:val="20"/>
        </w:rPr>
        <w:t>facilities,</w:t>
      </w:r>
      <w:r>
        <w:rPr>
          <w:spacing w:val="-2"/>
          <w:sz w:val="20"/>
        </w:rPr>
        <w:t xml:space="preserve"> </w:t>
      </w:r>
      <w:r>
        <w:rPr>
          <w:sz w:val="20"/>
        </w:rPr>
        <w:t>and</w:t>
      </w:r>
      <w:r>
        <w:rPr>
          <w:spacing w:val="-2"/>
          <w:sz w:val="20"/>
        </w:rPr>
        <w:t xml:space="preserve"> </w:t>
      </w:r>
      <w:r>
        <w:rPr>
          <w:sz w:val="20"/>
        </w:rPr>
        <w:t>supported</w:t>
      </w:r>
      <w:r>
        <w:rPr>
          <w:spacing w:val="-2"/>
          <w:sz w:val="20"/>
        </w:rPr>
        <w:t xml:space="preserve"> </w:t>
      </w:r>
      <w:r>
        <w:rPr>
          <w:sz w:val="20"/>
        </w:rPr>
        <w:t>living,</w:t>
      </w:r>
      <w:r>
        <w:rPr>
          <w:spacing w:val="-2"/>
          <w:sz w:val="20"/>
        </w:rPr>
        <w:t xml:space="preserve"> </w:t>
      </w:r>
      <w:r>
        <w:rPr>
          <w:sz w:val="20"/>
        </w:rPr>
        <w:t>day,</w:t>
      </w:r>
      <w:r>
        <w:rPr>
          <w:spacing w:val="-2"/>
          <w:sz w:val="20"/>
        </w:rPr>
        <w:t xml:space="preserve"> </w:t>
      </w:r>
      <w:r>
        <w:rPr>
          <w:sz w:val="20"/>
        </w:rPr>
        <w:t>and</w:t>
      </w:r>
      <w:r>
        <w:rPr>
          <w:spacing w:val="-2"/>
          <w:sz w:val="20"/>
        </w:rPr>
        <w:t xml:space="preserve"> </w:t>
      </w:r>
      <w:r>
        <w:rPr>
          <w:sz w:val="20"/>
        </w:rPr>
        <w:t>vocational</w:t>
      </w:r>
      <w:r>
        <w:rPr>
          <w:spacing w:val="-2"/>
          <w:sz w:val="20"/>
        </w:rPr>
        <w:t xml:space="preserve"> </w:t>
      </w:r>
      <w:r>
        <w:rPr>
          <w:sz w:val="20"/>
        </w:rPr>
        <w:t>programs’</w:t>
      </w:r>
      <w:r>
        <w:rPr>
          <w:spacing w:val="-2"/>
          <w:sz w:val="20"/>
        </w:rPr>
        <w:t xml:space="preserve"> </w:t>
      </w:r>
      <w:r>
        <w:rPr>
          <w:sz w:val="20"/>
        </w:rPr>
        <w:t>(Powell</w:t>
      </w:r>
      <w:r>
        <w:rPr>
          <w:spacing w:val="-2"/>
          <w:sz w:val="20"/>
        </w:rPr>
        <w:t xml:space="preserve"> </w:t>
      </w:r>
      <w:r>
        <w:rPr>
          <w:sz w:val="20"/>
        </w:rPr>
        <w:t>et</w:t>
      </w:r>
      <w:r>
        <w:rPr>
          <w:spacing w:val="-2"/>
          <w:sz w:val="20"/>
        </w:rPr>
        <w:t xml:space="preserve"> </w:t>
      </w:r>
      <w:r>
        <w:rPr>
          <w:sz w:val="20"/>
        </w:rPr>
        <w:t>al.,</w:t>
      </w:r>
      <w:r>
        <w:rPr>
          <w:spacing w:val="-2"/>
          <w:sz w:val="20"/>
        </w:rPr>
        <w:t xml:space="preserve"> </w:t>
      </w:r>
      <w:r>
        <w:rPr>
          <w:sz w:val="20"/>
        </w:rPr>
        <w:t>202:</w:t>
      </w:r>
      <w:r>
        <w:rPr>
          <w:spacing w:val="-2"/>
          <w:sz w:val="20"/>
        </w:rPr>
        <w:t xml:space="preserve"> </w:t>
      </w:r>
      <w:r>
        <w:rPr>
          <w:sz w:val="20"/>
        </w:rPr>
        <w:t xml:space="preserve">281). They include nursing and rehabilitation assistants, job coaches and day </w:t>
      </w:r>
      <w:proofErr w:type="spellStart"/>
      <w:r>
        <w:rPr>
          <w:sz w:val="20"/>
        </w:rPr>
        <w:t>programme</w:t>
      </w:r>
      <w:proofErr w:type="spellEnd"/>
      <w:r>
        <w:rPr>
          <w:sz w:val="20"/>
        </w:rPr>
        <w:t xml:space="preserve"> staff. ‘Professionals’ are defined as staff who work with and supervise paraprofessionals, such as occupational therapists, speech therapists, psychologists and </w:t>
      </w:r>
      <w:proofErr w:type="spellStart"/>
      <w:r>
        <w:rPr>
          <w:sz w:val="20"/>
        </w:rPr>
        <w:t>programme</w:t>
      </w:r>
      <w:proofErr w:type="spellEnd"/>
      <w:r>
        <w:rPr>
          <w:sz w:val="20"/>
        </w:rPr>
        <w:t xml:space="preserve"> managers.</w:t>
      </w:r>
    </w:p>
    <w:p w14:paraId="126E11AE" w14:textId="77777777" w:rsidR="003236BA" w:rsidRDefault="003236BA">
      <w:pPr>
        <w:rPr>
          <w:sz w:val="20"/>
        </w:rPr>
        <w:sectPr w:rsidR="003236BA">
          <w:pgSz w:w="11910" w:h="16840"/>
          <w:pgMar w:top="2000" w:right="1417" w:bottom="1260" w:left="1417" w:header="272" w:footer="1076" w:gutter="0"/>
          <w:cols w:space="720"/>
        </w:sectPr>
      </w:pPr>
    </w:p>
    <w:p w14:paraId="23A900A7" w14:textId="77777777" w:rsidR="003236BA" w:rsidRDefault="00000000">
      <w:pPr>
        <w:pStyle w:val="BodyText"/>
        <w:spacing w:before="156" w:line="278" w:lineRule="auto"/>
        <w:ind w:right="113"/>
      </w:pPr>
      <w:r>
        <w:lastRenderedPageBreak/>
        <w:t>injury</w:t>
      </w:r>
      <w:r>
        <w:rPr>
          <w:spacing w:val="-3"/>
        </w:rPr>
        <w:t xml:space="preserve"> </w:t>
      </w:r>
      <w:r>
        <w:t>and</w:t>
      </w:r>
      <w:r>
        <w:rPr>
          <w:spacing w:val="-3"/>
        </w:rPr>
        <w:t xml:space="preserve"> </w:t>
      </w:r>
      <w:r>
        <w:t>family</w:t>
      </w:r>
      <w:r>
        <w:rPr>
          <w:spacing w:val="-3"/>
        </w:rPr>
        <w:t xml:space="preserve"> </w:t>
      </w:r>
      <w:r>
        <w:t>members;</w:t>
      </w:r>
      <w:r>
        <w:rPr>
          <w:spacing w:val="-3"/>
        </w:rPr>
        <w:t xml:space="preserve"> </w:t>
      </w:r>
      <w:r>
        <w:t>videos</w:t>
      </w:r>
      <w:r>
        <w:rPr>
          <w:spacing w:val="-3"/>
        </w:rPr>
        <w:t xml:space="preserve"> </w:t>
      </w:r>
      <w:r>
        <w:t>of</w:t>
      </w:r>
      <w:r>
        <w:rPr>
          <w:spacing w:val="-3"/>
        </w:rPr>
        <w:t xml:space="preserve"> </w:t>
      </w:r>
      <w:r>
        <w:t>actors</w:t>
      </w:r>
      <w:r>
        <w:rPr>
          <w:spacing w:val="-3"/>
        </w:rPr>
        <w:t xml:space="preserve"> </w:t>
      </w:r>
      <w:r>
        <w:t>demonstrating</w:t>
      </w:r>
      <w:r>
        <w:rPr>
          <w:spacing w:val="-3"/>
        </w:rPr>
        <w:t xml:space="preserve"> </w:t>
      </w:r>
      <w:r>
        <w:t>skills;</w:t>
      </w:r>
      <w:r>
        <w:rPr>
          <w:spacing w:val="-3"/>
        </w:rPr>
        <w:t xml:space="preserve"> </w:t>
      </w:r>
      <w:r>
        <w:t>links</w:t>
      </w:r>
      <w:r>
        <w:rPr>
          <w:spacing w:val="-3"/>
        </w:rPr>
        <w:t xml:space="preserve"> </w:t>
      </w:r>
      <w:r>
        <w:t>to</w:t>
      </w:r>
      <w:r>
        <w:rPr>
          <w:spacing w:val="-3"/>
        </w:rPr>
        <w:t xml:space="preserve"> </w:t>
      </w:r>
      <w:r>
        <w:t>resources; interactive exercises and quizzes; and an online skills journal (Powell et al., 2021).</w:t>
      </w:r>
    </w:p>
    <w:p w14:paraId="258AC23D" w14:textId="77777777" w:rsidR="003236BA" w:rsidRDefault="003236BA">
      <w:pPr>
        <w:pStyle w:val="BodyText"/>
        <w:spacing w:before="121"/>
        <w:ind w:left="0"/>
      </w:pPr>
    </w:p>
    <w:p w14:paraId="574A6125" w14:textId="77777777" w:rsidR="003236BA" w:rsidRDefault="00000000">
      <w:pPr>
        <w:pStyle w:val="Heading3"/>
        <w:numPr>
          <w:ilvl w:val="2"/>
          <w:numId w:val="2"/>
        </w:numPr>
        <w:tabs>
          <w:tab w:val="left" w:pos="742"/>
        </w:tabs>
        <w:spacing w:before="1"/>
        <w:ind w:left="742" w:hanging="719"/>
      </w:pPr>
      <w:r>
        <w:t>Experiences</w:t>
      </w:r>
      <w:r>
        <w:rPr>
          <w:spacing w:val="-3"/>
        </w:rPr>
        <w:t xml:space="preserve"> </w:t>
      </w:r>
      <w:r>
        <w:t>and</w:t>
      </w:r>
      <w:r>
        <w:rPr>
          <w:spacing w:val="-3"/>
        </w:rPr>
        <w:t xml:space="preserve"> </w:t>
      </w:r>
      <w:r>
        <w:rPr>
          <w:spacing w:val="-2"/>
        </w:rPr>
        <w:t>outcomes</w:t>
      </w:r>
    </w:p>
    <w:p w14:paraId="5B7DB11D" w14:textId="77777777" w:rsidR="003236BA" w:rsidRDefault="00000000">
      <w:pPr>
        <w:pStyle w:val="BodyText"/>
        <w:spacing w:before="43" w:line="276" w:lineRule="auto"/>
        <w:ind w:right="113"/>
      </w:pPr>
      <w:r>
        <w:t>An</w:t>
      </w:r>
      <w:r>
        <w:rPr>
          <w:spacing w:val="-3"/>
        </w:rPr>
        <w:t xml:space="preserve"> </w:t>
      </w:r>
      <w:r>
        <w:t>initial</w:t>
      </w:r>
      <w:r>
        <w:rPr>
          <w:spacing w:val="-3"/>
        </w:rPr>
        <w:t xml:space="preserve"> </w:t>
      </w:r>
      <w:r>
        <w:t>evaluation</w:t>
      </w:r>
      <w:r>
        <w:rPr>
          <w:spacing w:val="-3"/>
        </w:rPr>
        <w:t xml:space="preserve"> </w:t>
      </w:r>
      <w:r>
        <w:t>of</w:t>
      </w:r>
      <w:r>
        <w:rPr>
          <w:spacing w:val="-3"/>
        </w:rPr>
        <w:t xml:space="preserve"> </w:t>
      </w:r>
      <w:r>
        <w:t>the</w:t>
      </w:r>
      <w:r>
        <w:rPr>
          <w:spacing w:val="-3"/>
        </w:rPr>
        <w:t xml:space="preserve"> </w:t>
      </w:r>
      <w:r>
        <w:t>online</w:t>
      </w:r>
      <w:r>
        <w:rPr>
          <w:spacing w:val="-3"/>
        </w:rPr>
        <w:t xml:space="preserve"> </w:t>
      </w:r>
      <w:r>
        <w:t>Staff</w:t>
      </w:r>
      <w:r>
        <w:rPr>
          <w:spacing w:val="-3"/>
        </w:rPr>
        <w:t xml:space="preserve"> </w:t>
      </w:r>
      <w:r>
        <w:t>TBI</w:t>
      </w:r>
      <w:r>
        <w:rPr>
          <w:spacing w:val="-3"/>
        </w:rPr>
        <w:t xml:space="preserve"> </w:t>
      </w:r>
      <w:r>
        <w:t>Skill</w:t>
      </w:r>
      <w:r>
        <w:rPr>
          <w:spacing w:val="-3"/>
        </w:rPr>
        <w:t xml:space="preserve"> </w:t>
      </w:r>
      <w:r>
        <w:t>Builder</w:t>
      </w:r>
      <w:r>
        <w:rPr>
          <w:spacing w:val="-3"/>
        </w:rPr>
        <w:t xml:space="preserve"> </w:t>
      </w:r>
      <w:r>
        <w:t>training</w:t>
      </w:r>
      <w:r>
        <w:rPr>
          <w:spacing w:val="-3"/>
        </w:rPr>
        <w:t xml:space="preserve"> </w:t>
      </w:r>
      <w:proofErr w:type="spellStart"/>
      <w:r>
        <w:t>programme</w:t>
      </w:r>
      <w:proofErr w:type="spellEnd"/>
      <w:r>
        <w:rPr>
          <w:spacing w:val="-3"/>
        </w:rPr>
        <w:t xml:space="preserve"> </w:t>
      </w:r>
      <w:r>
        <w:t>was</w:t>
      </w:r>
      <w:r>
        <w:rPr>
          <w:spacing w:val="-3"/>
        </w:rPr>
        <w:t xml:space="preserve"> </w:t>
      </w:r>
      <w:r>
        <w:t>conducted, to</w:t>
      </w:r>
      <w:r>
        <w:rPr>
          <w:spacing w:val="-3"/>
        </w:rPr>
        <w:t xml:space="preserve"> </w:t>
      </w:r>
      <w:r>
        <w:t>examine</w:t>
      </w:r>
      <w:r>
        <w:rPr>
          <w:spacing w:val="-3"/>
        </w:rPr>
        <w:t xml:space="preserve"> </w:t>
      </w:r>
      <w:r>
        <w:t>the</w:t>
      </w:r>
      <w:r>
        <w:rPr>
          <w:spacing w:val="-3"/>
        </w:rPr>
        <w:t xml:space="preserve"> </w:t>
      </w:r>
      <w:r>
        <w:t>feasibility</w:t>
      </w:r>
      <w:r>
        <w:rPr>
          <w:spacing w:val="-3"/>
        </w:rPr>
        <w:t xml:space="preserve"> </w:t>
      </w:r>
      <w:r>
        <w:t>of</w:t>
      </w:r>
      <w:r>
        <w:rPr>
          <w:spacing w:val="-3"/>
        </w:rPr>
        <w:t xml:space="preserve"> </w:t>
      </w:r>
      <w:r>
        <w:t>delivering</w:t>
      </w:r>
      <w:r>
        <w:rPr>
          <w:spacing w:val="-3"/>
        </w:rPr>
        <w:t xml:space="preserve"> </w:t>
      </w:r>
      <w:r>
        <w:t>the</w:t>
      </w:r>
      <w:r>
        <w:rPr>
          <w:spacing w:val="-3"/>
        </w:rPr>
        <w:t xml:space="preserve"> </w:t>
      </w:r>
      <w:proofErr w:type="spellStart"/>
      <w:r>
        <w:t>programme</w:t>
      </w:r>
      <w:proofErr w:type="spellEnd"/>
      <w:r>
        <w:rPr>
          <w:spacing w:val="-3"/>
        </w:rPr>
        <w:t xml:space="preserve"> </w:t>
      </w:r>
      <w:r>
        <w:t>and</w:t>
      </w:r>
      <w:r>
        <w:rPr>
          <w:spacing w:val="-3"/>
        </w:rPr>
        <w:t xml:space="preserve"> </w:t>
      </w:r>
      <w:r>
        <w:t>the</w:t>
      </w:r>
      <w:r>
        <w:rPr>
          <w:spacing w:val="-3"/>
        </w:rPr>
        <w:t xml:space="preserve"> </w:t>
      </w:r>
      <w:r>
        <w:t>benefits</w:t>
      </w:r>
      <w:r>
        <w:rPr>
          <w:spacing w:val="-3"/>
        </w:rPr>
        <w:t xml:space="preserve"> </w:t>
      </w:r>
      <w:r>
        <w:t>for</w:t>
      </w:r>
      <w:r>
        <w:rPr>
          <w:spacing w:val="-3"/>
        </w:rPr>
        <w:t xml:space="preserve"> </w:t>
      </w:r>
      <w:r>
        <w:t>the</w:t>
      </w:r>
      <w:r>
        <w:rPr>
          <w:spacing w:val="-3"/>
        </w:rPr>
        <w:t xml:space="preserve"> </w:t>
      </w:r>
      <w:r>
        <w:t>participants (Powell et al., 2021). In the study, a sample of 79 paraprofessionals and professionals was recruited from a range of settings in the USA. Outcomes were assessed using a range of measures administered before participants took the course (T1), immediately afterwards (T2), and 60 days after completion (T3).</w:t>
      </w:r>
    </w:p>
    <w:p w14:paraId="00009C3A" w14:textId="77777777" w:rsidR="003236BA" w:rsidRDefault="00000000">
      <w:pPr>
        <w:pStyle w:val="BodyText"/>
        <w:spacing w:before="80" w:line="276" w:lineRule="auto"/>
        <w:ind w:right="20"/>
      </w:pPr>
      <w:r>
        <w:t>The participants were found to have high levels of knowledge, knowledge application, and self-efficacy at T1. Significant improvements were found in knowledge application between T2</w:t>
      </w:r>
      <w:r>
        <w:rPr>
          <w:spacing w:val="-3"/>
        </w:rPr>
        <w:t xml:space="preserve"> </w:t>
      </w:r>
      <w:r>
        <w:t>and</w:t>
      </w:r>
      <w:r>
        <w:rPr>
          <w:spacing w:val="-3"/>
        </w:rPr>
        <w:t xml:space="preserve"> </w:t>
      </w:r>
      <w:r>
        <w:t>T3.</w:t>
      </w:r>
      <w:r>
        <w:rPr>
          <w:spacing w:val="-3"/>
        </w:rPr>
        <w:t xml:space="preserve"> </w:t>
      </w:r>
      <w:r>
        <w:t>There</w:t>
      </w:r>
      <w:r>
        <w:rPr>
          <w:spacing w:val="-3"/>
        </w:rPr>
        <w:t xml:space="preserve"> </w:t>
      </w:r>
      <w:r>
        <w:t>were</w:t>
      </w:r>
      <w:r>
        <w:rPr>
          <w:spacing w:val="-3"/>
        </w:rPr>
        <w:t xml:space="preserve"> </w:t>
      </w:r>
      <w:r>
        <w:t>non-significant</w:t>
      </w:r>
      <w:r>
        <w:rPr>
          <w:spacing w:val="-3"/>
        </w:rPr>
        <w:t xml:space="preserve"> </w:t>
      </w:r>
      <w:r>
        <w:t>improvements</w:t>
      </w:r>
      <w:r>
        <w:rPr>
          <w:spacing w:val="-3"/>
        </w:rPr>
        <w:t xml:space="preserve"> </w:t>
      </w:r>
      <w:r>
        <w:t>in</w:t>
      </w:r>
      <w:r>
        <w:rPr>
          <w:spacing w:val="-3"/>
        </w:rPr>
        <w:t xml:space="preserve"> </w:t>
      </w:r>
      <w:r>
        <w:t>knowledge</w:t>
      </w:r>
      <w:r>
        <w:rPr>
          <w:spacing w:val="-3"/>
        </w:rPr>
        <w:t xml:space="preserve"> </w:t>
      </w:r>
      <w:r>
        <w:t>and</w:t>
      </w:r>
      <w:r>
        <w:rPr>
          <w:spacing w:val="-3"/>
        </w:rPr>
        <w:t xml:space="preserve"> </w:t>
      </w:r>
      <w:r>
        <w:t>self-efficacy.</w:t>
      </w:r>
      <w:r>
        <w:rPr>
          <w:spacing w:val="-3"/>
        </w:rPr>
        <w:t xml:space="preserve"> </w:t>
      </w:r>
      <w:r>
        <w:t>The</w:t>
      </w:r>
      <w:r>
        <w:rPr>
          <w:spacing w:val="-3"/>
        </w:rPr>
        <w:t xml:space="preserve"> </w:t>
      </w:r>
      <w:r>
        <w:t>use of selected skills significantly increased from T2 to T3. High levels of satisfaction with the course were reported, and 99% of participants indicated that they would recommend it to others (Powell et al., 2021: E333).</w:t>
      </w:r>
    </w:p>
    <w:p w14:paraId="327605C2" w14:textId="77777777" w:rsidR="003236BA" w:rsidRDefault="003236BA">
      <w:pPr>
        <w:pStyle w:val="BodyText"/>
        <w:spacing w:before="124"/>
        <w:ind w:left="0"/>
      </w:pPr>
    </w:p>
    <w:p w14:paraId="74C7AF27" w14:textId="77777777" w:rsidR="003236BA" w:rsidRDefault="00000000">
      <w:pPr>
        <w:pStyle w:val="Heading3"/>
        <w:numPr>
          <w:ilvl w:val="2"/>
          <w:numId w:val="2"/>
        </w:numPr>
        <w:tabs>
          <w:tab w:val="left" w:pos="742"/>
        </w:tabs>
        <w:ind w:left="742" w:hanging="719"/>
      </w:pPr>
      <w:r>
        <w:t>Authors’</w:t>
      </w:r>
      <w:r>
        <w:rPr>
          <w:spacing w:val="-5"/>
        </w:rPr>
        <w:t xml:space="preserve"> </w:t>
      </w:r>
      <w:r>
        <w:rPr>
          <w:spacing w:val="-2"/>
        </w:rPr>
        <w:t>recommendations</w:t>
      </w:r>
    </w:p>
    <w:p w14:paraId="2B976454" w14:textId="77777777" w:rsidR="003236BA" w:rsidRDefault="00000000">
      <w:pPr>
        <w:pStyle w:val="BodyText"/>
        <w:spacing w:before="43" w:line="276" w:lineRule="auto"/>
        <w:ind w:right="43"/>
      </w:pPr>
      <w:r>
        <w:t>Stakeholders suggested different topics as priorities for inclusion in the course, some of which were more relevant to professionals (not paraprofessionals). The authors observed that paraprofessionals could not be expected to have knowledge and skills in all these domains,</w:t>
      </w:r>
      <w:r>
        <w:rPr>
          <w:spacing w:val="-3"/>
        </w:rPr>
        <w:t xml:space="preserve"> </w:t>
      </w:r>
      <w:r>
        <w:t>but</w:t>
      </w:r>
      <w:r>
        <w:rPr>
          <w:spacing w:val="-3"/>
        </w:rPr>
        <w:t xml:space="preserve"> </w:t>
      </w:r>
      <w:r>
        <w:t>that</w:t>
      </w:r>
      <w:r>
        <w:rPr>
          <w:spacing w:val="-3"/>
        </w:rPr>
        <w:t xml:space="preserve"> </w:t>
      </w:r>
      <w:r>
        <w:t>they</w:t>
      </w:r>
      <w:r>
        <w:rPr>
          <w:spacing w:val="-3"/>
        </w:rPr>
        <w:t xml:space="preserve"> </w:t>
      </w:r>
      <w:r>
        <w:t>should</w:t>
      </w:r>
      <w:r>
        <w:rPr>
          <w:spacing w:val="-3"/>
        </w:rPr>
        <w:t xml:space="preserve"> </w:t>
      </w:r>
      <w:r>
        <w:t>have</w:t>
      </w:r>
      <w:r>
        <w:rPr>
          <w:spacing w:val="-3"/>
        </w:rPr>
        <w:t xml:space="preserve"> </w:t>
      </w:r>
      <w:r>
        <w:t>enough</w:t>
      </w:r>
      <w:r>
        <w:rPr>
          <w:spacing w:val="-3"/>
        </w:rPr>
        <w:t xml:space="preserve"> </w:t>
      </w:r>
      <w:r>
        <w:t>basic</w:t>
      </w:r>
      <w:r>
        <w:rPr>
          <w:spacing w:val="-3"/>
        </w:rPr>
        <w:t xml:space="preserve"> </w:t>
      </w:r>
      <w:r>
        <w:t>knowledge</w:t>
      </w:r>
      <w:r>
        <w:rPr>
          <w:spacing w:val="-3"/>
        </w:rPr>
        <w:t xml:space="preserve"> </w:t>
      </w:r>
      <w:r>
        <w:t>to</w:t>
      </w:r>
      <w:r>
        <w:rPr>
          <w:spacing w:val="-3"/>
        </w:rPr>
        <w:t xml:space="preserve"> </w:t>
      </w:r>
      <w:r>
        <w:t>inform</w:t>
      </w:r>
      <w:r>
        <w:rPr>
          <w:spacing w:val="-3"/>
        </w:rPr>
        <w:t xml:space="preserve"> </w:t>
      </w:r>
      <w:r>
        <w:t>their</w:t>
      </w:r>
      <w:r>
        <w:rPr>
          <w:spacing w:val="-3"/>
        </w:rPr>
        <w:t xml:space="preserve"> </w:t>
      </w:r>
      <w:r>
        <w:t>work</w:t>
      </w:r>
      <w:r>
        <w:rPr>
          <w:spacing w:val="-3"/>
        </w:rPr>
        <w:t xml:space="preserve"> </w:t>
      </w:r>
      <w:r>
        <w:t>(Powell</w:t>
      </w:r>
      <w:r>
        <w:rPr>
          <w:spacing w:val="-3"/>
        </w:rPr>
        <w:t xml:space="preserve"> </w:t>
      </w:r>
      <w:r>
        <w:t>et al., 2020).</w:t>
      </w:r>
    </w:p>
    <w:p w14:paraId="69F0B96A" w14:textId="77777777" w:rsidR="003236BA" w:rsidRDefault="00000000">
      <w:pPr>
        <w:pStyle w:val="BodyText"/>
        <w:spacing w:before="77" w:line="276" w:lineRule="auto"/>
        <w:ind w:right="26"/>
      </w:pPr>
      <w:r>
        <w:t>While</w:t>
      </w:r>
      <w:r>
        <w:rPr>
          <w:spacing w:val="-3"/>
        </w:rPr>
        <w:t xml:space="preserve"> </w:t>
      </w:r>
      <w:r>
        <w:t>the</w:t>
      </w:r>
      <w:r>
        <w:rPr>
          <w:spacing w:val="-3"/>
        </w:rPr>
        <w:t xml:space="preserve"> </w:t>
      </w:r>
      <w:r>
        <w:t>authors</w:t>
      </w:r>
      <w:r>
        <w:rPr>
          <w:spacing w:val="-3"/>
        </w:rPr>
        <w:t xml:space="preserve"> </w:t>
      </w:r>
      <w:proofErr w:type="spellStart"/>
      <w:r>
        <w:t>recognised</w:t>
      </w:r>
      <w:proofErr w:type="spellEnd"/>
      <w:r>
        <w:rPr>
          <w:spacing w:val="-3"/>
        </w:rPr>
        <w:t xml:space="preserve"> </w:t>
      </w:r>
      <w:r>
        <w:t>the</w:t>
      </w:r>
      <w:r>
        <w:rPr>
          <w:spacing w:val="-3"/>
        </w:rPr>
        <w:t xml:space="preserve"> </w:t>
      </w:r>
      <w:r>
        <w:t>study</w:t>
      </w:r>
      <w:r>
        <w:rPr>
          <w:spacing w:val="-3"/>
        </w:rPr>
        <w:t xml:space="preserve"> </w:t>
      </w:r>
      <w:r>
        <w:t>had</w:t>
      </w:r>
      <w:r>
        <w:rPr>
          <w:spacing w:val="-3"/>
        </w:rPr>
        <w:t xml:space="preserve"> </w:t>
      </w:r>
      <w:r>
        <w:t>some</w:t>
      </w:r>
      <w:r>
        <w:rPr>
          <w:spacing w:val="-3"/>
        </w:rPr>
        <w:t xml:space="preserve"> </w:t>
      </w:r>
      <w:r>
        <w:t>limitations,</w:t>
      </w:r>
      <w:r>
        <w:rPr>
          <w:spacing w:val="-3"/>
        </w:rPr>
        <w:t xml:space="preserve"> </w:t>
      </w:r>
      <w:r>
        <w:t>they</w:t>
      </w:r>
      <w:r>
        <w:rPr>
          <w:spacing w:val="-3"/>
        </w:rPr>
        <w:t xml:space="preserve"> </w:t>
      </w:r>
      <w:r>
        <w:t>concluded</w:t>
      </w:r>
      <w:r>
        <w:rPr>
          <w:spacing w:val="-3"/>
        </w:rPr>
        <w:t xml:space="preserve"> </w:t>
      </w:r>
      <w:r>
        <w:t>that</w:t>
      </w:r>
      <w:r>
        <w:rPr>
          <w:spacing w:val="-3"/>
        </w:rPr>
        <w:t xml:space="preserve"> </w:t>
      </w:r>
      <w:r>
        <w:t>it</w:t>
      </w:r>
      <w:r>
        <w:rPr>
          <w:spacing w:val="-3"/>
        </w:rPr>
        <w:t xml:space="preserve"> </w:t>
      </w:r>
      <w:r>
        <w:t xml:space="preserve">showed the course was feasible. They note their plans to adapt the training for staff who are from and/or who serve culturally diverse populations (Powell et al., 2020). They also intend to conduct an experimental evaluation of the </w:t>
      </w:r>
      <w:proofErr w:type="spellStart"/>
      <w:r>
        <w:t>programme</w:t>
      </w:r>
      <w:proofErr w:type="spellEnd"/>
      <w:r>
        <w:t xml:space="preserve"> with a more diverse range of participants, and an evaluation of the ‘distal outcomes – the effects of the program on the lives of people with TBI with whom paraprofessionals work’ (Powell et al., 2021: E334).</w:t>
      </w:r>
    </w:p>
    <w:p w14:paraId="5305FB9C" w14:textId="77777777" w:rsidR="003236BA" w:rsidRDefault="003236BA">
      <w:pPr>
        <w:pStyle w:val="BodyText"/>
        <w:spacing w:before="125"/>
        <w:ind w:left="0"/>
      </w:pPr>
    </w:p>
    <w:p w14:paraId="2792834A" w14:textId="77777777" w:rsidR="003236BA" w:rsidRDefault="00000000">
      <w:pPr>
        <w:pStyle w:val="Heading2"/>
        <w:numPr>
          <w:ilvl w:val="1"/>
          <w:numId w:val="2"/>
        </w:numPr>
        <w:tabs>
          <w:tab w:val="left" w:pos="742"/>
        </w:tabs>
        <w:ind w:left="742" w:hanging="719"/>
      </w:pPr>
      <w:r>
        <w:t>G-AP</w:t>
      </w:r>
      <w:r>
        <w:rPr>
          <w:spacing w:val="-7"/>
        </w:rPr>
        <w:t xml:space="preserve"> </w:t>
      </w:r>
      <w:r>
        <w:t>(Goal</w:t>
      </w:r>
      <w:r>
        <w:rPr>
          <w:spacing w:val="-7"/>
        </w:rPr>
        <w:t xml:space="preserve"> </w:t>
      </w:r>
      <w:r>
        <w:t>Setting</w:t>
      </w:r>
      <w:r>
        <w:rPr>
          <w:spacing w:val="-6"/>
        </w:rPr>
        <w:t xml:space="preserve"> </w:t>
      </w:r>
      <w:r>
        <w:t>and</w:t>
      </w:r>
      <w:r>
        <w:rPr>
          <w:spacing w:val="-7"/>
        </w:rPr>
        <w:t xml:space="preserve"> </w:t>
      </w:r>
      <w:r>
        <w:t>Action</w:t>
      </w:r>
      <w:r>
        <w:rPr>
          <w:spacing w:val="-7"/>
        </w:rPr>
        <w:t xml:space="preserve"> </w:t>
      </w:r>
      <w:r>
        <w:t>Planning)</w:t>
      </w:r>
      <w:r>
        <w:rPr>
          <w:spacing w:val="-6"/>
        </w:rPr>
        <w:t xml:space="preserve"> </w:t>
      </w:r>
      <w:r>
        <w:t>online</w:t>
      </w:r>
      <w:r>
        <w:rPr>
          <w:spacing w:val="-6"/>
        </w:rPr>
        <w:t xml:space="preserve"> </w:t>
      </w:r>
      <w:r>
        <w:rPr>
          <w:spacing w:val="-2"/>
        </w:rPr>
        <w:t>version</w:t>
      </w:r>
    </w:p>
    <w:p w14:paraId="3AC36BC6" w14:textId="77777777" w:rsidR="003236BA" w:rsidRDefault="00000000">
      <w:pPr>
        <w:pStyle w:val="BodyText"/>
        <w:spacing w:before="51" w:line="276" w:lineRule="auto"/>
      </w:pPr>
      <w:r>
        <w:t>The</w:t>
      </w:r>
      <w:r>
        <w:rPr>
          <w:spacing w:val="-3"/>
        </w:rPr>
        <w:t xml:space="preserve"> </w:t>
      </w:r>
      <w:r>
        <w:t>Goal</w:t>
      </w:r>
      <w:r>
        <w:rPr>
          <w:spacing w:val="-3"/>
        </w:rPr>
        <w:t xml:space="preserve"> </w:t>
      </w:r>
      <w:r>
        <w:t>setting</w:t>
      </w:r>
      <w:r>
        <w:rPr>
          <w:spacing w:val="-3"/>
        </w:rPr>
        <w:t xml:space="preserve"> </w:t>
      </w:r>
      <w:r>
        <w:t>and</w:t>
      </w:r>
      <w:r>
        <w:rPr>
          <w:spacing w:val="-3"/>
        </w:rPr>
        <w:t xml:space="preserve"> </w:t>
      </w:r>
      <w:r>
        <w:t>Action</w:t>
      </w:r>
      <w:r>
        <w:rPr>
          <w:spacing w:val="-3"/>
        </w:rPr>
        <w:t xml:space="preserve"> </w:t>
      </w:r>
      <w:r>
        <w:t>Planning</w:t>
      </w:r>
      <w:r>
        <w:rPr>
          <w:spacing w:val="-3"/>
        </w:rPr>
        <w:t xml:space="preserve"> </w:t>
      </w:r>
      <w:r>
        <w:t>(G-AP)</w:t>
      </w:r>
      <w:r>
        <w:rPr>
          <w:spacing w:val="-3"/>
        </w:rPr>
        <w:t xml:space="preserve"> </w:t>
      </w:r>
      <w:r>
        <w:t>rehabilitation</w:t>
      </w:r>
      <w:r>
        <w:rPr>
          <w:spacing w:val="-3"/>
        </w:rPr>
        <w:t xml:space="preserve"> </w:t>
      </w:r>
      <w:r>
        <w:t>staff</w:t>
      </w:r>
      <w:r>
        <w:rPr>
          <w:spacing w:val="-3"/>
        </w:rPr>
        <w:t xml:space="preserve"> </w:t>
      </w:r>
      <w:r>
        <w:t>online</w:t>
      </w:r>
      <w:r>
        <w:rPr>
          <w:spacing w:val="-4"/>
        </w:rPr>
        <w:t xml:space="preserve"> </w:t>
      </w:r>
      <w:r>
        <w:t>training</w:t>
      </w:r>
      <w:r>
        <w:rPr>
          <w:spacing w:val="-3"/>
        </w:rPr>
        <w:t xml:space="preserve"> </w:t>
      </w:r>
      <w:r>
        <w:t>resource</w:t>
      </w:r>
      <w:r>
        <w:rPr>
          <w:spacing w:val="-3"/>
        </w:rPr>
        <w:t xml:space="preserve"> </w:t>
      </w:r>
      <w:r>
        <w:t xml:space="preserve">was developed in Scotland to help multi-disciplinary staff in community-based neuro-rehabilitation teams provide better support for stroke survivors. The G-AP </w:t>
      </w:r>
      <w:proofErr w:type="spellStart"/>
      <w:r>
        <w:t>programme</w:t>
      </w:r>
      <w:proofErr w:type="spellEnd"/>
      <w:r>
        <w:t xml:space="preserve"> has been developed and adapted over time (e.g., Brown et al., 2023; Scobbie et al., 2011, 2020, 2025). One publication relating to a more recent phase of this process was included in this review (Scobbie et al., 2025). It describes how resources for a web-based version of the</w:t>
      </w:r>
    </w:p>
    <w:p w14:paraId="760A661D" w14:textId="77777777" w:rsidR="003236BA" w:rsidRDefault="003236BA">
      <w:pPr>
        <w:pStyle w:val="BodyText"/>
        <w:spacing w:line="276" w:lineRule="auto"/>
        <w:sectPr w:rsidR="003236BA">
          <w:pgSz w:w="11910" w:h="16840"/>
          <w:pgMar w:top="2000" w:right="1417" w:bottom="1260" w:left="1417" w:header="272" w:footer="1076" w:gutter="0"/>
          <w:cols w:space="720"/>
        </w:sectPr>
      </w:pPr>
    </w:p>
    <w:p w14:paraId="07FC68EA" w14:textId="77777777" w:rsidR="003236BA" w:rsidRDefault="00000000">
      <w:pPr>
        <w:pStyle w:val="BodyText"/>
        <w:spacing w:before="156" w:line="278" w:lineRule="auto"/>
      </w:pPr>
      <w:proofErr w:type="spellStart"/>
      <w:r>
        <w:lastRenderedPageBreak/>
        <w:t>programme</w:t>
      </w:r>
      <w:proofErr w:type="spellEnd"/>
      <w:r>
        <w:rPr>
          <w:spacing w:val="-4"/>
        </w:rPr>
        <w:t xml:space="preserve"> </w:t>
      </w:r>
      <w:proofErr w:type="gramStart"/>
      <w:r>
        <w:t>were</w:t>
      </w:r>
      <w:proofErr w:type="gramEnd"/>
      <w:r>
        <w:rPr>
          <w:spacing w:val="-4"/>
        </w:rPr>
        <w:t xml:space="preserve"> </w:t>
      </w:r>
      <w:r>
        <w:t>co-developed</w:t>
      </w:r>
      <w:r>
        <w:rPr>
          <w:spacing w:val="-4"/>
        </w:rPr>
        <w:t xml:space="preserve"> </w:t>
      </w:r>
      <w:r>
        <w:t>with</w:t>
      </w:r>
      <w:r>
        <w:rPr>
          <w:spacing w:val="-4"/>
        </w:rPr>
        <w:t xml:space="preserve"> </w:t>
      </w:r>
      <w:r>
        <w:t>stakeholders,</w:t>
      </w:r>
      <w:r>
        <w:rPr>
          <w:spacing w:val="-4"/>
        </w:rPr>
        <w:t xml:space="preserve"> </w:t>
      </w:r>
      <w:r>
        <w:t>including</w:t>
      </w:r>
      <w:r>
        <w:rPr>
          <w:spacing w:val="-4"/>
        </w:rPr>
        <w:t xml:space="preserve"> </w:t>
      </w:r>
      <w:r>
        <w:t>people</w:t>
      </w:r>
      <w:r>
        <w:rPr>
          <w:spacing w:val="-4"/>
        </w:rPr>
        <w:t xml:space="preserve"> </w:t>
      </w:r>
      <w:r>
        <w:t>affected</w:t>
      </w:r>
      <w:r>
        <w:rPr>
          <w:spacing w:val="-4"/>
        </w:rPr>
        <w:t xml:space="preserve"> </w:t>
      </w:r>
      <w:r>
        <w:t>by</w:t>
      </w:r>
      <w:r>
        <w:rPr>
          <w:spacing w:val="-4"/>
        </w:rPr>
        <w:t xml:space="preserve"> </w:t>
      </w:r>
      <w:r>
        <w:t xml:space="preserve">neurological conditions. The resources are available on the </w:t>
      </w:r>
      <w:r>
        <w:rPr>
          <w:color w:val="0000FF"/>
          <w:u w:val="single" w:color="0000FF"/>
        </w:rPr>
        <w:t>G-AP Framework website</w:t>
      </w:r>
      <w:r>
        <w:t>.</w:t>
      </w:r>
    </w:p>
    <w:p w14:paraId="79518E94" w14:textId="77777777" w:rsidR="003236BA" w:rsidRDefault="003236BA">
      <w:pPr>
        <w:pStyle w:val="BodyText"/>
        <w:spacing w:before="198"/>
        <w:ind w:left="0"/>
      </w:pPr>
    </w:p>
    <w:p w14:paraId="48D7BF19" w14:textId="77777777" w:rsidR="003236BA" w:rsidRDefault="00000000">
      <w:pPr>
        <w:pStyle w:val="Heading3"/>
        <w:numPr>
          <w:ilvl w:val="2"/>
          <w:numId w:val="2"/>
        </w:numPr>
        <w:tabs>
          <w:tab w:val="left" w:pos="742"/>
        </w:tabs>
        <w:ind w:left="742" w:hanging="719"/>
      </w:pPr>
      <w:r>
        <w:rPr>
          <w:spacing w:val="-2"/>
        </w:rPr>
        <w:t>Approach</w:t>
      </w:r>
    </w:p>
    <w:p w14:paraId="17CAFB53" w14:textId="77777777" w:rsidR="003236BA" w:rsidRDefault="00000000">
      <w:pPr>
        <w:pStyle w:val="BodyText"/>
        <w:spacing w:before="48" w:line="276" w:lineRule="auto"/>
        <w:ind w:right="113"/>
      </w:pPr>
      <w:r>
        <w:t>G-AP training resources were originally developed based on existing evidence and theory (e.g.,</w:t>
      </w:r>
      <w:r>
        <w:rPr>
          <w:spacing w:val="-2"/>
        </w:rPr>
        <w:t xml:space="preserve"> </w:t>
      </w:r>
      <w:r>
        <w:t>Scobbie</w:t>
      </w:r>
      <w:r>
        <w:rPr>
          <w:spacing w:val="-2"/>
        </w:rPr>
        <w:t xml:space="preserve"> </w:t>
      </w:r>
      <w:r>
        <w:t>et</w:t>
      </w:r>
      <w:r>
        <w:rPr>
          <w:spacing w:val="-2"/>
        </w:rPr>
        <w:t xml:space="preserve"> </w:t>
      </w:r>
      <w:r>
        <w:t>al.,</w:t>
      </w:r>
      <w:r>
        <w:rPr>
          <w:spacing w:val="-2"/>
        </w:rPr>
        <w:t xml:space="preserve"> </w:t>
      </w:r>
      <w:r>
        <w:t>2011,</w:t>
      </w:r>
      <w:r>
        <w:rPr>
          <w:spacing w:val="-2"/>
        </w:rPr>
        <w:t xml:space="preserve"> </w:t>
      </w:r>
      <w:r>
        <w:t>2020).</w:t>
      </w:r>
      <w:r>
        <w:rPr>
          <w:spacing w:val="-2"/>
        </w:rPr>
        <w:t xml:space="preserve"> </w:t>
      </w:r>
      <w:r>
        <w:t>They</w:t>
      </w:r>
      <w:r>
        <w:rPr>
          <w:spacing w:val="-2"/>
        </w:rPr>
        <w:t xml:space="preserve"> </w:t>
      </w:r>
      <w:r>
        <w:t>comprised</w:t>
      </w:r>
      <w:r>
        <w:rPr>
          <w:spacing w:val="-2"/>
        </w:rPr>
        <w:t xml:space="preserve"> </w:t>
      </w:r>
      <w:r>
        <w:t>online</w:t>
      </w:r>
      <w:r>
        <w:rPr>
          <w:spacing w:val="-2"/>
        </w:rPr>
        <w:t xml:space="preserve"> </w:t>
      </w:r>
      <w:r>
        <w:t>and</w:t>
      </w:r>
      <w:r>
        <w:rPr>
          <w:spacing w:val="-2"/>
        </w:rPr>
        <w:t xml:space="preserve"> </w:t>
      </w:r>
      <w:r>
        <w:t>face-to-face</w:t>
      </w:r>
      <w:r>
        <w:rPr>
          <w:spacing w:val="-2"/>
        </w:rPr>
        <w:t xml:space="preserve"> </w:t>
      </w:r>
      <w:r>
        <w:t>staff</w:t>
      </w:r>
      <w:r>
        <w:rPr>
          <w:spacing w:val="-2"/>
        </w:rPr>
        <w:t xml:space="preserve"> </w:t>
      </w:r>
      <w:r>
        <w:t>training,</w:t>
      </w:r>
      <w:r>
        <w:rPr>
          <w:spacing w:val="-2"/>
        </w:rPr>
        <w:t xml:space="preserve"> </w:t>
      </w:r>
      <w:r>
        <w:t>and a record held by stroke survivors. In an evaluation of multi-disciplinary staff experiences of using these resources, the participants suggested that the record should be available in electronic</w:t>
      </w:r>
      <w:r>
        <w:rPr>
          <w:spacing w:val="-2"/>
        </w:rPr>
        <w:t xml:space="preserve"> </w:t>
      </w:r>
      <w:r>
        <w:t>format</w:t>
      </w:r>
      <w:r>
        <w:rPr>
          <w:spacing w:val="-2"/>
        </w:rPr>
        <w:t xml:space="preserve"> </w:t>
      </w:r>
      <w:r>
        <w:t>and</w:t>
      </w:r>
      <w:r>
        <w:rPr>
          <w:spacing w:val="-3"/>
        </w:rPr>
        <w:t xml:space="preserve"> </w:t>
      </w:r>
      <w:r>
        <w:t>be</w:t>
      </w:r>
      <w:r>
        <w:rPr>
          <w:spacing w:val="-2"/>
        </w:rPr>
        <w:t xml:space="preserve"> </w:t>
      </w:r>
      <w:r>
        <w:t>made</w:t>
      </w:r>
      <w:r>
        <w:rPr>
          <w:spacing w:val="-2"/>
        </w:rPr>
        <w:t xml:space="preserve"> </w:t>
      </w:r>
      <w:r>
        <w:t>accessible</w:t>
      </w:r>
      <w:r>
        <w:rPr>
          <w:spacing w:val="-2"/>
        </w:rPr>
        <w:t xml:space="preserve"> </w:t>
      </w:r>
      <w:r>
        <w:t>to</w:t>
      </w:r>
      <w:r>
        <w:rPr>
          <w:spacing w:val="-2"/>
        </w:rPr>
        <w:t xml:space="preserve"> </w:t>
      </w:r>
      <w:r>
        <w:t>stroke</w:t>
      </w:r>
      <w:r>
        <w:rPr>
          <w:spacing w:val="-2"/>
        </w:rPr>
        <w:t xml:space="preserve"> </w:t>
      </w:r>
      <w:r>
        <w:t>survivors</w:t>
      </w:r>
      <w:r>
        <w:rPr>
          <w:spacing w:val="-2"/>
        </w:rPr>
        <w:t xml:space="preserve"> </w:t>
      </w:r>
      <w:r>
        <w:t>with</w:t>
      </w:r>
      <w:r>
        <w:rPr>
          <w:spacing w:val="-2"/>
        </w:rPr>
        <w:t xml:space="preserve"> </w:t>
      </w:r>
      <w:r>
        <w:t>aphasia.</w:t>
      </w:r>
      <w:r>
        <w:rPr>
          <w:spacing w:val="-2"/>
        </w:rPr>
        <w:t xml:space="preserve"> </w:t>
      </w:r>
      <w:r>
        <w:t>The</w:t>
      </w:r>
      <w:r>
        <w:rPr>
          <w:spacing w:val="-2"/>
        </w:rPr>
        <w:t xml:space="preserve"> </w:t>
      </w:r>
      <w:r>
        <w:t>team</w:t>
      </w:r>
      <w:r>
        <w:rPr>
          <w:spacing w:val="-3"/>
        </w:rPr>
        <w:t xml:space="preserve"> </w:t>
      </w:r>
      <w:r>
        <w:t>noted their</w:t>
      </w:r>
      <w:r>
        <w:rPr>
          <w:spacing w:val="-3"/>
        </w:rPr>
        <w:t xml:space="preserve"> </w:t>
      </w:r>
      <w:r>
        <w:t>intention</w:t>
      </w:r>
      <w:r>
        <w:rPr>
          <w:spacing w:val="-3"/>
        </w:rPr>
        <w:t xml:space="preserve"> </w:t>
      </w:r>
      <w:r>
        <w:t>to</w:t>
      </w:r>
      <w:r>
        <w:rPr>
          <w:spacing w:val="-3"/>
        </w:rPr>
        <w:t xml:space="preserve"> </w:t>
      </w:r>
      <w:r>
        <w:t>co-produce</w:t>
      </w:r>
      <w:r>
        <w:rPr>
          <w:spacing w:val="-3"/>
        </w:rPr>
        <w:t xml:space="preserve"> </w:t>
      </w:r>
      <w:r>
        <w:t>these</w:t>
      </w:r>
      <w:r>
        <w:rPr>
          <w:spacing w:val="-3"/>
        </w:rPr>
        <w:t xml:space="preserve"> </w:t>
      </w:r>
      <w:r>
        <w:t>additional</w:t>
      </w:r>
      <w:r>
        <w:rPr>
          <w:spacing w:val="-3"/>
        </w:rPr>
        <w:t xml:space="preserve"> </w:t>
      </w:r>
      <w:r>
        <w:t>resources</w:t>
      </w:r>
      <w:r>
        <w:rPr>
          <w:spacing w:val="-3"/>
        </w:rPr>
        <w:t xml:space="preserve"> </w:t>
      </w:r>
      <w:r>
        <w:t>with</w:t>
      </w:r>
      <w:r>
        <w:rPr>
          <w:spacing w:val="-3"/>
        </w:rPr>
        <w:t xml:space="preserve"> </w:t>
      </w:r>
      <w:r>
        <w:t>stroke</w:t>
      </w:r>
      <w:r>
        <w:rPr>
          <w:spacing w:val="-3"/>
        </w:rPr>
        <w:t xml:space="preserve"> </w:t>
      </w:r>
      <w:r>
        <w:t>survivors</w:t>
      </w:r>
      <w:r>
        <w:rPr>
          <w:spacing w:val="-3"/>
        </w:rPr>
        <w:t xml:space="preserve"> </w:t>
      </w:r>
      <w:r>
        <w:t>and</w:t>
      </w:r>
      <w:r>
        <w:rPr>
          <w:spacing w:val="-3"/>
        </w:rPr>
        <w:t xml:space="preserve"> </w:t>
      </w:r>
      <w:r>
        <w:t>staff</w:t>
      </w:r>
      <w:r>
        <w:rPr>
          <w:spacing w:val="-3"/>
        </w:rPr>
        <w:t xml:space="preserve"> </w:t>
      </w:r>
      <w:r>
        <w:t>and make them available via a G-AP-based website (Scobbie et al., 2020).</w:t>
      </w:r>
    </w:p>
    <w:p w14:paraId="61185F70" w14:textId="77777777" w:rsidR="003236BA" w:rsidRDefault="00000000">
      <w:pPr>
        <w:pStyle w:val="BodyText"/>
        <w:spacing w:before="80" w:line="276" w:lineRule="auto"/>
        <w:ind w:right="77"/>
      </w:pPr>
      <w:r>
        <w:t>An accessible version of the original G-AP stroke survivor-held record was subsequently developed and evaluated from the perspectives of stroke survivors and rehabilitation staff (Brown et al., 2023). Through a user-</w:t>
      </w:r>
      <w:proofErr w:type="spellStart"/>
      <w:r>
        <w:t>centred</w:t>
      </w:r>
      <w:proofErr w:type="spellEnd"/>
      <w:r>
        <w:t xml:space="preserve"> design process, five stroke survivors with aphasia</w:t>
      </w:r>
      <w:r>
        <w:rPr>
          <w:spacing w:val="-3"/>
        </w:rPr>
        <w:t xml:space="preserve"> </w:t>
      </w:r>
      <w:r>
        <w:t>were</w:t>
      </w:r>
      <w:r>
        <w:rPr>
          <w:spacing w:val="-3"/>
        </w:rPr>
        <w:t xml:space="preserve"> </w:t>
      </w:r>
      <w:r>
        <w:t>involved</w:t>
      </w:r>
      <w:r>
        <w:rPr>
          <w:spacing w:val="-3"/>
        </w:rPr>
        <w:t xml:space="preserve"> </w:t>
      </w:r>
      <w:r>
        <w:t>in</w:t>
      </w:r>
      <w:r>
        <w:rPr>
          <w:spacing w:val="-3"/>
        </w:rPr>
        <w:t xml:space="preserve"> </w:t>
      </w:r>
      <w:r>
        <w:t>an</w:t>
      </w:r>
      <w:r>
        <w:rPr>
          <w:spacing w:val="-3"/>
        </w:rPr>
        <w:t xml:space="preserve"> </w:t>
      </w:r>
      <w:r>
        <w:t>iterative</w:t>
      </w:r>
      <w:r>
        <w:rPr>
          <w:spacing w:val="-3"/>
        </w:rPr>
        <w:t xml:space="preserve"> </w:t>
      </w:r>
      <w:r>
        <w:t>process</w:t>
      </w:r>
      <w:r>
        <w:rPr>
          <w:spacing w:val="-3"/>
        </w:rPr>
        <w:t xml:space="preserve"> </w:t>
      </w:r>
      <w:r>
        <w:t>of</w:t>
      </w:r>
      <w:r>
        <w:rPr>
          <w:spacing w:val="-3"/>
        </w:rPr>
        <w:t xml:space="preserve"> </w:t>
      </w:r>
      <w:r>
        <w:t>reviewing</w:t>
      </w:r>
      <w:r>
        <w:rPr>
          <w:spacing w:val="-3"/>
        </w:rPr>
        <w:t xml:space="preserve"> </w:t>
      </w:r>
      <w:r>
        <w:t>and</w:t>
      </w:r>
      <w:r>
        <w:rPr>
          <w:spacing w:val="-3"/>
        </w:rPr>
        <w:t xml:space="preserve"> </w:t>
      </w:r>
      <w:r>
        <w:t>approving</w:t>
      </w:r>
      <w:r>
        <w:rPr>
          <w:spacing w:val="-3"/>
        </w:rPr>
        <w:t xml:space="preserve"> </w:t>
      </w:r>
      <w:r>
        <w:t>the</w:t>
      </w:r>
      <w:r>
        <w:rPr>
          <w:spacing w:val="-3"/>
        </w:rPr>
        <w:t xml:space="preserve"> </w:t>
      </w:r>
      <w:r>
        <w:t>new</w:t>
      </w:r>
      <w:r>
        <w:rPr>
          <w:spacing w:val="-3"/>
        </w:rPr>
        <w:t xml:space="preserve"> </w:t>
      </w:r>
      <w:r>
        <w:t>version</w:t>
      </w:r>
      <w:r>
        <w:rPr>
          <w:spacing w:val="-3"/>
        </w:rPr>
        <w:t xml:space="preserve"> </w:t>
      </w:r>
      <w:r>
        <w:t>of the</w:t>
      </w:r>
      <w:r>
        <w:rPr>
          <w:spacing w:val="-2"/>
        </w:rPr>
        <w:t xml:space="preserve"> </w:t>
      </w:r>
      <w:r>
        <w:t>resource</w:t>
      </w:r>
      <w:r>
        <w:rPr>
          <w:spacing w:val="-2"/>
        </w:rPr>
        <w:t xml:space="preserve"> </w:t>
      </w:r>
      <w:r>
        <w:t>(called</w:t>
      </w:r>
      <w:r>
        <w:rPr>
          <w:spacing w:val="-2"/>
        </w:rPr>
        <w:t xml:space="preserve"> </w:t>
      </w:r>
      <w:r>
        <w:t>‘Access</w:t>
      </w:r>
      <w:r>
        <w:rPr>
          <w:spacing w:val="-2"/>
        </w:rPr>
        <w:t xml:space="preserve"> </w:t>
      </w:r>
      <w:r>
        <w:t>G-AP’)</w:t>
      </w:r>
      <w:r>
        <w:rPr>
          <w:spacing w:val="-2"/>
        </w:rPr>
        <w:t xml:space="preserve"> </w:t>
      </w:r>
      <w:r>
        <w:t>in</w:t>
      </w:r>
      <w:r>
        <w:rPr>
          <w:spacing w:val="-2"/>
        </w:rPr>
        <w:t xml:space="preserve"> </w:t>
      </w:r>
      <w:r>
        <w:t>a</w:t>
      </w:r>
      <w:r>
        <w:rPr>
          <w:spacing w:val="-2"/>
        </w:rPr>
        <w:t xml:space="preserve"> </w:t>
      </w:r>
      <w:r>
        <w:t>series</w:t>
      </w:r>
      <w:r>
        <w:rPr>
          <w:spacing w:val="-2"/>
        </w:rPr>
        <w:t xml:space="preserve"> </w:t>
      </w:r>
      <w:r>
        <w:t>of</w:t>
      </w:r>
      <w:r>
        <w:rPr>
          <w:spacing w:val="-2"/>
        </w:rPr>
        <w:t xml:space="preserve"> </w:t>
      </w:r>
      <w:r>
        <w:t>focus</w:t>
      </w:r>
      <w:r>
        <w:rPr>
          <w:spacing w:val="-2"/>
        </w:rPr>
        <w:t xml:space="preserve"> </w:t>
      </w:r>
      <w:r>
        <w:t>groups,</w:t>
      </w:r>
      <w:r>
        <w:rPr>
          <w:spacing w:val="-2"/>
        </w:rPr>
        <w:t xml:space="preserve"> </w:t>
      </w:r>
      <w:r>
        <w:t>while</w:t>
      </w:r>
      <w:r>
        <w:rPr>
          <w:spacing w:val="-2"/>
        </w:rPr>
        <w:t xml:space="preserve"> </w:t>
      </w:r>
      <w:r>
        <w:t>staff</w:t>
      </w:r>
      <w:r>
        <w:rPr>
          <w:spacing w:val="-2"/>
        </w:rPr>
        <w:t xml:space="preserve"> </w:t>
      </w:r>
      <w:r>
        <w:t>provided</w:t>
      </w:r>
      <w:r>
        <w:rPr>
          <w:spacing w:val="-2"/>
        </w:rPr>
        <w:t xml:space="preserve"> </w:t>
      </w:r>
      <w:r>
        <w:t>feedback via an email questionnaire. A key finding from this work was that staff requested training to help them use accessible goal setting resources with stroke survivors with aphasia, especially those with severe aphasia.</w:t>
      </w:r>
    </w:p>
    <w:p w14:paraId="7F12460B" w14:textId="77777777" w:rsidR="003236BA" w:rsidRDefault="00000000">
      <w:pPr>
        <w:pStyle w:val="BodyText"/>
        <w:spacing w:before="79" w:line="276" w:lineRule="auto"/>
        <w:ind w:right="242"/>
      </w:pPr>
      <w:r>
        <w:t xml:space="preserve">Thus, in a further adaptation of the </w:t>
      </w:r>
      <w:proofErr w:type="spellStart"/>
      <w:r>
        <w:t>programme</w:t>
      </w:r>
      <w:proofErr w:type="spellEnd"/>
      <w:r>
        <w:t>, Scobbie and colleagues (2025) describe how they co-produced a web-based version of G-AP for staff, partly in response to the above findings and partly due to the advent of the COVID-19 pandemic, when social distancing measures were in place. The prototype resource consists of a training website and</w:t>
      </w:r>
      <w:r>
        <w:rPr>
          <w:spacing w:val="-3"/>
        </w:rPr>
        <w:t xml:space="preserve"> </w:t>
      </w:r>
      <w:r>
        <w:t>two</w:t>
      </w:r>
      <w:r>
        <w:rPr>
          <w:spacing w:val="-3"/>
        </w:rPr>
        <w:t xml:space="preserve"> </w:t>
      </w:r>
      <w:r>
        <w:t>interactive</w:t>
      </w:r>
      <w:r>
        <w:rPr>
          <w:spacing w:val="-3"/>
        </w:rPr>
        <w:t xml:space="preserve"> </w:t>
      </w:r>
      <w:r>
        <w:t>webinars</w:t>
      </w:r>
      <w:r>
        <w:rPr>
          <w:spacing w:val="-4"/>
        </w:rPr>
        <w:t xml:space="preserve"> </w:t>
      </w:r>
      <w:r>
        <w:t>for</w:t>
      </w:r>
      <w:r>
        <w:rPr>
          <w:spacing w:val="-3"/>
        </w:rPr>
        <w:t xml:space="preserve"> </w:t>
      </w:r>
      <w:r>
        <w:t>multi-disciplinary</w:t>
      </w:r>
      <w:r>
        <w:rPr>
          <w:spacing w:val="-3"/>
        </w:rPr>
        <w:t xml:space="preserve"> </w:t>
      </w:r>
      <w:r>
        <w:t>staff,</w:t>
      </w:r>
      <w:r>
        <w:rPr>
          <w:spacing w:val="-3"/>
        </w:rPr>
        <w:t xml:space="preserve"> </w:t>
      </w:r>
      <w:r>
        <w:t>to</w:t>
      </w:r>
      <w:r>
        <w:rPr>
          <w:spacing w:val="-3"/>
        </w:rPr>
        <w:t xml:space="preserve"> </w:t>
      </w:r>
      <w:r>
        <w:t>support</w:t>
      </w:r>
      <w:r>
        <w:rPr>
          <w:spacing w:val="-3"/>
        </w:rPr>
        <w:t xml:space="preserve"> </w:t>
      </w:r>
      <w:r>
        <w:t>the</w:t>
      </w:r>
      <w:r>
        <w:rPr>
          <w:spacing w:val="-3"/>
        </w:rPr>
        <w:t xml:space="preserve"> </w:t>
      </w:r>
      <w:r>
        <w:t>implementation</w:t>
      </w:r>
      <w:r>
        <w:rPr>
          <w:spacing w:val="-3"/>
        </w:rPr>
        <w:t xml:space="preserve"> </w:t>
      </w:r>
      <w:r>
        <w:t>of person-</w:t>
      </w:r>
      <w:proofErr w:type="spellStart"/>
      <w:r>
        <w:t>centred</w:t>
      </w:r>
      <w:proofErr w:type="spellEnd"/>
      <w:r>
        <w:t xml:space="preserve"> goal setting. The resources were co-developed with a clinical-academic project team (N=5) and an advisory group (N=8) that included people with neurological conditions (N=3) and carers (N=2) (Scobbie et al., 2025: 2, 10).</w:t>
      </w:r>
    </w:p>
    <w:p w14:paraId="7B160596" w14:textId="77777777" w:rsidR="003236BA" w:rsidRDefault="003236BA">
      <w:pPr>
        <w:pStyle w:val="BodyText"/>
        <w:spacing w:before="122"/>
        <w:ind w:left="0"/>
      </w:pPr>
    </w:p>
    <w:p w14:paraId="16E1336C" w14:textId="77777777" w:rsidR="003236BA" w:rsidRDefault="00000000">
      <w:pPr>
        <w:pStyle w:val="Heading3"/>
        <w:numPr>
          <w:ilvl w:val="2"/>
          <w:numId w:val="2"/>
        </w:numPr>
        <w:tabs>
          <w:tab w:val="left" w:pos="742"/>
        </w:tabs>
        <w:ind w:left="742" w:hanging="719"/>
      </w:pPr>
      <w:r>
        <w:t>Experiences</w:t>
      </w:r>
      <w:r>
        <w:rPr>
          <w:spacing w:val="-3"/>
        </w:rPr>
        <w:t xml:space="preserve"> </w:t>
      </w:r>
      <w:r>
        <w:t>and</w:t>
      </w:r>
      <w:r>
        <w:rPr>
          <w:spacing w:val="-3"/>
        </w:rPr>
        <w:t xml:space="preserve"> </w:t>
      </w:r>
      <w:r>
        <w:rPr>
          <w:spacing w:val="-2"/>
        </w:rPr>
        <w:t>outcomes</w:t>
      </w:r>
    </w:p>
    <w:p w14:paraId="587E6750" w14:textId="77777777" w:rsidR="003236BA" w:rsidRDefault="00000000">
      <w:pPr>
        <w:pStyle w:val="BodyText"/>
        <w:spacing w:before="43" w:line="276" w:lineRule="auto"/>
        <w:ind w:right="113"/>
      </w:pPr>
      <w:r>
        <w:t>The web-based training was delivered to 48 multidisciplinary staff in four neurorehabilitation teams. Their views on the course were obtained through an online questionnaire</w:t>
      </w:r>
      <w:r>
        <w:rPr>
          <w:spacing w:val="-3"/>
        </w:rPr>
        <w:t xml:space="preserve"> </w:t>
      </w:r>
      <w:r>
        <w:t>(N=41)</w:t>
      </w:r>
      <w:r>
        <w:rPr>
          <w:spacing w:val="-4"/>
        </w:rPr>
        <w:t xml:space="preserve"> </w:t>
      </w:r>
      <w:r>
        <w:t>and</w:t>
      </w:r>
      <w:r>
        <w:rPr>
          <w:spacing w:val="-3"/>
        </w:rPr>
        <w:t xml:space="preserve"> </w:t>
      </w:r>
      <w:r>
        <w:t>a</w:t>
      </w:r>
      <w:r>
        <w:rPr>
          <w:spacing w:val="-3"/>
        </w:rPr>
        <w:t xml:space="preserve"> </w:t>
      </w:r>
      <w:r>
        <w:t>focus</w:t>
      </w:r>
      <w:r>
        <w:rPr>
          <w:spacing w:val="-3"/>
        </w:rPr>
        <w:t xml:space="preserve"> </w:t>
      </w:r>
      <w:r>
        <w:t>group</w:t>
      </w:r>
      <w:r>
        <w:rPr>
          <w:spacing w:val="-3"/>
        </w:rPr>
        <w:t xml:space="preserve"> </w:t>
      </w:r>
      <w:r>
        <w:t>(N=8)</w:t>
      </w:r>
      <w:r>
        <w:rPr>
          <w:spacing w:val="-4"/>
        </w:rPr>
        <w:t xml:space="preserve"> </w:t>
      </w:r>
      <w:r>
        <w:t>(Scobbie</w:t>
      </w:r>
      <w:r>
        <w:rPr>
          <w:spacing w:val="-3"/>
        </w:rPr>
        <w:t xml:space="preserve"> </w:t>
      </w:r>
      <w:r>
        <w:t>et</w:t>
      </w:r>
      <w:r>
        <w:rPr>
          <w:spacing w:val="-3"/>
        </w:rPr>
        <w:t xml:space="preserve"> </w:t>
      </w:r>
      <w:r>
        <w:t>al.,</w:t>
      </w:r>
      <w:r>
        <w:rPr>
          <w:spacing w:val="-3"/>
        </w:rPr>
        <w:t xml:space="preserve"> </w:t>
      </w:r>
      <w:r>
        <w:t>2025).</w:t>
      </w:r>
      <w:r>
        <w:rPr>
          <w:spacing w:val="-3"/>
        </w:rPr>
        <w:t xml:space="preserve"> </w:t>
      </w:r>
      <w:r>
        <w:t>The</w:t>
      </w:r>
      <w:r>
        <w:rPr>
          <w:spacing w:val="-3"/>
        </w:rPr>
        <w:t xml:space="preserve"> </w:t>
      </w:r>
      <w:r>
        <w:t>participants</w:t>
      </w:r>
      <w:r>
        <w:rPr>
          <w:spacing w:val="-3"/>
        </w:rPr>
        <w:t xml:space="preserve"> </w:t>
      </w:r>
      <w:r>
        <w:t>highly rated the content and relevance of the course. The majority agreed that after the course they were more knowledgeable about G-AP and had the confidence and skills to use it in practice. While some staff had implemented the learning individually within one month of doing the course, some challenges were noted with implementing the training at a team level in local practice.</w:t>
      </w:r>
    </w:p>
    <w:p w14:paraId="044E40EE" w14:textId="77777777" w:rsidR="003236BA" w:rsidRDefault="003236BA">
      <w:pPr>
        <w:pStyle w:val="BodyText"/>
        <w:spacing w:line="276" w:lineRule="auto"/>
        <w:sectPr w:rsidR="003236BA">
          <w:pgSz w:w="11910" w:h="16840"/>
          <w:pgMar w:top="2000" w:right="1417" w:bottom="1260" w:left="1417" w:header="272" w:footer="1076" w:gutter="0"/>
          <w:cols w:space="720"/>
        </w:sectPr>
      </w:pPr>
    </w:p>
    <w:p w14:paraId="491DAE45" w14:textId="77777777" w:rsidR="003236BA" w:rsidRDefault="00000000">
      <w:pPr>
        <w:pStyle w:val="Heading3"/>
        <w:numPr>
          <w:ilvl w:val="2"/>
          <w:numId w:val="2"/>
        </w:numPr>
        <w:tabs>
          <w:tab w:val="left" w:pos="742"/>
        </w:tabs>
        <w:spacing w:before="156"/>
        <w:ind w:left="742" w:hanging="719"/>
      </w:pPr>
      <w:r>
        <w:lastRenderedPageBreak/>
        <w:t>Authors’</w:t>
      </w:r>
      <w:r>
        <w:rPr>
          <w:spacing w:val="-5"/>
        </w:rPr>
        <w:t xml:space="preserve"> </w:t>
      </w:r>
      <w:r>
        <w:rPr>
          <w:spacing w:val="-2"/>
        </w:rPr>
        <w:t>recommendations</w:t>
      </w:r>
    </w:p>
    <w:p w14:paraId="12B375AB" w14:textId="77777777" w:rsidR="003236BA" w:rsidRDefault="00000000">
      <w:pPr>
        <w:pStyle w:val="BodyText"/>
        <w:spacing w:before="48" w:line="276" w:lineRule="auto"/>
        <w:ind w:right="58"/>
      </w:pPr>
      <w:r>
        <w:t xml:space="preserve">Staff rated the G-AP training highly, but there were challenges implementing the </w:t>
      </w:r>
      <w:proofErr w:type="spellStart"/>
      <w:r>
        <w:t>programme</w:t>
      </w:r>
      <w:proofErr w:type="spellEnd"/>
      <w:r>
        <w:rPr>
          <w:spacing w:val="-1"/>
        </w:rPr>
        <w:t xml:space="preserve"> </w:t>
      </w:r>
      <w:r>
        <w:t>at</w:t>
      </w:r>
      <w:r>
        <w:rPr>
          <w:spacing w:val="-1"/>
        </w:rPr>
        <w:t xml:space="preserve"> </w:t>
      </w:r>
      <w:r>
        <w:t>a</w:t>
      </w:r>
      <w:r>
        <w:rPr>
          <w:spacing w:val="-1"/>
        </w:rPr>
        <w:t xml:space="preserve"> </w:t>
      </w:r>
      <w:r>
        <w:t>team</w:t>
      </w:r>
      <w:r>
        <w:rPr>
          <w:spacing w:val="-1"/>
        </w:rPr>
        <w:t xml:space="preserve"> </w:t>
      </w:r>
      <w:r>
        <w:t>level.</w:t>
      </w:r>
      <w:r>
        <w:rPr>
          <w:spacing w:val="-1"/>
        </w:rPr>
        <w:t xml:space="preserve"> </w:t>
      </w:r>
      <w:r>
        <w:t>This</w:t>
      </w:r>
      <w:r>
        <w:rPr>
          <w:spacing w:val="-1"/>
        </w:rPr>
        <w:t xml:space="preserve"> </w:t>
      </w:r>
      <w:r>
        <w:t>required</w:t>
      </w:r>
      <w:r>
        <w:rPr>
          <w:spacing w:val="-1"/>
        </w:rPr>
        <w:t xml:space="preserve"> </w:t>
      </w:r>
      <w:r>
        <w:t>more</w:t>
      </w:r>
      <w:r>
        <w:rPr>
          <w:spacing w:val="-1"/>
        </w:rPr>
        <w:t xml:space="preserve"> </w:t>
      </w:r>
      <w:r>
        <w:t>time</w:t>
      </w:r>
      <w:r>
        <w:rPr>
          <w:spacing w:val="-1"/>
        </w:rPr>
        <w:t xml:space="preserve"> </w:t>
      </w:r>
      <w:r>
        <w:t>for</w:t>
      </w:r>
      <w:r>
        <w:rPr>
          <w:spacing w:val="-1"/>
        </w:rPr>
        <w:t xml:space="preserve"> </w:t>
      </w:r>
      <w:r>
        <w:t>convening</w:t>
      </w:r>
      <w:r>
        <w:rPr>
          <w:spacing w:val="-1"/>
        </w:rPr>
        <w:t xml:space="preserve"> </w:t>
      </w:r>
      <w:r>
        <w:t>meetings;</w:t>
      </w:r>
      <w:r>
        <w:rPr>
          <w:spacing w:val="-1"/>
        </w:rPr>
        <w:t xml:space="preserve"> </w:t>
      </w:r>
      <w:r>
        <w:t>some</w:t>
      </w:r>
      <w:r>
        <w:rPr>
          <w:spacing w:val="-1"/>
        </w:rPr>
        <w:t xml:space="preserve"> </w:t>
      </w:r>
      <w:r>
        <w:t>changes in staff roles and team processes were also required. The authors concluded that ‘Evaluations of health care staff training that focus solely on “does it work” are over simplistic</w:t>
      </w:r>
      <w:r>
        <w:rPr>
          <w:spacing w:val="-2"/>
        </w:rPr>
        <w:t xml:space="preserve"> </w:t>
      </w:r>
      <w:r>
        <w:t>and</w:t>
      </w:r>
      <w:r>
        <w:rPr>
          <w:spacing w:val="-2"/>
        </w:rPr>
        <w:t xml:space="preserve"> </w:t>
      </w:r>
      <w:r>
        <w:t>do</w:t>
      </w:r>
      <w:r>
        <w:rPr>
          <w:spacing w:val="-2"/>
        </w:rPr>
        <w:t xml:space="preserve"> </w:t>
      </w:r>
      <w:r>
        <w:t>not</w:t>
      </w:r>
      <w:r>
        <w:rPr>
          <w:spacing w:val="-2"/>
        </w:rPr>
        <w:t xml:space="preserve"> </w:t>
      </w:r>
      <w:r>
        <w:t>take</w:t>
      </w:r>
      <w:r>
        <w:rPr>
          <w:spacing w:val="-2"/>
        </w:rPr>
        <w:t xml:space="preserve"> </w:t>
      </w:r>
      <w:r>
        <w:t>account</w:t>
      </w:r>
      <w:r>
        <w:rPr>
          <w:spacing w:val="-2"/>
        </w:rPr>
        <w:t xml:space="preserve"> </w:t>
      </w:r>
      <w:r>
        <w:t>of</w:t>
      </w:r>
      <w:r>
        <w:rPr>
          <w:spacing w:val="-2"/>
        </w:rPr>
        <w:t xml:space="preserve"> </w:t>
      </w:r>
      <w:r>
        <w:t>this</w:t>
      </w:r>
      <w:r>
        <w:rPr>
          <w:spacing w:val="-2"/>
        </w:rPr>
        <w:t xml:space="preserve"> </w:t>
      </w:r>
      <w:r>
        <w:t>complex</w:t>
      </w:r>
      <w:r>
        <w:rPr>
          <w:spacing w:val="-2"/>
        </w:rPr>
        <w:t xml:space="preserve"> </w:t>
      </w:r>
      <w:r>
        <w:t>training-context</w:t>
      </w:r>
      <w:r>
        <w:rPr>
          <w:spacing w:val="-2"/>
        </w:rPr>
        <w:t xml:space="preserve"> </w:t>
      </w:r>
      <w:r>
        <w:t>interplay’</w:t>
      </w:r>
      <w:r>
        <w:rPr>
          <w:spacing w:val="-2"/>
        </w:rPr>
        <w:t xml:space="preserve"> </w:t>
      </w:r>
      <w:r>
        <w:t>(Scobbie</w:t>
      </w:r>
      <w:r>
        <w:rPr>
          <w:spacing w:val="-2"/>
        </w:rPr>
        <w:t xml:space="preserve"> </w:t>
      </w:r>
      <w:r>
        <w:t>et</w:t>
      </w:r>
      <w:r>
        <w:rPr>
          <w:spacing w:val="-2"/>
        </w:rPr>
        <w:t xml:space="preserve"> </w:t>
      </w:r>
      <w:r>
        <w:t>al., 2025:</w:t>
      </w:r>
      <w:r>
        <w:rPr>
          <w:spacing w:val="-4"/>
        </w:rPr>
        <w:t xml:space="preserve"> </w:t>
      </w:r>
      <w:r>
        <w:t>10).</w:t>
      </w:r>
      <w:r>
        <w:rPr>
          <w:spacing w:val="-3"/>
        </w:rPr>
        <w:t xml:space="preserve"> </w:t>
      </w:r>
      <w:r>
        <w:t>They</w:t>
      </w:r>
      <w:r>
        <w:rPr>
          <w:spacing w:val="-3"/>
        </w:rPr>
        <w:t xml:space="preserve"> </w:t>
      </w:r>
      <w:r>
        <w:t>note</w:t>
      </w:r>
      <w:r>
        <w:rPr>
          <w:spacing w:val="-3"/>
        </w:rPr>
        <w:t xml:space="preserve"> </w:t>
      </w:r>
      <w:r>
        <w:t>that</w:t>
      </w:r>
      <w:r>
        <w:rPr>
          <w:spacing w:val="-3"/>
        </w:rPr>
        <w:t xml:space="preserve"> </w:t>
      </w:r>
      <w:r>
        <w:t>a</w:t>
      </w:r>
      <w:r>
        <w:rPr>
          <w:spacing w:val="-3"/>
        </w:rPr>
        <w:t xml:space="preserve"> </w:t>
      </w:r>
      <w:r>
        <w:t>follow-up</w:t>
      </w:r>
      <w:r>
        <w:rPr>
          <w:spacing w:val="-3"/>
        </w:rPr>
        <w:t xml:space="preserve"> </w:t>
      </w:r>
      <w:r>
        <w:t>evaluation</w:t>
      </w:r>
      <w:r>
        <w:rPr>
          <w:spacing w:val="-3"/>
        </w:rPr>
        <w:t xml:space="preserve"> </w:t>
      </w:r>
      <w:r>
        <w:t>of</w:t>
      </w:r>
      <w:r>
        <w:rPr>
          <w:spacing w:val="-3"/>
        </w:rPr>
        <w:t xml:space="preserve"> </w:t>
      </w:r>
      <w:r>
        <w:t>the</w:t>
      </w:r>
      <w:r>
        <w:rPr>
          <w:spacing w:val="-3"/>
        </w:rPr>
        <w:t xml:space="preserve"> </w:t>
      </w:r>
      <w:r>
        <w:t>longer-term</w:t>
      </w:r>
      <w:r>
        <w:rPr>
          <w:spacing w:val="-3"/>
        </w:rPr>
        <w:t xml:space="preserve"> </w:t>
      </w:r>
      <w:r>
        <w:t>implementation</w:t>
      </w:r>
      <w:r>
        <w:rPr>
          <w:spacing w:val="-3"/>
        </w:rPr>
        <w:t xml:space="preserve"> </w:t>
      </w:r>
      <w:r>
        <w:t>of</w:t>
      </w:r>
      <w:r>
        <w:rPr>
          <w:spacing w:val="-3"/>
        </w:rPr>
        <w:t xml:space="preserve"> </w:t>
      </w:r>
      <w:r>
        <w:t>G-AP is underway.</w:t>
      </w:r>
    </w:p>
    <w:p w14:paraId="09B5EA7B" w14:textId="77777777" w:rsidR="003236BA" w:rsidRDefault="003236BA">
      <w:pPr>
        <w:pStyle w:val="BodyText"/>
        <w:spacing w:before="123"/>
        <w:ind w:left="0"/>
      </w:pPr>
    </w:p>
    <w:p w14:paraId="22F11D7E" w14:textId="77777777" w:rsidR="003236BA" w:rsidRDefault="00000000">
      <w:pPr>
        <w:pStyle w:val="ListParagraph"/>
        <w:numPr>
          <w:ilvl w:val="1"/>
          <w:numId w:val="2"/>
        </w:numPr>
        <w:tabs>
          <w:tab w:val="left" w:pos="742"/>
        </w:tabs>
        <w:ind w:left="742" w:hanging="719"/>
        <w:rPr>
          <w:b/>
          <w:sz w:val="28"/>
        </w:rPr>
      </w:pPr>
      <w:r>
        <w:rPr>
          <w:b/>
          <w:sz w:val="28"/>
        </w:rPr>
        <w:t>PBS+PLUS</w:t>
      </w:r>
      <w:r>
        <w:rPr>
          <w:b/>
          <w:spacing w:val="-10"/>
          <w:sz w:val="28"/>
        </w:rPr>
        <w:t xml:space="preserve"> </w:t>
      </w:r>
      <w:r>
        <w:rPr>
          <w:b/>
          <w:sz w:val="28"/>
        </w:rPr>
        <w:t>(Positive</w:t>
      </w:r>
      <w:r>
        <w:rPr>
          <w:b/>
          <w:spacing w:val="-10"/>
          <w:sz w:val="28"/>
        </w:rPr>
        <w:t xml:space="preserve"> </w:t>
      </w:r>
      <w:proofErr w:type="spellStart"/>
      <w:r>
        <w:rPr>
          <w:b/>
          <w:sz w:val="28"/>
        </w:rPr>
        <w:t>Behaviour</w:t>
      </w:r>
      <w:proofErr w:type="spellEnd"/>
      <w:r>
        <w:rPr>
          <w:b/>
          <w:spacing w:val="-9"/>
          <w:sz w:val="28"/>
        </w:rPr>
        <w:t xml:space="preserve"> </w:t>
      </w:r>
      <w:r>
        <w:rPr>
          <w:b/>
          <w:spacing w:val="-2"/>
          <w:sz w:val="28"/>
        </w:rPr>
        <w:t>Support)</w:t>
      </w:r>
    </w:p>
    <w:p w14:paraId="17053614" w14:textId="77777777" w:rsidR="003236BA" w:rsidRDefault="00000000">
      <w:pPr>
        <w:pStyle w:val="BodyText"/>
        <w:spacing w:before="51" w:line="276" w:lineRule="auto"/>
        <w:ind w:right="100"/>
      </w:pPr>
      <w:r>
        <w:t xml:space="preserve">‘PBS+PLUS’ is a Positive </w:t>
      </w:r>
      <w:proofErr w:type="spellStart"/>
      <w:r>
        <w:t>Behaviour</w:t>
      </w:r>
      <w:proofErr w:type="spellEnd"/>
      <w:r>
        <w:t xml:space="preserve"> Support framework, based on the principles ‘Person driven’,</w:t>
      </w:r>
      <w:r>
        <w:rPr>
          <w:spacing w:val="-1"/>
        </w:rPr>
        <w:t xml:space="preserve"> </w:t>
      </w:r>
      <w:r>
        <w:t>‘Learning</w:t>
      </w:r>
      <w:r>
        <w:rPr>
          <w:spacing w:val="-1"/>
        </w:rPr>
        <w:t xml:space="preserve"> </w:t>
      </w:r>
      <w:r>
        <w:t>together’,</w:t>
      </w:r>
      <w:r>
        <w:rPr>
          <w:spacing w:val="-1"/>
        </w:rPr>
        <w:t xml:space="preserve"> </w:t>
      </w:r>
      <w:r>
        <w:t>‘Uniting</w:t>
      </w:r>
      <w:r>
        <w:rPr>
          <w:spacing w:val="-1"/>
        </w:rPr>
        <w:t xml:space="preserve"> </w:t>
      </w:r>
      <w:r>
        <w:t>supports’</w:t>
      </w:r>
      <w:r>
        <w:rPr>
          <w:spacing w:val="-1"/>
        </w:rPr>
        <w:t xml:space="preserve"> </w:t>
      </w:r>
      <w:r>
        <w:t>and</w:t>
      </w:r>
      <w:r>
        <w:rPr>
          <w:spacing w:val="-1"/>
        </w:rPr>
        <w:t xml:space="preserve"> </w:t>
      </w:r>
      <w:r>
        <w:t>‘Skill</w:t>
      </w:r>
      <w:r>
        <w:rPr>
          <w:spacing w:val="-1"/>
        </w:rPr>
        <w:t xml:space="preserve"> </w:t>
      </w:r>
      <w:r>
        <w:t>building’</w:t>
      </w:r>
      <w:r>
        <w:rPr>
          <w:spacing w:val="-1"/>
        </w:rPr>
        <w:t xml:space="preserve"> </w:t>
      </w:r>
      <w:r>
        <w:t>(Carminati</w:t>
      </w:r>
      <w:r>
        <w:rPr>
          <w:spacing w:val="-1"/>
        </w:rPr>
        <w:t xml:space="preserve"> </w:t>
      </w:r>
      <w:r>
        <w:t>et</w:t>
      </w:r>
      <w:r>
        <w:rPr>
          <w:spacing w:val="-1"/>
        </w:rPr>
        <w:t xml:space="preserve"> </w:t>
      </w:r>
      <w:r>
        <w:t>al.,</w:t>
      </w:r>
      <w:r>
        <w:rPr>
          <w:spacing w:val="-1"/>
        </w:rPr>
        <w:t xml:space="preserve"> </w:t>
      </w:r>
      <w:r>
        <w:t>2024:</w:t>
      </w:r>
      <w:r>
        <w:rPr>
          <w:spacing w:val="-1"/>
        </w:rPr>
        <w:t xml:space="preserve"> </w:t>
      </w:r>
      <w:r>
        <w:t>2). It has been tailored for use by clinicians in Australia, to help them support people affected by</w:t>
      </w:r>
      <w:r>
        <w:rPr>
          <w:spacing w:val="-3"/>
        </w:rPr>
        <w:t xml:space="preserve"> </w:t>
      </w:r>
      <w:r>
        <w:t>moderate</w:t>
      </w:r>
      <w:r>
        <w:rPr>
          <w:spacing w:val="-3"/>
        </w:rPr>
        <w:t xml:space="preserve"> </w:t>
      </w:r>
      <w:r>
        <w:t>to</w:t>
      </w:r>
      <w:r>
        <w:rPr>
          <w:spacing w:val="-3"/>
        </w:rPr>
        <w:t xml:space="preserve"> </w:t>
      </w:r>
      <w:r>
        <w:t>severe</w:t>
      </w:r>
      <w:r>
        <w:rPr>
          <w:spacing w:val="-3"/>
        </w:rPr>
        <w:t xml:space="preserve"> </w:t>
      </w:r>
      <w:r>
        <w:t>ABI</w:t>
      </w:r>
      <w:r>
        <w:rPr>
          <w:spacing w:val="-3"/>
        </w:rPr>
        <w:t xml:space="preserve"> </w:t>
      </w:r>
      <w:r>
        <w:t>with</w:t>
      </w:r>
      <w:r>
        <w:rPr>
          <w:spacing w:val="-3"/>
        </w:rPr>
        <w:t xml:space="preserve"> </w:t>
      </w:r>
      <w:r>
        <w:t>challenging</w:t>
      </w:r>
      <w:r>
        <w:rPr>
          <w:spacing w:val="-3"/>
        </w:rPr>
        <w:t xml:space="preserve"> </w:t>
      </w:r>
      <w:proofErr w:type="spellStart"/>
      <w:r>
        <w:t>behaviours</w:t>
      </w:r>
      <w:proofErr w:type="spellEnd"/>
      <w:r>
        <w:rPr>
          <w:spacing w:val="-3"/>
        </w:rPr>
        <w:t xml:space="preserve"> </w:t>
      </w:r>
      <w:r>
        <w:t>(Carminati</w:t>
      </w:r>
      <w:r>
        <w:rPr>
          <w:spacing w:val="-3"/>
        </w:rPr>
        <w:t xml:space="preserve"> </w:t>
      </w:r>
      <w:r>
        <w:t>et</w:t>
      </w:r>
      <w:r>
        <w:rPr>
          <w:spacing w:val="-3"/>
        </w:rPr>
        <w:t xml:space="preserve"> </w:t>
      </w:r>
      <w:r>
        <w:t>al.,</w:t>
      </w:r>
      <w:r>
        <w:rPr>
          <w:spacing w:val="-3"/>
        </w:rPr>
        <w:t xml:space="preserve"> </w:t>
      </w:r>
      <w:r>
        <w:t>2024).</w:t>
      </w:r>
      <w:r>
        <w:rPr>
          <w:spacing w:val="-3"/>
        </w:rPr>
        <w:t xml:space="preserve"> </w:t>
      </w:r>
      <w:r>
        <w:t>The</w:t>
      </w:r>
      <w:r>
        <w:rPr>
          <w:spacing w:val="-3"/>
        </w:rPr>
        <w:t xml:space="preserve"> </w:t>
      </w:r>
      <w:r>
        <w:t xml:space="preserve">process of tailoring the approach - the efficacy of which had already been evaluated in previous work - has been described by Carminati and colleagues (2024). Further information about the PBS+PLUS approach is available on the Monash University website, at: </w:t>
      </w:r>
      <w:hyperlink r:id="rId14">
        <w:r>
          <w:rPr>
            <w:color w:val="0000FF"/>
            <w:u w:val="single" w:color="0000FF"/>
          </w:rPr>
          <w:t>https://www.monash.edu/medicine/pbsplus</w:t>
        </w:r>
      </w:hyperlink>
      <w:r>
        <w:rPr>
          <w:color w:val="0000FF"/>
        </w:rPr>
        <w:t xml:space="preserve"> </w:t>
      </w:r>
      <w:r>
        <w:t>.</w:t>
      </w:r>
    </w:p>
    <w:p w14:paraId="3DF865CC" w14:textId="77777777" w:rsidR="003236BA" w:rsidRDefault="003236BA">
      <w:pPr>
        <w:pStyle w:val="BodyText"/>
        <w:spacing w:before="180"/>
        <w:ind w:left="0"/>
      </w:pPr>
    </w:p>
    <w:p w14:paraId="7D66165A" w14:textId="77777777" w:rsidR="003236BA" w:rsidRDefault="00000000">
      <w:pPr>
        <w:pStyle w:val="Heading3"/>
        <w:numPr>
          <w:ilvl w:val="2"/>
          <w:numId w:val="2"/>
        </w:numPr>
        <w:tabs>
          <w:tab w:val="left" w:pos="742"/>
        </w:tabs>
        <w:ind w:left="742" w:hanging="719"/>
      </w:pPr>
      <w:r>
        <w:rPr>
          <w:spacing w:val="-2"/>
        </w:rPr>
        <w:t>Approach</w:t>
      </w:r>
    </w:p>
    <w:p w14:paraId="50747354" w14:textId="77777777" w:rsidR="003236BA" w:rsidRDefault="00000000">
      <w:pPr>
        <w:pStyle w:val="BodyText"/>
        <w:spacing w:before="43" w:line="276" w:lineRule="auto"/>
        <w:ind w:right="28"/>
      </w:pPr>
      <w:r>
        <w:t>Carminati and colleagues (2024) describe how, as part of a wider project using the Knowledge-To-Action (KTA) framework to support the translation of PBS-PLUS into clinical practice, they tailored the PBS+PLUS knowledge tools, adapted the resources, and co-designed</w:t>
      </w:r>
      <w:r>
        <w:rPr>
          <w:spacing w:val="-2"/>
        </w:rPr>
        <w:t xml:space="preserve"> </w:t>
      </w:r>
      <w:r>
        <w:t>an</w:t>
      </w:r>
      <w:r>
        <w:rPr>
          <w:spacing w:val="-2"/>
        </w:rPr>
        <w:t xml:space="preserve"> </w:t>
      </w:r>
      <w:r>
        <w:t>intervention</w:t>
      </w:r>
      <w:r>
        <w:rPr>
          <w:spacing w:val="-2"/>
        </w:rPr>
        <w:t xml:space="preserve"> </w:t>
      </w:r>
      <w:r>
        <w:t>guidebook</w:t>
      </w:r>
      <w:r>
        <w:rPr>
          <w:spacing w:val="-2"/>
        </w:rPr>
        <w:t xml:space="preserve"> </w:t>
      </w:r>
      <w:r>
        <w:t>and</w:t>
      </w:r>
      <w:r>
        <w:rPr>
          <w:spacing w:val="-2"/>
        </w:rPr>
        <w:t xml:space="preserve"> </w:t>
      </w:r>
      <w:r>
        <w:t>podcast</w:t>
      </w:r>
      <w:r>
        <w:rPr>
          <w:spacing w:val="-2"/>
        </w:rPr>
        <w:t xml:space="preserve"> </w:t>
      </w:r>
      <w:r>
        <w:t>series.</w:t>
      </w:r>
      <w:r>
        <w:rPr>
          <w:spacing w:val="-2"/>
        </w:rPr>
        <w:t xml:space="preserve"> </w:t>
      </w:r>
      <w:r>
        <w:t>The</w:t>
      </w:r>
      <w:r>
        <w:rPr>
          <w:spacing w:val="-2"/>
        </w:rPr>
        <w:t xml:space="preserve"> </w:t>
      </w:r>
      <w:r>
        <w:t>co-design</w:t>
      </w:r>
      <w:r>
        <w:rPr>
          <w:spacing w:val="-2"/>
        </w:rPr>
        <w:t xml:space="preserve"> </w:t>
      </w:r>
      <w:r>
        <w:t>contributors</w:t>
      </w:r>
      <w:r>
        <w:rPr>
          <w:spacing w:val="-2"/>
        </w:rPr>
        <w:t xml:space="preserve"> </w:t>
      </w:r>
      <w:r>
        <w:t>included persons</w:t>
      </w:r>
      <w:r>
        <w:rPr>
          <w:spacing w:val="-3"/>
        </w:rPr>
        <w:t xml:space="preserve"> </w:t>
      </w:r>
      <w:r>
        <w:t>with</w:t>
      </w:r>
      <w:r>
        <w:rPr>
          <w:spacing w:val="-3"/>
        </w:rPr>
        <w:t xml:space="preserve"> </w:t>
      </w:r>
      <w:r>
        <w:t>ABI</w:t>
      </w:r>
      <w:r>
        <w:rPr>
          <w:spacing w:val="-3"/>
        </w:rPr>
        <w:t xml:space="preserve"> </w:t>
      </w:r>
      <w:r>
        <w:t>(N=5)</w:t>
      </w:r>
      <w:r>
        <w:rPr>
          <w:spacing w:val="-3"/>
        </w:rPr>
        <w:t xml:space="preserve"> </w:t>
      </w:r>
      <w:r>
        <w:t>and</w:t>
      </w:r>
      <w:r>
        <w:rPr>
          <w:spacing w:val="-3"/>
        </w:rPr>
        <w:t xml:space="preserve"> </w:t>
      </w:r>
      <w:r>
        <w:t>family</w:t>
      </w:r>
      <w:r>
        <w:rPr>
          <w:spacing w:val="-3"/>
        </w:rPr>
        <w:t xml:space="preserve"> </w:t>
      </w:r>
      <w:r>
        <w:t>members/close</w:t>
      </w:r>
      <w:r>
        <w:rPr>
          <w:spacing w:val="-3"/>
        </w:rPr>
        <w:t xml:space="preserve"> </w:t>
      </w:r>
      <w:r>
        <w:t>others</w:t>
      </w:r>
      <w:r>
        <w:rPr>
          <w:position w:val="8"/>
          <w:sz w:val="16"/>
        </w:rPr>
        <w:t>4</w:t>
      </w:r>
      <w:r>
        <w:rPr>
          <w:spacing w:val="17"/>
          <w:position w:val="8"/>
          <w:sz w:val="16"/>
        </w:rPr>
        <w:t xml:space="preserve"> </w:t>
      </w:r>
      <w:r>
        <w:t>(N=8)</w:t>
      </w:r>
      <w:r>
        <w:rPr>
          <w:spacing w:val="-3"/>
        </w:rPr>
        <w:t xml:space="preserve"> </w:t>
      </w:r>
      <w:r>
        <w:t>who</w:t>
      </w:r>
      <w:r>
        <w:rPr>
          <w:spacing w:val="-3"/>
        </w:rPr>
        <w:t xml:space="preserve"> </w:t>
      </w:r>
      <w:r>
        <w:t>received</w:t>
      </w:r>
      <w:r>
        <w:rPr>
          <w:spacing w:val="-3"/>
        </w:rPr>
        <w:t xml:space="preserve"> </w:t>
      </w:r>
      <w:r>
        <w:t>the</w:t>
      </w:r>
      <w:r>
        <w:rPr>
          <w:spacing w:val="-3"/>
        </w:rPr>
        <w:t xml:space="preserve"> </w:t>
      </w:r>
      <w:r>
        <w:t xml:space="preserve">PBS+PLUS intervention, and clinicians (N=5) who delivered it, either in a previous </w:t>
      </w:r>
      <w:proofErr w:type="spellStart"/>
      <w:r>
        <w:t>randomised</w:t>
      </w:r>
      <w:proofErr w:type="spellEnd"/>
      <w:r>
        <w:t xml:space="preserve"> controlled trial (2015-19) or at a university-based PBS+PLUS clinic (2021-present). They contributed by reviewing documents, attending focus groups, joining podcast planning meetings, and being part of podcast recording sessions.</w:t>
      </w:r>
    </w:p>
    <w:p w14:paraId="1E794871" w14:textId="77777777" w:rsidR="003236BA" w:rsidRDefault="00000000">
      <w:pPr>
        <w:pStyle w:val="BodyText"/>
        <w:spacing w:before="75" w:line="276" w:lineRule="auto"/>
      </w:pPr>
      <w:r>
        <w:t>The design of the intervention guidebook was initially undertaken by the research team and various clinicians. A draft was then reviewed by persons with ABI (N=2) and family members/close</w:t>
      </w:r>
      <w:r>
        <w:rPr>
          <w:spacing w:val="-1"/>
        </w:rPr>
        <w:t xml:space="preserve"> </w:t>
      </w:r>
      <w:r>
        <w:t>others</w:t>
      </w:r>
      <w:r>
        <w:rPr>
          <w:spacing w:val="-1"/>
        </w:rPr>
        <w:t xml:space="preserve"> </w:t>
      </w:r>
      <w:r>
        <w:t>(N=7)</w:t>
      </w:r>
      <w:r>
        <w:rPr>
          <w:spacing w:val="-1"/>
        </w:rPr>
        <w:t xml:space="preserve"> </w:t>
      </w:r>
      <w:r>
        <w:t>(Carminati</w:t>
      </w:r>
      <w:r>
        <w:rPr>
          <w:spacing w:val="-1"/>
        </w:rPr>
        <w:t xml:space="preserve"> </w:t>
      </w:r>
      <w:r>
        <w:t>et</w:t>
      </w:r>
      <w:r>
        <w:rPr>
          <w:spacing w:val="-1"/>
        </w:rPr>
        <w:t xml:space="preserve"> </w:t>
      </w:r>
      <w:r>
        <w:t>al.,</w:t>
      </w:r>
      <w:r>
        <w:rPr>
          <w:spacing w:val="-1"/>
        </w:rPr>
        <w:t xml:space="preserve"> </w:t>
      </w:r>
      <w:r>
        <w:t>2024:</w:t>
      </w:r>
      <w:r>
        <w:rPr>
          <w:spacing w:val="-1"/>
        </w:rPr>
        <w:t xml:space="preserve"> </w:t>
      </w:r>
      <w:r>
        <w:t>4).</w:t>
      </w:r>
      <w:r>
        <w:rPr>
          <w:spacing w:val="-1"/>
        </w:rPr>
        <w:t xml:space="preserve"> </w:t>
      </w:r>
      <w:r>
        <w:t>They</w:t>
      </w:r>
      <w:r>
        <w:rPr>
          <w:spacing w:val="-1"/>
        </w:rPr>
        <w:t xml:space="preserve"> </w:t>
      </w:r>
      <w:r>
        <w:t>took</w:t>
      </w:r>
      <w:r>
        <w:rPr>
          <w:spacing w:val="-1"/>
        </w:rPr>
        <w:t xml:space="preserve"> </w:t>
      </w:r>
      <w:r>
        <w:t>part</w:t>
      </w:r>
      <w:r>
        <w:rPr>
          <w:spacing w:val="-1"/>
        </w:rPr>
        <w:t xml:space="preserve"> </w:t>
      </w:r>
      <w:r>
        <w:t>in</w:t>
      </w:r>
      <w:r>
        <w:rPr>
          <w:spacing w:val="-1"/>
        </w:rPr>
        <w:t xml:space="preserve"> </w:t>
      </w:r>
      <w:r>
        <w:t>three</w:t>
      </w:r>
      <w:r>
        <w:rPr>
          <w:spacing w:val="-1"/>
        </w:rPr>
        <w:t xml:space="preserve"> </w:t>
      </w:r>
      <w:r>
        <w:t>focus</w:t>
      </w:r>
      <w:r>
        <w:rPr>
          <w:spacing w:val="-1"/>
        </w:rPr>
        <w:t xml:space="preserve"> </w:t>
      </w:r>
      <w:r>
        <w:t>groups via</w:t>
      </w:r>
      <w:r>
        <w:rPr>
          <w:spacing w:val="-3"/>
        </w:rPr>
        <w:t xml:space="preserve"> </w:t>
      </w:r>
      <w:r>
        <w:t>teleconferencing,</w:t>
      </w:r>
      <w:r>
        <w:rPr>
          <w:spacing w:val="-3"/>
        </w:rPr>
        <w:t xml:space="preserve"> </w:t>
      </w:r>
      <w:r>
        <w:t>after</w:t>
      </w:r>
      <w:r>
        <w:rPr>
          <w:spacing w:val="-3"/>
        </w:rPr>
        <w:t xml:space="preserve"> </w:t>
      </w:r>
      <w:r>
        <w:t>being</w:t>
      </w:r>
      <w:r>
        <w:rPr>
          <w:spacing w:val="-3"/>
        </w:rPr>
        <w:t xml:space="preserve"> </w:t>
      </w:r>
      <w:r>
        <w:t>sent</w:t>
      </w:r>
      <w:r>
        <w:rPr>
          <w:spacing w:val="-3"/>
        </w:rPr>
        <w:t xml:space="preserve"> </w:t>
      </w:r>
      <w:r>
        <w:t>materials</w:t>
      </w:r>
      <w:r>
        <w:rPr>
          <w:spacing w:val="-3"/>
        </w:rPr>
        <w:t xml:space="preserve"> </w:t>
      </w:r>
      <w:r>
        <w:t>to</w:t>
      </w:r>
      <w:r>
        <w:rPr>
          <w:spacing w:val="-3"/>
        </w:rPr>
        <w:t xml:space="preserve"> </w:t>
      </w:r>
      <w:r>
        <w:t>review</w:t>
      </w:r>
      <w:r>
        <w:rPr>
          <w:spacing w:val="-3"/>
        </w:rPr>
        <w:t xml:space="preserve"> </w:t>
      </w:r>
      <w:r>
        <w:t>in</w:t>
      </w:r>
      <w:r>
        <w:rPr>
          <w:spacing w:val="-3"/>
        </w:rPr>
        <w:t xml:space="preserve"> </w:t>
      </w:r>
      <w:r>
        <w:t>advance.</w:t>
      </w:r>
      <w:r>
        <w:rPr>
          <w:spacing w:val="-3"/>
        </w:rPr>
        <w:t xml:space="preserve"> </w:t>
      </w:r>
      <w:r>
        <w:t>A</w:t>
      </w:r>
      <w:r>
        <w:rPr>
          <w:spacing w:val="-3"/>
        </w:rPr>
        <w:t xml:space="preserve"> </w:t>
      </w:r>
      <w:r>
        <w:t>final</w:t>
      </w:r>
      <w:r>
        <w:rPr>
          <w:spacing w:val="-3"/>
        </w:rPr>
        <w:t xml:space="preserve"> </w:t>
      </w:r>
      <w:r>
        <w:t>round</w:t>
      </w:r>
      <w:r>
        <w:rPr>
          <w:spacing w:val="-3"/>
        </w:rPr>
        <w:t xml:space="preserve"> </w:t>
      </w:r>
      <w:r>
        <w:t>of</w:t>
      </w:r>
      <w:r>
        <w:rPr>
          <w:spacing w:val="-3"/>
        </w:rPr>
        <w:t xml:space="preserve"> </w:t>
      </w:r>
      <w:r>
        <w:t>review followed with input from all stakeholders. The co-design process led to additional plain English handouts being produced on each topic for people affected by ABI. The case study examples were expanded, and unfamiliar language was simplified. Contributors also</w:t>
      </w:r>
    </w:p>
    <w:p w14:paraId="2DDCD23F" w14:textId="77777777" w:rsidR="003236BA" w:rsidRDefault="00000000">
      <w:pPr>
        <w:pStyle w:val="BodyText"/>
        <w:spacing w:before="121"/>
        <w:ind w:left="0"/>
        <w:rPr>
          <w:sz w:val="20"/>
        </w:rPr>
      </w:pPr>
      <w:r>
        <w:rPr>
          <w:noProof/>
          <w:sz w:val="20"/>
        </w:rPr>
        <mc:AlternateContent>
          <mc:Choice Requires="wps">
            <w:drawing>
              <wp:anchor distT="0" distB="0" distL="0" distR="0" simplePos="0" relativeHeight="487589376" behindDoc="1" locked="0" layoutInCell="1" allowOverlap="1" wp14:anchorId="6AC07A1C" wp14:editId="751974C9">
                <wp:simplePos x="0" y="0"/>
                <wp:positionH relativeFrom="page">
                  <wp:posOffset>914400</wp:posOffset>
                </wp:positionH>
                <wp:positionV relativeFrom="paragraph">
                  <wp:posOffset>247621</wp:posOffset>
                </wp:positionV>
                <wp:extent cx="1828800" cy="635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78407B5" id="Graphic 13" o:spid="_x0000_s1026" style="position:absolute;margin-left:1in;margin-top:19.5pt;width:2in;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" path="m1828800,l,,,6095r1828800,l1828800,xe" fillcolor="black" stroked="f">
                <v:path arrowok="t"/>
                <w10:wrap type="topAndBottom" anchorx="page"/>
              </v:shape>
            </w:pict>
          </mc:Fallback>
        </mc:AlternateContent>
      </w:r>
    </w:p>
    <w:p w14:paraId="0B7A8166" w14:textId="77777777" w:rsidR="003236BA" w:rsidRDefault="00000000">
      <w:pPr>
        <w:spacing w:before="104"/>
        <w:ind w:left="23"/>
        <w:rPr>
          <w:sz w:val="20"/>
        </w:rPr>
      </w:pPr>
      <w:r>
        <w:rPr>
          <w:position w:val="7"/>
          <w:sz w:val="13"/>
        </w:rPr>
        <w:t>4</w:t>
      </w:r>
      <w:r>
        <w:rPr>
          <w:spacing w:val="55"/>
          <w:position w:val="7"/>
          <w:sz w:val="13"/>
        </w:rPr>
        <w:t xml:space="preserve"> </w:t>
      </w:r>
      <w:r>
        <w:rPr>
          <w:sz w:val="20"/>
        </w:rPr>
        <w:t>The</w:t>
      </w:r>
      <w:r>
        <w:rPr>
          <w:spacing w:val="-4"/>
          <w:sz w:val="20"/>
        </w:rPr>
        <w:t xml:space="preserve"> </w:t>
      </w:r>
      <w:r>
        <w:rPr>
          <w:sz w:val="20"/>
        </w:rPr>
        <w:t>authors</w:t>
      </w:r>
      <w:r>
        <w:rPr>
          <w:spacing w:val="-3"/>
          <w:sz w:val="20"/>
        </w:rPr>
        <w:t xml:space="preserve"> </w:t>
      </w:r>
      <w:r>
        <w:rPr>
          <w:sz w:val="20"/>
        </w:rPr>
        <w:t>do</w:t>
      </w:r>
      <w:r>
        <w:rPr>
          <w:spacing w:val="-4"/>
          <w:sz w:val="20"/>
        </w:rPr>
        <w:t xml:space="preserve"> </w:t>
      </w:r>
      <w:r>
        <w:rPr>
          <w:sz w:val="20"/>
        </w:rPr>
        <w:t>not</w:t>
      </w:r>
      <w:r>
        <w:rPr>
          <w:spacing w:val="-3"/>
          <w:sz w:val="20"/>
        </w:rPr>
        <w:t xml:space="preserve"> </w:t>
      </w:r>
      <w:r>
        <w:rPr>
          <w:sz w:val="20"/>
        </w:rPr>
        <w:t>define</w:t>
      </w:r>
      <w:r>
        <w:rPr>
          <w:spacing w:val="-4"/>
          <w:sz w:val="20"/>
        </w:rPr>
        <w:t xml:space="preserve"> </w:t>
      </w:r>
      <w:r>
        <w:rPr>
          <w:sz w:val="20"/>
        </w:rPr>
        <w:t>the</w:t>
      </w:r>
      <w:r>
        <w:rPr>
          <w:spacing w:val="-4"/>
          <w:sz w:val="20"/>
        </w:rPr>
        <w:t xml:space="preserve"> </w:t>
      </w:r>
      <w:r>
        <w:rPr>
          <w:sz w:val="20"/>
        </w:rPr>
        <w:t>term</w:t>
      </w:r>
      <w:r>
        <w:rPr>
          <w:spacing w:val="-4"/>
          <w:sz w:val="20"/>
        </w:rPr>
        <w:t xml:space="preserve"> </w:t>
      </w:r>
      <w:r>
        <w:rPr>
          <w:sz w:val="20"/>
        </w:rPr>
        <w:t>‘close</w:t>
      </w:r>
      <w:r>
        <w:rPr>
          <w:spacing w:val="-4"/>
          <w:sz w:val="20"/>
        </w:rPr>
        <w:t xml:space="preserve"> </w:t>
      </w:r>
      <w:r>
        <w:rPr>
          <w:sz w:val="20"/>
        </w:rPr>
        <w:t>others’</w:t>
      </w:r>
      <w:r>
        <w:rPr>
          <w:spacing w:val="-4"/>
          <w:sz w:val="20"/>
        </w:rPr>
        <w:t xml:space="preserve"> </w:t>
      </w:r>
      <w:r>
        <w:rPr>
          <w:sz w:val="20"/>
        </w:rPr>
        <w:t>but</w:t>
      </w:r>
      <w:r>
        <w:rPr>
          <w:spacing w:val="-3"/>
          <w:sz w:val="20"/>
        </w:rPr>
        <w:t xml:space="preserve"> </w:t>
      </w:r>
      <w:r>
        <w:rPr>
          <w:sz w:val="20"/>
        </w:rPr>
        <w:t>appear</w:t>
      </w:r>
      <w:r>
        <w:rPr>
          <w:spacing w:val="-4"/>
          <w:sz w:val="20"/>
        </w:rPr>
        <w:t xml:space="preserve"> </w:t>
      </w:r>
      <w:r>
        <w:rPr>
          <w:sz w:val="20"/>
        </w:rPr>
        <w:t>to</w:t>
      </w:r>
      <w:r>
        <w:rPr>
          <w:spacing w:val="-3"/>
          <w:sz w:val="20"/>
        </w:rPr>
        <w:t xml:space="preserve"> </w:t>
      </w:r>
      <w:r>
        <w:rPr>
          <w:sz w:val="20"/>
        </w:rPr>
        <w:t>use</w:t>
      </w:r>
      <w:r>
        <w:rPr>
          <w:spacing w:val="-4"/>
          <w:sz w:val="20"/>
        </w:rPr>
        <w:t xml:space="preserve"> </w:t>
      </w:r>
      <w:r>
        <w:rPr>
          <w:sz w:val="20"/>
        </w:rPr>
        <w:t>it</w:t>
      </w:r>
      <w:r>
        <w:rPr>
          <w:spacing w:val="-4"/>
          <w:sz w:val="20"/>
        </w:rPr>
        <w:t xml:space="preserve"> </w:t>
      </w:r>
      <w:r>
        <w:rPr>
          <w:sz w:val="20"/>
        </w:rPr>
        <w:t>as</w:t>
      </w:r>
      <w:r>
        <w:rPr>
          <w:spacing w:val="-3"/>
          <w:sz w:val="20"/>
        </w:rPr>
        <w:t xml:space="preserve"> </w:t>
      </w:r>
      <w:r>
        <w:rPr>
          <w:sz w:val="20"/>
        </w:rPr>
        <w:t>a</w:t>
      </w:r>
      <w:r>
        <w:rPr>
          <w:spacing w:val="-4"/>
          <w:sz w:val="20"/>
        </w:rPr>
        <w:t xml:space="preserve"> </w:t>
      </w:r>
      <w:r>
        <w:rPr>
          <w:sz w:val="20"/>
        </w:rPr>
        <w:t>synonym</w:t>
      </w:r>
      <w:r>
        <w:rPr>
          <w:spacing w:val="-5"/>
          <w:sz w:val="20"/>
        </w:rPr>
        <w:t xml:space="preserve"> </w:t>
      </w:r>
      <w:r>
        <w:rPr>
          <w:sz w:val="20"/>
        </w:rPr>
        <w:t>for</w:t>
      </w:r>
      <w:r>
        <w:rPr>
          <w:spacing w:val="-3"/>
          <w:sz w:val="20"/>
        </w:rPr>
        <w:t xml:space="preserve"> </w:t>
      </w:r>
      <w:r>
        <w:rPr>
          <w:spacing w:val="-2"/>
          <w:sz w:val="20"/>
        </w:rPr>
        <w:t>relatives.</w:t>
      </w:r>
    </w:p>
    <w:p w14:paraId="75C2D69B" w14:textId="77777777" w:rsidR="003236BA" w:rsidRDefault="003236BA">
      <w:pPr>
        <w:rPr>
          <w:sz w:val="20"/>
        </w:rPr>
        <w:sectPr w:rsidR="003236BA">
          <w:pgSz w:w="11910" w:h="16840"/>
          <w:pgMar w:top="2000" w:right="1417" w:bottom="1260" w:left="1417" w:header="272" w:footer="1076" w:gutter="0"/>
          <w:cols w:space="720"/>
        </w:sectPr>
      </w:pPr>
    </w:p>
    <w:p w14:paraId="4EAFED1F" w14:textId="77777777" w:rsidR="003236BA" w:rsidRDefault="00000000">
      <w:pPr>
        <w:pStyle w:val="BodyText"/>
        <w:spacing w:before="156" w:line="278" w:lineRule="auto"/>
        <w:ind w:right="113"/>
      </w:pPr>
      <w:r>
        <w:lastRenderedPageBreak/>
        <w:t>suggested</w:t>
      </w:r>
      <w:r>
        <w:rPr>
          <w:spacing w:val="-4"/>
        </w:rPr>
        <w:t xml:space="preserve"> </w:t>
      </w:r>
      <w:r>
        <w:t>that</w:t>
      </w:r>
      <w:r>
        <w:rPr>
          <w:spacing w:val="-4"/>
        </w:rPr>
        <w:t xml:space="preserve"> </w:t>
      </w:r>
      <w:r>
        <w:t>the</w:t>
      </w:r>
      <w:r>
        <w:rPr>
          <w:spacing w:val="-4"/>
        </w:rPr>
        <w:t xml:space="preserve"> </w:t>
      </w:r>
      <w:r>
        <w:t>training</w:t>
      </w:r>
      <w:r>
        <w:rPr>
          <w:spacing w:val="-4"/>
        </w:rPr>
        <w:t xml:space="preserve"> </w:t>
      </w:r>
      <w:r>
        <w:t>should</w:t>
      </w:r>
      <w:r>
        <w:rPr>
          <w:spacing w:val="-4"/>
        </w:rPr>
        <w:t xml:space="preserve"> </w:t>
      </w:r>
      <w:r>
        <w:t>be</w:t>
      </w:r>
      <w:r>
        <w:rPr>
          <w:spacing w:val="-4"/>
        </w:rPr>
        <w:t xml:space="preserve"> </w:t>
      </w:r>
      <w:r>
        <w:t>delivered</w:t>
      </w:r>
      <w:r>
        <w:rPr>
          <w:spacing w:val="-4"/>
        </w:rPr>
        <w:t xml:space="preserve"> </w:t>
      </w:r>
      <w:r>
        <w:t>alongside</w:t>
      </w:r>
      <w:r>
        <w:rPr>
          <w:spacing w:val="-4"/>
        </w:rPr>
        <w:t xml:space="preserve"> </w:t>
      </w:r>
      <w:r>
        <w:t>peer</w:t>
      </w:r>
      <w:r>
        <w:rPr>
          <w:spacing w:val="-4"/>
        </w:rPr>
        <w:t xml:space="preserve"> </w:t>
      </w:r>
      <w:r>
        <w:t>supervision</w:t>
      </w:r>
      <w:r>
        <w:rPr>
          <w:spacing w:val="-4"/>
        </w:rPr>
        <w:t xml:space="preserve"> </w:t>
      </w:r>
      <w:r>
        <w:t>through workshops and tertiary level teaching, and that it should be ongoing. They also recommended ways in which the resources could be made more widely available.</w:t>
      </w:r>
    </w:p>
    <w:p w14:paraId="4E289EFE" w14:textId="77777777" w:rsidR="003236BA" w:rsidRDefault="00000000">
      <w:pPr>
        <w:pStyle w:val="BodyText"/>
        <w:spacing w:before="75" w:line="276" w:lineRule="auto"/>
        <w:ind w:right="43"/>
      </w:pPr>
      <w:r>
        <w:t>Persons</w:t>
      </w:r>
      <w:r>
        <w:rPr>
          <w:spacing w:val="-3"/>
        </w:rPr>
        <w:t xml:space="preserve"> </w:t>
      </w:r>
      <w:r>
        <w:t>with</w:t>
      </w:r>
      <w:r>
        <w:rPr>
          <w:spacing w:val="-3"/>
        </w:rPr>
        <w:t xml:space="preserve"> </w:t>
      </w:r>
      <w:r>
        <w:t>ABI,</w:t>
      </w:r>
      <w:r>
        <w:rPr>
          <w:spacing w:val="-3"/>
        </w:rPr>
        <w:t xml:space="preserve"> </w:t>
      </w:r>
      <w:r>
        <w:t>relatives/close</w:t>
      </w:r>
      <w:r>
        <w:rPr>
          <w:spacing w:val="-3"/>
        </w:rPr>
        <w:t xml:space="preserve"> </w:t>
      </w:r>
      <w:r>
        <w:t>others,</w:t>
      </w:r>
      <w:r>
        <w:rPr>
          <w:spacing w:val="-3"/>
        </w:rPr>
        <w:t xml:space="preserve"> </w:t>
      </w:r>
      <w:r>
        <w:t>and</w:t>
      </w:r>
      <w:r>
        <w:rPr>
          <w:spacing w:val="-3"/>
        </w:rPr>
        <w:t xml:space="preserve"> </w:t>
      </w:r>
      <w:r>
        <w:t>clinicians</w:t>
      </w:r>
      <w:r>
        <w:rPr>
          <w:spacing w:val="-3"/>
        </w:rPr>
        <w:t xml:space="preserve"> </w:t>
      </w:r>
      <w:r>
        <w:t>also</w:t>
      </w:r>
      <w:r>
        <w:rPr>
          <w:spacing w:val="-3"/>
        </w:rPr>
        <w:t xml:space="preserve"> </w:t>
      </w:r>
      <w:r>
        <w:t>contributed</w:t>
      </w:r>
      <w:r>
        <w:rPr>
          <w:spacing w:val="-3"/>
        </w:rPr>
        <w:t xml:space="preserve"> </w:t>
      </w:r>
      <w:r>
        <w:t>to</w:t>
      </w:r>
      <w:r>
        <w:rPr>
          <w:spacing w:val="-3"/>
        </w:rPr>
        <w:t xml:space="preserve"> </w:t>
      </w:r>
      <w:r>
        <w:t>the</w:t>
      </w:r>
      <w:r>
        <w:rPr>
          <w:spacing w:val="-3"/>
        </w:rPr>
        <w:t xml:space="preserve"> </w:t>
      </w:r>
      <w:r>
        <w:t>co-design</w:t>
      </w:r>
      <w:r>
        <w:rPr>
          <w:spacing w:val="-3"/>
        </w:rPr>
        <w:t xml:space="preserve"> </w:t>
      </w:r>
      <w:r>
        <w:t>and content of a related podcast series called ‘Relentless Optimism’ (Carminati et al., 2024: 4).</w:t>
      </w:r>
    </w:p>
    <w:p w14:paraId="07686339" w14:textId="77777777" w:rsidR="003236BA" w:rsidRDefault="00000000">
      <w:pPr>
        <w:pStyle w:val="BodyText"/>
        <w:spacing w:line="276" w:lineRule="auto"/>
        <w:ind w:right="113"/>
      </w:pPr>
      <w:r>
        <w:t>They</w:t>
      </w:r>
      <w:r>
        <w:rPr>
          <w:spacing w:val="-3"/>
        </w:rPr>
        <w:t xml:space="preserve"> </w:t>
      </w:r>
      <w:r>
        <w:t>met</w:t>
      </w:r>
      <w:r>
        <w:rPr>
          <w:spacing w:val="-3"/>
        </w:rPr>
        <w:t xml:space="preserve"> </w:t>
      </w:r>
      <w:r>
        <w:t>before</w:t>
      </w:r>
      <w:r>
        <w:rPr>
          <w:spacing w:val="-3"/>
        </w:rPr>
        <w:t xml:space="preserve"> </w:t>
      </w:r>
      <w:r>
        <w:t>each</w:t>
      </w:r>
      <w:r>
        <w:rPr>
          <w:spacing w:val="-3"/>
        </w:rPr>
        <w:t xml:space="preserve"> </w:t>
      </w:r>
      <w:r>
        <w:t>episode</w:t>
      </w:r>
      <w:r>
        <w:rPr>
          <w:spacing w:val="-3"/>
        </w:rPr>
        <w:t xml:space="preserve"> </w:t>
      </w:r>
      <w:r>
        <w:t>to</w:t>
      </w:r>
      <w:r>
        <w:rPr>
          <w:spacing w:val="-3"/>
        </w:rPr>
        <w:t xml:space="preserve"> </w:t>
      </w:r>
      <w:r>
        <w:t>determine</w:t>
      </w:r>
      <w:r>
        <w:rPr>
          <w:spacing w:val="-3"/>
        </w:rPr>
        <w:t xml:space="preserve"> </w:t>
      </w:r>
      <w:r>
        <w:t>the</w:t>
      </w:r>
      <w:r>
        <w:rPr>
          <w:spacing w:val="-3"/>
        </w:rPr>
        <w:t xml:space="preserve"> </w:t>
      </w:r>
      <w:r>
        <w:t>topic,</w:t>
      </w:r>
      <w:r>
        <w:rPr>
          <w:spacing w:val="-3"/>
        </w:rPr>
        <w:t xml:space="preserve"> </w:t>
      </w:r>
      <w:r>
        <w:t>plan</w:t>
      </w:r>
      <w:r>
        <w:rPr>
          <w:spacing w:val="-3"/>
        </w:rPr>
        <w:t xml:space="preserve"> </w:t>
      </w:r>
      <w:r>
        <w:t>the</w:t>
      </w:r>
      <w:r>
        <w:rPr>
          <w:spacing w:val="-3"/>
        </w:rPr>
        <w:t xml:space="preserve"> </w:t>
      </w:r>
      <w:r>
        <w:t>episode,</w:t>
      </w:r>
      <w:r>
        <w:rPr>
          <w:spacing w:val="-3"/>
        </w:rPr>
        <w:t xml:space="preserve"> </w:t>
      </w:r>
      <w:r>
        <w:t>and</w:t>
      </w:r>
      <w:r>
        <w:rPr>
          <w:spacing w:val="-3"/>
        </w:rPr>
        <w:t xml:space="preserve"> </w:t>
      </w:r>
      <w:r>
        <w:t>prepare</w:t>
      </w:r>
      <w:r>
        <w:rPr>
          <w:spacing w:val="-3"/>
        </w:rPr>
        <w:t xml:space="preserve"> </w:t>
      </w:r>
      <w:r>
        <w:t>notes for discussion. Contributors reviewed the edited recording before it was released.</w:t>
      </w:r>
    </w:p>
    <w:p w14:paraId="4AB3393B" w14:textId="77777777" w:rsidR="003236BA" w:rsidRDefault="003236BA">
      <w:pPr>
        <w:pStyle w:val="BodyText"/>
        <w:spacing w:before="120"/>
        <w:ind w:left="0"/>
      </w:pPr>
    </w:p>
    <w:p w14:paraId="58A756C3" w14:textId="77777777" w:rsidR="003236BA" w:rsidRDefault="00000000">
      <w:pPr>
        <w:pStyle w:val="Heading3"/>
        <w:numPr>
          <w:ilvl w:val="2"/>
          <w:numId w:val="2"/>
        </w:numPr>
        <w:tabs>
          <w:tab w:val="left" w:pos="742"/>
        </w:tabs>
        <w:spacing w:before="1"/>
        <w:ind w:left="742" w:hanging="719"/>
      </w:pPr>
      <w:r>
        <w:t>Experiences</w:t>
      </w:r>
      <w:r>
        <w:rPr>
          <w:spacing w:val="-3"/>
        </w:rPr>
        <w:t xml:space="preserve"> </w:t>
      </w:r>
      <w:r>
        <w:t>and</w:t>
      </w:r>
      <w:r>
        <w:rPr>
          <w:spacing w:val="-3"/>
        </w:rPr>
        <w:t xml:space="preserve"> </w:t>
      </w:r>
      <w:r>
        <w:rPr>
          <w:spacing w:val="-2"/>
        </w:rPr>
        <w:t>outcomes</w:t>
      </w:r>
    </w:p>
    <w:p w14:paraId="26B857E0" w14:textId="77777777" w:rsidR="003236BA" w:rsidRDefault="00000000">
      <w:pPr>
        <w:pStyle w:val="BodyText"/>
        <w:spacing w:before="43" w:line="276" w:lineRule="auto"/>
        <w:ind w:right="113"/>
      </w:pPr>
      <w:r>
        <w:t>In</w:t>
      </w:r>
      <w:r>
        <w:rPr>
          <w:spacing w:val="-3"/>
        </w:rPr>
        <w:t xml:space="preserve"> </w:t>
      </w:r>
      <w:r>
        <w:t>an</w:t>
      </w:r>
      <w:r>
        <w:rPr>
          <w:spacing w:val="-3"/>
        </w:rPr>
        <w:t xml:space="preserve"> </w:t>
      </w:r>
      <w:r>
        <w:t>evaluation</w:t>
      </w:r>
      <w:r>
        <w:rPr>
          <w:spacing w:val="-3"/>
        </w:rPr>
        <w:t xml:space="preserve"> </w:t>
      </w:r>
      <w:r>
        <w:t>of</w:t>
      </w:r>
      <w:r>
        <w:rPr>
          <w:spacing w:val="-3"/>
        </w:rPr>
        <w:t xml:space="preserve"> </w:t>
      </w:r>
      <w:r>
        <w:t>contributors’</w:t>
      </w:r>
      <w:r>
        <w:rPr>
          <w:spacing w:val="-3"/>
        </w:rPr>
        <w:t xml:space="preserve"> </w:t>
      </w:r>
      <w:r>
        <w:t>experiences</w:t>
      </w:r>
      <w:r>
        <w:rPr>
          <w:spacing w:val="-3"/>
        </w:rPr>
        <w:t xml:space="preserve"> </w:t>
      </w:r>
      <w:r>
        <w:t>of</w:t>
      </w:r>
      <w:r>
        <w:rPr>
          <w:spacing w:val="-3"/>
        </w:rPr>
        <w:t xml:space="preserve"> </w:t>
      </w:r>
      <w:r>
        <w:t>participating</w:t>
      </w:r>
      <w:r>
        <w:rPr>
          <w:spacing w:val="-3"/>
        </w:rPr>
        <w:t xml:space="preserve"> </w:t>
      </w:r>
      <w:r>
        <w:t>in</w:t>
      </w:r>
      <w:r>
        <w:rPr>
          <w:spacing w:val="-3"/>
        </w:rPr>
        <w:t xml:space="preserve"> </w:t>
      </w:r>
      <w:r>
        <w:t>the</w:t>
      </w:r>
      <w:r>
        <w:rPr>
          <w:spacing w:val="-3"/>
        </w:rPr>
        <w:t xml:space="preserve"> </w:t>
      </w:r>
      <w:r>
        <w:t>co-design</w:t>
      </w:r>
      <w:r>
        <w:rPr>
          <w:spacing w:val="-3"/>
        </w:rPr>
        <w:t xml:space="preserve"> </w:t>
      </w:r>
      <w:r>
        <w:t>work</w:t>
      </w:r>
      <w:r>
        <w:rPr>
          <w:spacing w:val="-3"/>
        </w:rPr>
        <w:t xml:space="preserve"> </w:t>
      </w:r>
      <w:r>
        <w:t xml:space="preserve">involved in the PBS+PLUS </w:t>
      </w:r>
      <w:proofErr w:type="spellStart"/>
      <w:r>
        <w:t>programme</w:t>
      </w:r>
      <w:proofErr w:type="spellEnd"/>
      <w:r>
        <w:t>, 14 of the 17 people who contributed to the co-design work were interviewed. The sample included persons with ABI (N=4), family members/close others (N=7) and clinicians (N=3). Contributors provided feedback on the structure and frequency of co-design sessions and preparatory work involved, the impacts of sharing and hearing about people’s experiences, and the support provided (Carminati et al., 2024).</w:t>
      </w:r>
    </w:p>
    <w:p w14:paraId="090FE879" w14:textId="77777777" w:rsidR="003236BA" w:rsidRDefault="00000000">
      <w:pPr>
        <w:pStyle w:val="BodyText"/>
        <w:spacing w:before="81" w:line="276" w:lineRule="auto"/>
        <w:ind w:right="37"/>
        <w:jc w:val="both"/>
      </w:pPr>
      <w:r>
        <w:t>Overall,</w:t>
      </w:r>
      <w:r>
        <w:rPr>
          <w:spacing w:val="-2"/>
        </w:rPr>
        <w:t xml:space="preserve"> </w:t>
      </w:r>
      <w:r>
        <w:t>the</w:t>
      </w:r>
      <w:r>
        <w:rPr>
          <w:spacing w:val="-2"/>
        </w:rPr>
        <w:t xml:space="preserve"> </w:t>
      </w:r>
      <w:r>
        <w:t>results</w:t>
      </w:r>
      <w:r>
        <w:rPr>
          <w:spacing w:val="-2"/>
        </w:rPr>
        <w:t xml:space="preserve"> </w:t>
      </w:r>
      <w:r>
        <w:t>were</w:t>
      </w:r>
      <w:r>
        <w:rPr>
          <w:spacing w:val="-2"/>
        </w:rPr>
        <w:t xml:space="preserve"> </w:t>
      </w:r>
      <w:r>
        <w:t>positive.</w:t>
      </w:r>
      <w:r>
        <w:rPr>
          <w:spacing w:val="-2"/>
        </w:rPr>
        <w:t xml:space="preserve"> </w:t>
      </w:r>
      <w:r>
        <w:t>The</w:t>
      </w:r>
      <w:r>
        <w:rPr>
          <w:spacing w:val="-2"/>
        </w:rPr>
        <w:t xml:space="preserve"> </w:t>
      </w:r>
      <w:r>
        <w:t>experience</w:t>
      </w:r>
      <w:r>
        <w:rPr>
          <w:spacing w:val="-2"/>
        </w:rPr>
        <w:t xml:space="preserve"> </w:t>
      </w:r>
      <w:r>
        <w:t>of</w:t>
      </w:r>
      <w:r>
        <w:rPr>
          <w:spacing w:val="-2"/>
        </w:rPr>
        <w:t xml:space="preserve"> </w:t>
      </w:r>
      <w:r>
        <w:t>co-design</w:t>
      </w:r>
      <w:r>
        <w:rPr>
          <w:spacing w:val="-2"/>
        </w:rPr>
        <w:t xml:space="preserve"> </w:t>
      </w:r>
      <w:r>
        <w:t>was</w:t>
      </w:r>
      <w:r>
        <w:rPr>
          <w:spacing w:val="-2"/>
        </w:rPr>
        <w:t xml:space="preserve"> </w:t>
      </w:r>
      <w:r>
        <w:t>enhanced</w:t>
      </w:r>
      <w:r>
        <w:rPr>
          <w:spacing w:val="-2"/>
        </w:rPr>
        <w:t xml:space="preserve"> </w:t>
      </w:r>
      <w:r>
        <w:t>by</w:t>
      </w:r>
      <w:r>
        <w:rPr>
          <w:spacing w:val="-2"/>
        </w:rPr>
        <w:t xml:space="preserve"> </w:t>
      </w:r>
      <w:r>
        <w:t>the</w:t>
      </w:r>
      <w:r>
        <w:rPr>
          <w:spacing w:val="-2"/>
        </w:rPr>
        <w:t xml:space="preserve"> </w:t>
      </w:r>
      <w:r>
        <w:t>trusting relationships between the contributors and the facilitators, which may have been helped by their</w:t>
      </w:r>
      <w:r>
        <w:rPr>
          <w:spacing w:val="-4"/>
        </w:rPr>
        <w:t xml:space="preserve"> </w:t>
      </w:r>
      <w:r>
        <w:t>pre-existing</w:t>
      </w:r>
      <w:r>
        <w:rPr>
          <w:spacing w:val="-4"/>
        </w:rPr>
        <w:t xml:space="preserve"> </w:t>
      </w:r>
      <w:r>
        <w:t>relationship</w:t>
      </w:r>
      <w:r>
        <w:rPr>
          <w:spacing w:val="-4"/>
        </w:rPr>
        <w:t xml:space="preserve"> </w:t>
      </w:r>
      <w:r>
        <w:t>and</w:t>
      </w:r>
      <w:r>
        <w:rPr>
          <w:spacing w:val="-4"/>
        </w:rPr>
        <w:t xml:space="preserve"> </w:t>
      </w:r>
      <w:r>
        <w:t>explicit</w:t>
      </w:r>
      <w:r>
        <w:rPr>
          <w:spacing w:val="-4"/>
        </w:rPr>
        <w:t xml:space="preserve"> </w:t>
      </w:r>
      <w:r>
        <w:t>discussion</w:t>
      </w:r>
      <w:r>
        <w:rPr>
          <w:spacing w:val="-4"/>
        </w:rPr>
        <w:t xml:space="preserve"> </w:t>
      </w:r>
      <w:r>
        <w:t>of</w:t>
      </w:r>
      <w:r>
        <w:rPr>
          <w:spacing w:val="-4"/>
        </w:rPr>
        <w:t xml:space="preserve"> </w:t>
      </w:r>
      <w:r>
        <w:t>expectations.</w:t>
      </w:r>
      <w:r>
        <w:rPr>
          <w:spacing w:val="-4"/>
        </w:rPr>
        <w:t xml:space="preserve"> </w:t>
      </w:r>
      <w:r>
        <w:t>Contributors</w:t>
      </w:r>
      <w:r>
        <w:rPr>
          <w:spacing w:val="-4"/>
        </w:rPr>
        <w:t xml:space="preserve"> </w:t>
      </w:r>
      <w:r>
        <w:t>identified various personal benefits to taking part, such as increasing confidence and understanding, a sense of empowerment, and making meaningful contributions.</w:t>
      </w:r>
    </w:p>
    <w:p w14:paraId="425610FF" w14:textId="77777777" w:rsidR="003236BA" w:rsidRDefault="003236BA">
      <w:pPr>
        <w:pStyle w:val="BodyText"/>
        <w:spacing w:before="124"/>
        <w:ind w:left="0"/>
      </w:pPr>
    </w:p>
    <w:p w14:paraId="7AD6D276" w14:textId="77777777" w:rsidR="003236BA" w:rsidRDefault="00000000">
      <w:pPr>
        <w:pStyle w:val="Heading3"/>
        <w:numPr>
          <w:ilvl w:val="2"/>
          <w:numId w:val="2"/>
        </w:numPr>
        <w:tabs>
          <w:tab w:val="left" w:pos="742"/>
        </w:tabs>
        <w:ind w:left="742" w:hanging="719"/>
      </w:pPr>
      <w:r>
        <w:t>Authors’</w:t>
      </w:r>
      <w:r>
        <w:rPr>
          <w:spacing w:val="-5"/>
        </w:rPr>
        <w:t xml:space="preserve"> </w:t>
      </w:r>
      <w:r>
        <w:rPr>
          <w:spacing w:val="-2"/>
        </w:rPr>
        <w:t>recommendations</w:t>
      </w:r>
    </w:p>
    <w:p w14:paraId="1E54F22E" w14:textId="77777777" w:rsidR="003236BA" w:rsidRDefault="00000000">
      <w:pPr>
        <w:pStyle w:val="BodyText"/>
        <w:spacing w:before="43" w:line="276" w:lineRule="auto"/>
        <w:ind w:right="113"/>
      </w:pPr>
      <w:r>
        <w:t>The authors found that the co-design work benefitted from the trusting relationships between the contributors and the facilitators and from having explicit discussions about expectations. The KTA framework was helpful in identifying clinicians’ needs and co-designing</w:t>
      </w:r>
      <w:r>
        <w:rPr>
          <w:spacing w:val="-3"/>
        </w:rPr>
        <w:t xml:space="preserve"> </w:t>
      </w:r>
      <w:r>
        <w:t>resources</w:t>
      </w:r>
      <w:r>
        <w:rPr>
          <w:spacing w:val="-3"/>
        </w:rPr>
        <w:t xml:space="preserve"> </w:t>
      </w:r>
      <w:r>
        <w:t>that</w:t>
      </w:r>
      <w:r>
        <w:rPr>
          <w:spacing w:val="-3"/>
        </w:rPr>
        <w:t xml:space="preserve"> </w:t>
      </w:r>
      <w:r>
        <w:t>were</w:t>
      </w:r>
      <w:r>
        <w:rPr>
          <w:spacing w:val="-3"/>
        </w:rPr>
        <w:t xml:space="preserve"> </w:t>
      </w:r>
      <w:r>
        <w:t>relevant</w:t>
      </w:r>
      <w:r>
        <w:rPr>
          <w:spacing w:val="-3"/>
        </w:rPr>
        <w:t xml:space="preserve"> </w:t>
      </w:r>
      <w:r>
        <w:t>and</w:t>
      </w:r>
      <w:r>
        <w:rPr>
          <w:spacing w:val="-3"/>
        </w:rPr>
        <w:t xml:space="preserve"> </w:t>
      </w:r>
      <w:r>
        <w:t>effective;</w:t>
      </w:r>
      <w:r>
        <w:rPr>
          <w:spacing w:val="-3"/>
        </w:rPr>
        <w:t xml:space="preserve"> </w:t>
      </w:r>
      <w:r>
        <w:t>however,</w:t>
      </w:r>
      <w:r>
        <w:rPr>
          <w:spacing w:val="-3"/>
        </w:rPr>
        <w:t xml:space="preserve"> </w:t>
      </w:r>
      <w:r>
        <w:t>the</w:t>
      </w:r>
      <w:r>
        <w:rPr>
          <w:spacing w:val="-3"/>
        </w:rPr>
        <w:t xml:space="preserve"> </w:t>
      </w:r>
      <w:r>
        <w:t>authors</w:t>
      </w:r>
      <w:r>
        <w:rPr>
          <w:spacing w:val="-3"/>
        </w:rPr>
        <w:t xml:space="preserve"> </w:t>
      </w:r>
      <w:r>
        <w:t>note</w:t>
      </w:r>
      <w:r>
        <w:rPr>
          <w:spacing w:val="-3"/>
        </w:rPr>
        <w:t xml:space="preserve"> </w:t>
      </w:r>
      <w:r>
        <w:t>that</w:t>
      </w:r>
      <w:r>
        <w:rPr>
          <w:spacing w:val="-3"/>
        </w:rPr>
        <w:t xml:space="preserve"> </w:t>
      </w:r>
      <w:r>
        <w:t xml:space="preserve">while such frameworks provide structure and </w:t>
      </w:r>
      <w:proofErr w:type="spellStart"/>
      <w:r>
        <w:t>rigour</w:t>
      </w:r>
      <w:proofErr w:type="spellEnd"/>
      <w:r>
        <w:t xml:space="preserve"> in evidence-based implementation, they ‘should be followed in an iterative and flexible way, developing implementation resources through multiple rounds of feedback and refining’ (Carminati et al., 2023: 10).</w:t>
      </w:r>
    </w:p>
    <w:p w14:paraId="3BDB852F" w14:textId="77777777" w:rsidR="003236BA" w:rsidRDefault="00000000">
      <w:pPr>
        <w:pStyle w:val="BodyText"/>
        <w:spacing w:before="80" w:line="276" w:lineRule="auto"/>
        <w:ind w:right="113"/>
      </w:pPr>
      <w:r>
        <w:t>Based on their experiences, the authors suggest that people with ABI and cognitive-communication impairments may benefit from further time and support to take part in co-design work. Some relatives/close others did not feel the co-design approach was appropriate</w:t>
      </w:r>
      <w:r>
        <w:rPr>
          <w:spacing w:val="-3"/>
        </w:rPr>
        <w:t xml:space="preserve"> </w:t>
      </w:r>
      <w:r>
        <w:t>for</w:t>
      </w:r>
      <w:r>
        <w:rPr>
          <w:spacing w:val="-3"/>
        </w:rPr>
        <w:t xml:space="preserve"> </w:t>
      </w:r>
      <w:r>
        <w:t>their</w:t>
      </w:r>
      <w:r>
        <w:rPr>
          <w:spacing w:val="-3"/>
        </w:rPr>
        <w:t xml:space="preserve"> </w:t>
      </w:r>
      <w:r>
        <w:t>family</w:t>
      </w:r>
      <w:r>
        <w:rPr>
          <w:spacing w:val="-3"/>
        </w:rPr>
        <w:t xml:space="preserve"> </w:t>
      </w:r>
      <w:r>
        <w:t>member</w:t>
      </w:r>
      <w:r>
        <w:rPr>
          <w:spacing w:val="-3"/>
        </w:rPr>
        <w:t xml:space="preserve"> </w:t>
      </w:r>
      <w:r>
        <w:t>due</w:t>
      </w:r>
      <w:r>
        <w:rPr>
          <w:spacing w:val="-3"/>
        </w:rPr>
        <w:t xml:space="preserve"> </w:t>
      </w:r>
      <w:r>
        <w:t>to</w:t>
      </w:r>
      <w:r>
        <w:rPr>
          <w:spacing w:val="-3"/>
        </w:rPr>
        <w:t xml:space="preserve"> </w:t>
      </w:r>
      <w:r>
        <w:t>their</w:t>
      </w:r>
      <w:r>
        <w:rPr>
          <w:spacing w:val="-3"/>
        </w:rPr>
        <w:t xml:space="preserve"> </w:t>
      </w:r>
      <w:r>
        <w:t>impairments.</w:t>
      </w:r>
      <w:r>
        <w:rPr>
          <w:spacing w:val="-3"/>
        </w:rPr>
        <w:t xml:space="preserve"> </w:t>
      </w:r>
      <w:r>
        <w:t>The</w:t>
      </w:r>
      <w:r>
        <w:rPr>
          <w:spacing w:val="-3"/>
        </w:rPr>
        <w:t xml:space="preserve"> </w:t>
      </w:r>
      <w:r>
        <w:t>authors</w:t>
      </w:r>
      <w:r>
        <w:rPr>
          <w:spacing w:val="-3"/>
        </w:rPr>
        <w:t xml:space="preserve"> </w:t>
      </w:r>
      <w:r>
        <w:t>suggest</w:t>
      </w:r>
      <w:r>
        <w:rPr>
          <w:spacing w:val="-3"/>
        </w:rPr>
        <w:t xml:space="preserve"> </w:t>
      </w:r>
      <w:r>
        <w:t>it</w:t>
      </w:r>
      <w:r>
        <w:rPr>
          <w:spacing w:val="-3"/>
        </w:rPr>
        <w:t xml:space="preserve"> </w:t>
      </w:r>
      <w:r>
        <w:t>could be adapted to be more inclusive, for example, by increasing support, having more one-to-one rather than group meetings, or seeking contributions at a lower level (Carminati et al., 2023: 10).</w:t>
      </w:r>
    </w:p>
    <w:p w14:paraId="6F9137EF" w14:textId="77777777" w:rsidR="003236BA" w:rsidRDefault="003236BA">
      <w:pPr>
        <w:pStyle w:val="BodyText"/>
        <w:spacing w:line="276" w:lineRule="auto"/>
        <w:sectPr w:rsidR="003236BA">
          <w:pgSz w:w="11910" w:h="16840"/>
          <w:pgMar w:top="2000" w:right="1417" w:bottom="1260" w:left="1417" w:header="272" w:footer="1076" w:gutter="0"/>
          <w:cols w:space="720"/>
        </w:sectPr>
      </w:pPr>
    </w:p>
    <w:p w14:paraId="311BC030" w14:textId="77777777" w:rsidR="003236BA" w:rsidRDefault="00000000">
      <w:pPr>
        <w:pStyle w:val="BodyText"/>
        <w:spacing w:before="156" w:line="278" w:lineRule="auto"/>
        <w:ind w:right="43"/>
      </w:pPr>
      <w:r>
        <w:lastRenderedPageBreak/>
        <w:t>The</w:t>
      </w:r>
      <w:r>
        <w:rPr>
          <w:spacing w:val="-3"/>
        </w:rPr>
        <w:t xml:space="preserve"> </w:t>
      </w:r>
      <w:r>
        <w:t>authors</w:t>
      </w:r>
      <w:r>
        <w:rPr>
          <w:spacing w:val="-3"/>
        </w:rPr>
        <w:t xml:space="preserve"> </w:t>
      </w:r>
      <w:r>
        <w:t>note</w:t>
      </w:r>
      <w:r>
        <w:rPr>
          <w:spacing w:val="-3"/>
        </w:rPr>
        <w:t xml:space="preserve"> </w:t>
      </w:r>
      <w:r>
        <w:t>that</w:t>
      </w:r>
      <w:r>
        <w:rPr>
          <w:spacing w:val="-3"/>
        </w:rPr>
        <w:t xml:space="preserve"> </w:t>
      </w:r>
      <w:r>
        <w:t>future</w:t>
      </w:r>
      <w:r>
        <w:rPr>
          <w:spacing w:val="-3"/>
        </w:rPr>
        <w:t xml:space="preserve"> </w:t>
      </w:r>
      <w:r>
        <w:t>research</w:t>
      </w:r>
      <w:r>
        <w:rPr>
          <w:spacing w:val="-3"/>
        </w:rPr>
        <w:t xml:space="preserve"> </w:t>
      </w:r>
      <w:r>
        <w:t>is</w:t>
      </w:r>
      <w:r>
        <w:rPr>
          <w:spacing w:val="-3"/>
        </w:rPr>
        <w:t xml:space="preserve"> </w:t>
      </w:r>
      <w:r>
        <w:t>planned</w:t>
      </w:r>
      <w:r>
        <w:rPr>
          <w:spacing w:val="-3"/>
        </w:rPr>
        <w:t xml:space="preserve"> </w:t>
      </w:r>
      <w:r>
        <w:t>to</w:t>
      </w:r>
      <w:r>
        <w:rPr>
          <w:spacing w:val="-3"/>
        </w:rPr>
        <w:t xml:space="preserve"> </w:t>
      </w:r>
      <w:r>
        <w:t>examine</w:t>
      </w:r>
      <w:r>
        <w:rPr>
          <w:spacing w:val="-3"/>
        </w:rPr>
        <w:t xml:space="preserve"> </w:t>
      </w:r>
      <w:r>
        <w:t>the</w:t>
      </w:r>
      <w:r>
        <w:rPr>
          <w:spacing w:val="-3"/>
        </w:rPr>
        <w:t xml:space="preserve"> </w:t>
      </w:r>
      <w:r>
        <w:t>uptake</w:t>
      </w:r>
      <w:r>
        <w:rPr>
          <w:spacing w:val="-3"/>
        </w:rPr>
        <w:t xml:space="preserve"> </w:t>
      </w:r>
      <w:r>
        <w:t>of</w:t>
      </w:r>
      <w:r>
        <w:rPr>
          <w:spacing w:val="-3"/>
        </w:rPr>
        <w:t xml:space="preserve"> </w:t>
      </w:r>
      <w:r>
        <w:t>the</w:t>
      </w:r>
      <w:r>
        <w:rPr>
          <w:spacing w:val="-3"/>
        </w:rPr>
        <w:t xml:space="preserve"> </w:t>
      </w:r>
      <w:r>
        <w:t xml:space="preserve">co-designed resources and the long-term implementation of the </w:t>
      </w:r>
      <w:proofErr w:type="spellStart"/>
      <w:r>
        <w:t>programme</w:t>
      </w:r>
      <w:proofErr w:type="spellEnd"/>
      <w:r>
        <w:t xml:space="preserve"> (Carminati et al., 2024: 3).</w:t>
      </w:r>
    </w:p>
    <w:p w14:paraId="10A8CEBA" w14:textId="77777777" w:rsidR="003236BA" w:rsidRDefault="003236BA">
      <w:pPr>
        <w:pStyle w:val="BodyText"/>
        <w:spacing w:before="198"/>
        <w:ind w:left="0"/>
      </w:pPr>
    </w:p>
    <w:p w14:paraId="370F6E84" w14:textId="77777777" w:rsidR="003236BA" w:rsidRDefault="00000000">
      <w:pPr>
        <w:pStyle w:val="Heading2"/>
        <w:numPr>
          <w:ilvl w:val="1"/>
          <w:numId w:val="2"/>
        </w:numPr>
        <w:tabs>
          <w:tab w:val="left" w:pos="742"/>
        </w:tabs>
        <w:spacing w:before="1"/>
        <w:ind w:left="742" w:hanging="719"/>
      </w:pPr>
      <w:r>
        <w:t>Caring</w:t>
      </w:r>
      <w:r>
        <w:rPr>
          <w:spacing w:val="-8"/>
        </w:rPr>
        <w:t xml:space="preserve"> </w:t>
      </w:r>
      <w:r>
        <w:t>for</w:t>
      </w:r>
      <w:r>
        <w:rPr>
          <w:spacing w:val="-5"/>
        </w:rPr>
        <w:t xml:space="preserve"> </w:t>
      </w:r>
      <w:proofErr w:type="spellStart"/>
      <w:r>
        <w:t>PDoC</w:t>
      </w:r>
      <w:proofErr w:type="spellEnd"/>
      <w:r>
        <w:rPr>
          <w:spacing w:val="-5"/>
        </w:rPr>
        <w:t xml:space="preserve"> </w:t>
      </w:r>
      <w:r>
        <w:rPr>
          <w:spacing w:val="-2"/>
        </w:rPr>
        <w:t>patients</w:t>
      </w:r>
    </w:p>
    <w:p w14:paraId="660F9997" w14:textId="77777777" w:rsidR="003236BA" w:rsidRDefault="00000000">
      <w:pPr>
        <w:pStyle w:val="BodyText"/>
        <w:spacing w:before="51" w:line="276" w:lineRule="auto"/>
        <w:ind w:right="113"/>
      </w:pPr>
      <w:r>
        <w:t>Since</w:t>
      </w:r>
      <w:r>
        <w:rPr>
          <w:spacing w:val="-2"/>
        </w:rPr>
        <w:t xml:space="preserve"> </w:t>
      </w:r>
      <w:r>
        <w:t>2010,</w:t>
      </w:r>
      <w:r>
        <w:rPr>
          <w:spacing w:val="-2"/>
        </w:rPr>
        <w:t xml:space="preserve"> </w:t>
      </w:r>
      <w:r>
        <w:t>members</w:t>
      </w:r>
      <w:r>
        <w:rPr>
          <w:spacing w:val="-2"/>
        </w:rPr>
        <w:t xml:space="preserve"> </w:t>
      </w:r>
      <w:r>
        <w:t>of</w:t>
      </w:r>
      <w:r>
        <w:rPr>
          <w:spacing w:val="-2"/>
        </w:rPr>
        <w:t xml:space="preserve"> </w:t>
      </w:r>
      <w:r>
        <w:t>the</w:t>
      </w:r>
      <w:r>
        <w:rPr>
          <w:spacing w:val="-2"/>
        </w:rPr>
        <w:t xml:space="preserve"> </w:t>
      </w:r>
      <w:r>
        <w:t>Coma</w:t>
      </w:r>
      <w:r>
        <w:rPr>
          <w:spacing w:val="-2"/>
        </w:rPr>
        <w:t xml:space="preserve"> </w:t>
      </w:r>
      <w:r>
        <w:t>and</w:t>
      </w:r>
      <w:r>
        <w:rPr>
          <w:spacing w:val="-2"/>
        </w:rPr>
        <w:t xml:space="preserve"> </w:t>
      </w:r>
      <w:r>
        <w:t>Disorders</w:t>
      </w:r>
      <w:r>
        <w:rPr>
          <w:spacing w:val="-2"/>
        </w:rPr>
        <w:t xml:space="preserve"> </w:t>
      </w:r>
      <w:r>
        <w:t>of</w:t>
      </w:r>
      <w:r>
        <w:rPr>
          <w:spacing w:val="-2"/>
        </w:rPr>
        <w:t xml:space="preserve"> </w:t>
      </w:r>
      <w:r>
        <w:t>Consciousness</w:t>
      </w:r>
      <w:r>
        <w:rPr>
          <w:spacing w:val="-2"/>
        </w:rPr>
        <w:t xml:space="preserve"> </w:t>
      </w:r>
      <w:r>
        <w:t>(</w:t>
      </w:r>
      <w:proofErr w:type="spellStart"/>
      <w:r>
        <w:t>CDoC</w:t>
      </w:r>
      <w:proofErr w:type="spellEnd"/>
      <w:r>
        <w:t>)</w:t>
      </w:r>
      <w:r>
        <w:rPr>
          <w:spacing w:val="-2"/>
        </w:rPr>
        <w:t xml:space="preserve"> </w:t>
      </w:r>
      <w:r>
        <w:t>Research</w:t>
      </w:r>
      <w:r>
        <w:rPr>
          <w:spacing w:val="-2"/>
        </w:rPr>
        <w:t xml:space="preserve"> </w:t>
      </w:r>
      <w:r>
        <w:t>Centre at Cardiff university have delivered in-person talks and training days to over 5000 health care practitioners. In 2018, the group began to develop an online course for interprofessional</w:t>
      </w:r>
      <w:r>
        <w:rPr>
          <w:spacing w:val="-4"/>
        </w:rPr>
        <w:t xml:space="preserve"> </w:t>
      </w:r>
      <w:r>
        <w:t>continuing</w:t>
      </w:r>
      <w:r>
        <w:rPr>
          <w:spacing w:val="-4"/>
        </w:rPr>
        <w:t xml:space="preserve"> </w:t>
      </w:r>
      <w:r>
        <w:t>professional</w:t>
      </w:r>
      <w:r>
        <w:rPr>
          <w:spacing w:val="-4"/>
        </w:rPr>
        <w:t xml:space="preserve"> </w:t>
      </w:r>
      <w:r>
        <w:t>development</w:t>
      </w:r>
      <w:r>
        <w:rPr>
          <w:spacing w:val="-4"/>
        </w:rPr>
        <w:t xml:space="preserve"> </w:t>
      </w:r>
      <w:r>
        <w:t>(CPD)</w:t>
      </w:r>
      <w:r>
        <w:rPr>
          <w:spacing w:val="-4"/>
        </w:rPr>
        <w:t xml:space="preserve"> </w:t>
      </w:r>
      <w:r>
        <w:t>of</w:t>
      </w:r>
      <w:r>
        <w:rPr>
          <w:spacing w:val="-4"/>
        </w:rPr>
        <w:t xml:space="preserve"> </w:t>
      </w:r>
      <w:r>
        <w:t>staff</w:t>
      </w:r>
      <w:r>
        <w:rPr>
          <w:spacing w:val="-4"/>
        </w:rPr>
        <w:t xml:space="preserve"> </w:t>
      </w:r>
      <w:r>
        <w:t>working</w:t>
      </w:r>
      <w:r>
        <w:rPr>
          <w:spacing w:val="-4"/>
        </w:rPr>
        <w:t xml:space="preserve"> </w:t>
      </w:r>
      <w:r>
        <w:t>with</w:t>
      </w:r>
      <w:r>
        <w:rPr>
          <w:spacing w:val="-4"/>
        </w:rPr>
        <w:t xml:space="preserve"> </w:t>
      </w:r>
      <w:r>
        <w:t>patients with Prolonged Disorders of Consciousness (</w:t>
      </w:r>
      <w:proofErr w:type="spellStart"/>
      <w:r>
        <w:t>PDoC</w:t>
      </w:r>
      <w:proofErr w:type="spellEnd"/>
      <w:r>
        <w:t>)</w:t>
      </w:r>
      <w:r>
        <w:rPr>
          <w:position w:val="8"/>
          <w:sz w:val="16"/>
        </w:rPr>
        <w:t>5</w:t>
      </w:r>
      <w:r>
        <w:rPr>
          <w:spacing w:val="31"/>
          <w:position w:val="8"/>
          <w:sz w:val="16"/>
        </w:rPr>
        <w:t xml:space="preserve"> </w:t>
      </w:r>
      <w:r>
        <w:t>and their families. The purpose of the course was to improve staff understanding of complex clinical conditions, improve communications with families, and enhance best interest decision-making about medical interventions (</w:t>
      </w:r>
      <w:proofErr w:type="spellStart"/>
      <w:r>
        <w:t>Latchem</w:t>
      </w:r>
      <w:proofErr w:type="spellEnd"/>
      <w:r>
        <w:t>-Hastings et al., 2023: 267).</w:t>
      </w:r>
    </w:p>
    <w:p w14:paraId="7F841550" w14:textId="77777777" w:rsidR="003236BA" w:rsidRDefault="00000000">
      <w:pPr>
        <w:pStyle w:val="BodyText"/>
        <w:spacing w:before="75" w:line="276" w:lineRule="auto"/>
        <w:ind w:right="43"/>
      </w:pPr>
      <w:r>
        <w:t>Various</w:t>
      </w:r>
      <w:r>
        <w:rPr>
          <w:spacing w:val="-1"/>
        </w:rPr>
        <w:t xml:space="preserve"> </w:t>
      </w:r>
      <w:r>
        <w:t>stakeholders</w:t>
      </w:r>
      <w:r>
        <w:rPr>
          <w:spacing w:val="-1"/>
        </w:rPr>
        <w:t xml:space="preserve"> </w:t>
      </w:r>
      <w:r>
        <w:t>were</w:t>
      </w:r>
      <w:r>
        <w:rPr>
          <w:spacing w:val="-1"/>
        </w:rPr>
        <w:t xml:space="preserve"> </w:t>
      </w:r>
      <w:r>
        <w:t>involved</w:t>
      </w:r>
      <w:r>
        <w:rPr>
          <w:spacing w:val="-1"/>
        </w:rPr>
        <w:t xml:space="preserve"> </w:t>
      </w:r>
      <w:r>
        <w:t>in</w:t>
      </w:r>
      <w:r>
        <w:rPr>
          <w:spacing w:val="-1"/>
        </w:rPr>
        <w:t xml:space="preserve"> </w:t>
      </w:r>
      <w:r>
        <w:t>putting</w:t>
      </w:r>
      <w:r>
        <w:rPr>
          <w:spacing w:val="-1"/>
        </w:rPr>
        <w:t xml:space="preserve"> </w:t>
      </w:r>
      <w:r>
        <w:t>together</w:t>
      </w:r>
      <w:r>
        <w:rPr>
          <w:spacing w:val="-1"/>
        </w:rPr>
        <w:t xml:space="preserve"> </w:t>
      </w:r>
      <w:r>
        <w:t>the</w:t>
      </w:r>
      <w:r>
        <w:rPr>
          <w:spacing w:val="-1"/>
        </w:rPr>
        <w:t xml:space="preserve"> </w:t>
      </w:r>
      <w:r>
        <w:t>‘Caring</w:t>
      </w:r>
      <w:r>
        <w:rPr>
          <w:spacing w:val="-1"/>
        </w:rPr>
        <w:t xml:space="preserve"> </w:t>
      </w:r>
      <w:r>
        <w:t>for</w:t>
      </w:r>
      <w:r>
        <w:rPr>
          <w:spacing w:val="-1"/>
        </w:rPr>
        <w:t xml:space="preserve"> </w:t>
      </w:r>
      <w:proofErr w:type="spellStart"/>
      <w:r>
        <w:t>PDoC</w:t>
      </w:r>
      <w:proofErr w:type="spellEnd"/>
      <w:r>
        <w:rPr>
          <w:spacing w:val="-1"/>
        </w:rPr>
        <w:t xml:space="preserve"> </w:t>
      </w:r>
      <w:r>
        <w:t>patients’</w:t>
      </w:r>
      <w:r>
        <w:rPr>
          <w:spacing w:val="-1"/>
        </w:rPr>
        <w:t xml:space="preserve"> </w:t>
      </w:r>
      <w:r>
        <w:t xml:space="preserve">online course, including healthcare professionals, relatives of </w:t>
      </w:r>
      <w:proofErr w:type="spellStart"/>
      <w:r>
        <w:t>PDoC</w:t>
      </w:r>
      <w:proofErr w:type="spellEnd"/>
      <w:r>
        <w:t xml:space="preserve"> patients, technical support staff, and two members of the core team had personal experience of a relative in a vegetative/minimally</w:t>
      </w:r>
      <w:r>
        <w:rPr>
          <w:spacing w:val="-4"/>
        </w:rPr>
        <w:t xml:space="preserve"> </w:t>
      </w:r>
      <w:r>
        <w:t>conscious</w:t>
      </w:r>
      <w:r>
        <w:rPr>
          <w:spacing w:val="-4"/>
        </w:rPr>
        <w:t xml:space="preserve"> </w:t>
      </w:r>
      <w:r>
        <w:t>state</w:t>
      </w:r>
      <w:r>
        <w:rPr>
          <w:spacing w:val="-4"/>
        </w:rPr>
        <w:t xml:space="preserve"> </w:t>
      </w:r>
      <w:r>
        <w:t>(</w:t>
      </w:r>
      <w:proofErr w:type="spellStart"/>
      <w:r>
        <w:t>Latchem</w:t>
      </w:r>
      <w:proofErr w:type="spellEnd"/>
      <w:r>
        <w:t>-Hastings</w:t>
      </w:r>
      <w:r>
        <w:rPr>
          <w:spacing w:val="-4"/>
        </w:rPr>
        <w:t xml:space="preserve"> </w:t>
      </w:r>
      <w:r>
        <w:t>et</w:t>
      </w:r>
      <w:r>
        <w:rPr>
          <w:spacing w:val="-4"/>
        </w:rPr>
        <w:t xml:space="preserve"> </w:t>
      </w:r>
      <w:r>
        <w:t>al.,</w:t>
      </w:r>
      <w:r>
        <w:rPr>
          <w:spacing w:val="-4"/>
        </w:rPr>
        <w:t xml:space="preserve"> </w:t>
      </w:r>
      <w:r>
        <w:t>2023:</w:t>
      </w:r>
      <w:r>
        <w:rPr>
          <w:spacing w:val="-4"/>
        </w:rPr>
        <w:t xml:space="preserve"> </w:t>
      </w:r>
      <w:r>
        <w:t>268).</w:t>
      </w:r>
      <w:r>
        <w:rPr>
          <w:spacing w:val="-4"/>
        </w:rPr>
        <w:t xml:space="preserve"> </w:t>
      </w:r>
      <w:r>
        <w:t>The</w:t>
      </w:r>
      <w:r>
        <w:rPr>
          <w:spacing w:val="-4"/>
        </w:rPr>
        <w:t xml:space="preserve"> </w:t>
      </w:r>
      <w:r>
        <w:t xml:space="preserve">development and evaluation of the online version of the course is described by </w:t>
      </w:r>
      <w:proofErr w:type="spellStart"/>
      <w:r>
        <w:t>Latchem</w:t>
      </w:r>
      <w:proofErr w:type="spellEnd"/>
      <w:r>
        <w:t xml:space="preserve">-Hastings and colleagues (2023). Further information on the current training that the team offer is available at: </w:t>
      </w:r>
      <w:hyperlink r:id="rId15">
        <w:r>
          <w:rPr>
            <w:color w:val="0000FF"/>
            <w:u w:val="single" w:color="0000FF"/>
          </w:rPr>
          <w:t>https://cdoctraining.org.uk</w:t>
        </w:r>
      </w:hyperlink>
      <w:r>
        <w:rPr>
          <w:color w:val="0000FF"/>
        </w:rPr>
        <w:t xml:space="preserve"> </w:t>
      </w:r>
      <w:r>
        <w:t>.</w:t>
      </w:r>
    </w:p>
    <w:p w14:paraId="093287A4" w14:textId="77777777" w:rsidR="003236BA" w:rsidRDefault="003236BA">
      <w:pPr>
        <w:pStyle w:val="BodyText"/>
        <w:spacing w:before="128"/>
        <w:ind w:left="0"/>
      </w:pPr>
    </w:p>
    <w:p w14:paraId="728A4F81" w14:textId="77777777" w:rsidR="003236BA" w:rsidRDefault="00000000">
      <w:pPr>
        <w:pStyle w:val="Heading3"/>
        <w:numPr>
          <w:ilvl w:val="2"/>
          <w:numId w:val="2"/>
        </w:numPr>
        <w:tabs>
          <w:tab w:val="left" w:pos="742"/>
        </w:tabs>
        <w:ind w:left="742" w:hanging="719"/>
      </w:pPr>
      <w:r>
        <w:rPr>
          <w:spacing w:val="-2"/>
        </w:rPr>
        <w:t>Approach</w:t>
      </w:r>
    </w:p>
    <w:p w14:paraId="3F18F928" w14:textId="77777777" w:rsidR="003236BA" w:rsidRDefault="00000000">
      <w:pPr>
        <w:pStyle w:val="BodyText"/>
        <w:spacing w:before="43" w:line="276" w:lineRule="auto"/>
        <w:ind w:right="113"/>
      </w:pPr>
      <w:r>
        <w:t>To design the online course, the team drew on their experiences of healthcare professionals’ education, academic research, clinical practice, and of compiling an online resource</w:t>
      </w:r>
      <w:r>
        <w:rPr>
          <w:spacing w:val="-3"/>
        </w:rPr>
        <w:t xml:space="preserve"> </w:t>
      </w:r>
      <w:r>
        <w:t>for</w:t>
      </w:r>
      <w:r>
        <w:rPr>
          <w:spacing w:val="-4"/>
        </w:rPr>
        <w:t xml:space="preserve"> </w:t>
      </w:r>
      <w:r>
        <w:t>Healthtalk.org,</w:t>
      </w:r>
      <w:r>
        <w:rPr>
          <w:spacing w:val="-3"/>
        </w:rPr>
        <w:t xml:space="preserve"> </w:t>
      </w:r>
      <w:r>
        <w:t>for</w:t>
      </w:r>
      <w:r>
        <w:rPr>
          <w:spacing w:val="-3"/>
        </w:rPr>
        <w:t xml:space="preserve"> </w:t>
      </w:r>
      <w:r>
        <w:t>families</w:t>
      </w:r>
      <w:r>
        <w:rPr>
          <w:spacing w:val="-3"/>
        </w:rPr>
        <w:t xml:space="preserve"> </w:t>
      </w:r>
      <w:r>
        <w:t>of</w:t>
      </w:r>
      <w:r>
        <w:rPr>
          <w:spacing w:val="-3"/>
        </w:rPr>
        <w:t xml:space="preserve"> </w:t>
      </w:r>
      <w:proofErr w:type="spellStart"/>
      <w:r>
        <w:t>PDoC</w:t>
      </w:r>
      <w:proofErr w:type="spellEnd"/>
      <w:r>
        <w:rPr>
          <w:spacing w:val="-3"/>
        </w:rPr>
        <w:t xml:space="preserve"> </w:t>
      </w:r>
      <w:r>
        <w:t>patients.</w:t>
      </w:r>
      <w:r>
        <w:rPr>
          <w:position w:val="8"/>
          <w:sz w:val="16"/>
        </w:rPr>
        <w:t>6</w:t>
      </w:r>
      <w:r>
        <w:rPr>
          <w:spacing w:val="15"/>
          <w:position w:val="8"/>
          <w:sz w:val="16"/>
        </w:rPr>
        <w:t xml:space="preserve"> </w:t>
      </w:r>
      <w:r>
        <w:t>The</w:t>
      </w:r>
      <w:r>
        <w:rPr>
          <w:spacing w:val="-3"/>
        </w:rPr>
        <w:t xml:space="preserve"> </w:t>
      </w:r>
      <w:r>
        <w:t>team</w:t>
      </w:r>
      <w:r>
        <w:rPr>
          <w:spacing w:val="-3"/>
        </w:rPr>
        <w:t xml:space="preserve"> </w:t>
      </w:r>
      <w:r>
        <w:t>also</w:t>
      </w:r>
      <w:r>
        <w:rPr>
          <w:spacing w:val="-3"/>
        </w:rPr>
        <w:t xml:space="preserve"> </w:t>
      </w:r>
      <w:r>
        <w:t>‘engaged</w:t>
      </w:r>
      <w:r>
        <w:rPr>
          <w:spacing w:val="-3"/>
        </w:rPr>
        <w:t xml:space="preserve"> </w:t>
      </w:r>
      <w:r>
        <w:t xml:space="preserve">directly with families of </w:t>
      </w:r>
      <w:proofErr w:type="spellStart"/>
      <w:r>
        <w:t>PDoC</w:t>
      </w:r>
      <w:proofErr w:type="spellEnd"/>
      <w:r>
        <w:t xml:space="preserve"> patients in developing the course for example, inviting them to provide feedback on different sections’ (</w:t>
      </w:r>
      <w:proofErr w:type="spellStart"/>
      <w:r>
        <w:t>Latchem</w:t>
      </w:r>
      <w:proofErr w:type="spellEnd"/>
      <w:r>
        <w:t>-Hastings et al., 2023: 268).</w:t>
      </w:r>
    </w:p>
    <w:p w14:paraId="3C1B3F96" w14:textId="77777777" w:rsidR="003236BA" w:rsidRDefault="00000000">
      <w:pPr>
        <w:pStyle w:val="BodyText"/>
        <w:spacing w:before="73" w:line="276" w:lineRule="auto"/>
        <w:ind w:right="43"/>
      </w:pPr>
      <w:r>
        <w:t>The</w:t>
      </w:r>
      <w:r>
        <w:rPr>
          <w:spacing w:val="-3"/>
        </w:rPr>
        <w:t xml:space="preserve"> </w:t>
      </w:r>
      <w:r>
        <w:t>course</w:t>
      </w:r>
      <w:r>
        <w:rPr>
          <w:spacing w:val="-3"/>
        </w:rPr>
        <w:t xml:space="preserve"> </w:t>
      </w:r>
      <w:r>
        <w:t>comprised</w:t>
      </w:r>
      <w:r>
        <w:rPr>
          <w:spacing w:val="-3"/>
        </w:rPr>
        <w:t xml:space="preserve"> </w:t>
      </w:r>
      <w:r>
        <w:t>a</w:t>
      </w:r>
      <w:r>
        <w:rPr>
          <w:spacing w:val="-3"/>
        </w:rPr>
        <w:t xml:space="preserve"> </w:t>
      </w:r>
      <w:r>
        <w:t>mix</w:t>
      </w:r>
      <w:r>
        <w:rPr>
          <w:spacing w:val="-3"/>
        </w:rPr>
        <w:t xml:space="preserve"> </w:t>
      </w:r>
      <w:r>
        <w:t>of</w:t>
      </w:r>
      <w:r>
        <w:rPr>
          <w:spacing w:val="-3"/>
        </w:rPr>
        <w:t xml:space="preserve"> </w:t>
      </w:r>
      <w:r>
        <w:t>online</w:t>
      </w:r>
      <w:r>
        <w:rPr>
          <w:spacing w:val="-3"/>
        </w:rPr>
        <w:t xml:space="preserve"> </w:t>
      </w:r>
      <w:r>
        <w:t>interactive</w:t>
      </w:r>
      <w:r>
        <w:rPr>
          <w:spacing w:val="-3"/>
        </w:rPr>
        <w:t xml:space="preserve"> </w:t>
      </w:r>
      <w:r>
        <w:t>modules,</w:t>
      </w:r>
      <w:r>
        <w:rPr>
          <w:spacing w:val="-3"/>
        </w:rPr>
        <w:t xml:space="preserve"> </w:t>
      </w:r>
      <w:r>
        <w:t>live</w:t>
      </w:r>
      <w:r>
        <w:rPr>
          <w:spacing w:val="-3"/>
        </w:rPr>
        <w:t xml:space="preserve"> </w:t>
      </w:r>
      <w:r>
        <w:t>virtual</w:t>
      </w:r>
      <w:r>
        <w:rPr>
          <w:spacing w:val="-3"/>
        </w:rPr>
        <w:t xml:space="preserve"> </w:t>
      </w:r>
      <w:r>
        <w:t>seminars,</w:t>
      </w:r>
      <w:r>
        <w:rPr>
          <w:spacing w:val="-3"/>
        </w:rPr>
        <w:t xml:space="preserve"> </w:t>
      </w:r>
      <w:r>
        <w:t>and</w:t>
      </w:r>
      <w:r>
        <w:rPr>
          <w:spacing w:val="-3"/>
        </w:rPr>
        <w:t xml:space="preserve"> </w:t>
      </w:r>
      <w:r>
        <w:t xml:space="preserve">tweet chats, delivered over 10 weeks. It includes multi-media resources, such as text, videos, newspaper clippings, court transcripts, art, poetry and other artistic outputs from their research with </w:t>
      </w:r>
      <w:proofErr w:type="spellStart"/>
      <w:r>
        <w:t>PDoC</w:t>
      </w:r>
      <w:proofErr w:type="spellEnd"/>
      <w:r>
        <w:t xml:space="preserve"> families. It also includes quizzes and spaces for reflective learning.</w:t>
      </w:r>
    </w:p>
    <w:p w14:paraId="7C631EFA" w14:textId="77777777" w:rsidR="003236BA" w:rsidRDefault="003236BA">
      <w:pPr>
        <w:pStyle w:val="BodyText"/>
        <w:ind w:left="0"/>
        <w:rPr>
          <w:sz w:val="20"/>
        </w:rPr>
      </w:pPr>
    </w:p>
    <w:p w14:paraId="01A85396" w14:textId="77777777" w:rsidR="003236BA" w:rsidRDefault="003236BA">
      <w:pPr>
        <w:pStyle w:val="BodyText"/>
        <w:ind w:left="0"/>
        <w:rPr>
          <w:sz w:val="20"/>
        </w:rPr>
      </w:pPr>
    </w:p>
    <w:p w14:paraId="319B5139" w14:textId="77777777" w:rsidR="003236BA" w:rsidRDefault="00000000">
      <w:pPr>
        <w:pStyle w:val="BodyText"/>
        <w:spacing w:before="83"/>
        <w:ind w:left="0"/>
        <w:rPr>
          <w:sz w:val="20"/>
        </w:rPr>
      </w:pPr>
      <w:r>
        <w:rPr>
          <w:noProof/>
          <w:sz w:val="20"/>
        </w:rPr>
        <mc:AlternateContent>
          <mc:Choice Requires="wps">
            <w:drawing>
              <wp:anchor distT="0" distB="0" distL="0" distR="0" simplePos="0" relativeHeight="487589888" behindDoc="1" locked="0" layoutInCell="1" allowOverlap="1" wp14:anchorId="6CA24372" wp14:editId="28025324">
                <wp:simplePos x="0" y="0"/>
                <wp:positionH relativeFrom="page">
                  <wp:posOffset>914400</wp:posOffset>
                </wp:positionH>
                <wp:positionV relativeFrom="paragraph">
                  <wp:posOffset>223346</wp:posOffset>
                </wp:positionV>
                <wp:extent cx="1828800" cy="635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6"/>
                              </a:lnTo>
                              <a:lnTo>
                                <a:pt x="1828800" y="609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9F2E38" id="Graphic 14" o:spid="_x0000_s1026" style="position:absolute;margin-left:1in;margin-top:17.6pt;width:2in;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" path="m1828800,l,,,6096r1828800,l1828800,xe" fillcolor="black" stroked="f">
                <v:path arrowok="t"/>
                <w10:wrap type="topAndBottom" anchorx="page"/>
              </v:shape>
            </w:pict>
          </mc:Fallback>
        </mc:AlternateContent>
      </w:r>
    </w:p>
    <w:p w14:paraId="2E87C63C" w14:textId="77777777" w:rsidR="003236BA" w:rsidRDefault="00000000">
      <w:pPr>
        <w:spacing w:before="110" w:line="237" w:lineRule="auto"/>
        <w:ind w:left="23" w:right="476"/>
        <w:jc w:val="both"/>
        <w:rPr>
          <w:sz w:val="20"/>
        </w:rPr>
      </w:pPr>
      <w:r>
        <w:rPr>
          <w:position w:val="7"/>
          <w:sz w:val="13"/>
        </w:rPr>
        <w:t>5</w:t>
      </w:r>
      <w:r>
        <w:rPr>
          <w:spacing w:val="15"/>
          <w:position w:val="7"/>
          <w:sz w:val="13"/>
        </w:rPr>
        <w:t xml:space="preserve"> </w:t>
      </w:r>
      <w:r>
        <w:rPr>
          <w:sz w:val="20"/>
        </w:rPr>
        <w:t>The</w:t>
      </w:r>
      <w:r>
        <w:rPr>
          <w:spacing w:val="-2"/>
          <w:sz w:val="20"/>
        </w:rPr>
        <w:t xml:space="preserve"> </w:t>
      </w:r>
      <w:r>
        <w:rPr>
          <w:sz w:val="20"/>
        </w:rPr>
        <w:t>authors</w:t>
      </w:r>
      <w:r>
        <w:rPr>
          <w:spacing w:val="-2"/>
          <w:sz w:val="20"/>
        </w:rPr>
        <w:t xml:space="preserve"> </w:t>
      </w:r>
      <w:r>
        <w:rPr>
          <w:sz w:val="20"/>
        </w:rPr>
        <w:t>state</w:t>
      </w:r>
      <w:r>
        <w:rPr>
          <w:spacing w:val="-2"/>
          <w:sz w:val="20"/>
        </w:rPr>
        <w:t xml:space="preserve"> </w:t>
      </w:r>
      <w:r>
        <w:rPr>
          <w:sz w:val="20"/>
        </w:rPr>
        <w:t>Prolonged</w:t>
      </w:r>
      <w:r>
        <w:rPr>
          <w:spacing w:val="-2"/>
          <w:sz w:val="20"/>
        </w:rPr>
        <w:t xml:space="preserve"> </w:t>
      </w:r>
      <w:r>
        <w:rPr>
          <w:sz w:val="20"/>
        </w:rPr>
        <w:t>Disorders</w:t>
      </w:r>
      <w:r>
        <w:rPr>
          <w:spacing w:val="-2"/>
          <w:sz w:val="20"/>
        </w:rPr>
        <w:t xml:space="preserve"> </w:t>
      </w:r>
      <w:r>
        <w:rPr>
          <w:sz w:val="20"/>
        </w:rPr>
        <w:t>of</w:t>
      </w:r>
      <w:r>
        <w:rPr>
          <w:spacing w:val="-2"/>
          <w:sz w:val="20"/>
        </w:rPr>
        <w:t xml:space="preserve"> </w:t>
      </w:r>
      <w:r>
        <w:rPr>
          <w:sz w:val="20"/>
        </w:rPr>
        <w:t>Consciousness</w:t>
      </w:r>
      <w:r>
        <w:rPr>
          <w:spacing w:val="-2"/>
          <w:sz w:val="20"/>
        </w:rPr>
        <w:t xml:space="preserve"> </w:t>
      </w:r>
      <w:r>
        <w:rPr>
          <w:sz w:val="20"/>
        </w:rPr>
        <w:t>(</w:t>
      </w:r>
      <w:proofErr w:type="spellStart"/>
      <w:r>
        <w:rPr>
          <w:sz w:val="20"/>
        </w:rPr>
        <w:t>PDoC</w:t>
      </w:r>
      <w:proofErr w:type="spellEnd"/>
      <w:r>
        <w:rPr>
          <w:sz w:val="20"/>
        </w:rPr>
        <w:t>)</w:t>
      </w:r>
      <w:r>
        <w:rPr>
          <w:spacing w:val="-2"/>
          <w:sz w:val="20"/>
        </w:rPr>
        <w:t xml:space="preserve"> </w:t>
      </w:r>
      <w:r>
        <w:rPr>
          <w:sz w:val="20"/>
        </w:rPr>
        <w:t>is</w:t>
      </w:r>
      <w:r>
        <w:rPr>
          <w:spacing w:val="-2"/>
          <w:sz w:val="20"/>
        </w:rPr>
        <w:t xml:space="preserve"> </w:t>
      </w:r>
      <w:r>
        <w:rPr>
          <w:sz w:val="20"/>
        </w:rPr>
        <w:t>an</w:t>
      </w:r>
      <w:r>
        <w:rPr>
          <w:spacing w:val="-2"/>
          <w:sz w:val="20"/>
        </w:rPr>
        <w:t xml:space="preserve"> </w:t>
      </w:r>
      <w:r>
        <w:rPr>
          <w:sz w:val="20"/>
        </w:rPr>
        <w:t>umbrella</w:t>
      </w:r>
      <w:r>
        <w:rPr>
          <w:spacing w:val="-2"/>
          <w:sz w:val="20"/>
        </w:rPr>
        <w:t xml:space="preserve"> </w:t>
      </w:r>
      <w:r>
        <w:rPr>
          <w:sz w:val="20"/>
        </w:rPr>
        <w:t>term</w:t>
      </w:r>
      <w:r>
        <w:rPr>
          <w:spacing w:val="-3"/>
          <w:sz w:val="20"/>
        </w:rPr>
        <w:t xml:space="preserve"> </w:t>
      </w:r>
      <w:r>
        <w:rPr>
          <w:sz w:val="20"/>
        </w:rPr>
        <w:t>for</w:t>
      </w:r>
      <w:r>
        <w:rPr>
          <w:spacing w:val="-2"/>
          <w:sz w:val="20"/>
        </w:rPr>
        <w:t xml:space="preserve"> </w:t>
      </w:r>
      <w:r>
        <w:rPr>
          <w:sz w:val="20"/>
        </w:rPr>
        <w:t>three</w:t>
      </w:r>
      <w:r>
        <w:rPr>
          <w:spacing w:val="-2"/>
          <w:sz w:val="20"/>
        </w:rPr>
        <w:t xml:space="preserve"> </w:t>
      </w:r>
      <w:r>
        <w:rPr>
          <w:sz w:val="20"/>
        </w:rPr>
        <w:t>conditions caused</w:t>
      </w:r>
      <w:r>
        <w:rPr>
          <w:spacing w:val="-2"/>
          <w:sz w:val="20"/>
        </w:rPr>
        <w:t xml:space="preserve"> </w:t>
      </w:r>
      <w:r>
        <w:rPr>
          <w:sz w:val="20"/>
        </w:rPr>
        <w:t>by</w:t>
      </w:r>
      <w:r>
        <w:rPr>
          <w:spacing w:val="-2"/>
          <w:sz w:val="20"/>
        </w:rPr>
        <w:t xml:space="preserve"> </w:t>
      </w:r>
      <w:r>
        <w:rPr>
          <w:sz w:val="20"/>
        </w:rPr>
        <w:t>severe</w:t>
      </w:r>
      <w:r>
        <w:rPr>
          <w:spacing w:val="-2"/>
          <w:sz w:val="20"/>
        </w:rPr>
        <w:t xml:space="preserve"> </w:t>
      </w:r>
      <w:r>
        <w:rPr>
          <w:sz w:val="20"/>
        </w:rPr>
        <w:t>brain</w:t>
      </w:r>
      <w:r>
        <w:rPr>
          <w:spacing w:val="-2"/>
          <w:sz w:val="20"/>
        </w:rPr>
        <w:t xml:space="preserve"> </w:t>
      </w:r>
      <w:r>
        <w:rPr>
          <w:sz w:val="20"/>
        </w:rPr>
        <w:t>injury</w:t>
      </w:r>
      <w:r>
        <w:rPr>
          <w:spacing w:val="-3"/>
          <w:sz w:val="20"/>
        </w:rPr>
        <w:t xml:space="preserve"> </w:t>
      </w:r>
      <w:r>
        <w:rPr>
          <w:sz w:val="20"/>
        </w:rPr>
        <w:t>–</w:t>
      </w:r>
      <w:r>
        <w:rPr>
          <w:spacing w:val="-2"/>
          <w:sz w:val="20"/>
        </w:rPr>
        <w:t xml:space="preserve"> </w:t>
      </w:r>
      <w:r>
        <w:rPr>
          <w:sz w:val="20"/>
        </w:rPr>
        <w:t>coma,</w:t>
      </w:r>
      <w:r>
        <w:rPr>
          <w:spacing w:val="-2"/>
          <w:sz w:val="20"/>
        </w:rPr>
        <w:t xml:space="preserve"> </w:t>
      </w:r>
      <w:r>
        <w:rPr>
          <w:sz w:val="20"/>
        </w:rPr>
        <w:t>vegetative</w:t>
      </w:r>
      <w:r>
        <w:rPr>
          <w:spacing w:val="-2"/>
          <w:sz w:val="20"/>
        </w:rPr>
        <w:t xml:space="preserve"> </w:t>
      </w:r>
      <w:r>
        <w:rPr>
          <w:sz w:val="20"/>
        </w:rPr>
        <w:t>and</w:t>
      </w:r>
      <w:r>
        <w:rPr>
          <w:spacing w:val="-2"/>
          <w:sz w:val="20"/>
        </w:rPr>
        <w:t xml:space="preserve"> </w:t>
      </w:r>
      <w:r>
        <w:rPr>
          <w:sz w:val="20"/>
        </w:rPr>
        <w:t>minimally</w:t>
      </w:r>
      <w:r>
        <w:rPr>
          <w:spacing w:val="-2"/>
          <w:sz w:val="20"/>
        </w:rPr>
        <w:t xml:space="preserve"> </w:t>
      </w:r>
      <w:r>
        <w:rPr>
          <w:sz w:val="20"/>
        </w:rPr>
        <w:t>conscious</w:t>
      </w:r>
      <w:r>
        <w:rPr>
          <w:spacing w:val="-2"/>
          <w:sz w:val="20"/>
        </w:rPr>
        <w:t xml:space="preserve"> </w:t>
      </w:r>
      <w:r>
        <w:rPr>
          <w:sz w:val="20"/>
        </w:rPr>
        <w:t>states</w:t>
      </w:r>
      <w:r>
        <w:rPr>
          <w:spacing w:val="-2"/>
          <w:sz w:val="20"/>
        </w:rPr>
        <w:t xml:space="preserve"> </w:t>
      </w:r>
      <w:r>
        <w:rPr>
          <w:sz w:val="20"/>
        </w:rPr>
        <w:t>(</w:t>
      </w:r>
      <w:proofErr w:type="spellStart"/>
      <w:r>
        <w:rPr>
          <w:sz w:val="20"/>
        </w:rPr>
        <w:t>Latchem</w:t>
      </w:r>
      <w:proofErr w:type="spellEnd"/>
      <w:r>
        <w:rPr>
          <w:sz w:val="20"/>
        </w:rPr>
        <w:t>-Hastings</w:t>
      </w:r>
      <w:r>
        <w:rPr>
          <w:spacing w:val="-2"/>
          <w:sz w:val="20"/>
        </w:rPr>
        <w:t xml:space="preserve"> </w:t>
      </w:r>
      <w:r>
        <w:rPr>
          <w:sz w:val="20"/>
        </w:rPr>
        <w:t>et</w:t>
      </w:r>
      <w:r>
        <w:rPr>
          <w:spacing w:val="-2"/>
          <w:sz w:val="20"/>
        </w:rPr>
        <w:t xml:space="preserve"> </w:t>
      </w:r>
      <w:r>
        <w:rPr>
          <w:sz w:val="20"/>
        </w:rPr>
        <w:t>al., 2023: 267).</w:t>
      </w:r>
    </w:p>
    <w:p w14:paraId="29CCB890" w14:textId="77777777" w:rsidR="003236BA" w:rsidRDefault="00000000">
      <w:pPr>
        <w:ind w:left="23" w:right="26"/>
        <w:rPr>
          <w:sz w:val="20"/>
        </w:rPr>
      </w:pPr>
      <w:r>
        <w:rPr>
          <w:position w:val="7"/>
          <w:sz w:val="13"/>
        </w:rPr>
        <w:t>6</w:t>
      </w:r>
      <w:r>
        <w:rPr>
          <w:spacing w:val="23"/>
          <w:position w:val="7"/>
          <w:sz w:val="13"/>
        </w:rPr>
        <w:t xml:space="preserve"> </w:t>
      </w:r>
      <w:r>
        <w:rPr>
          <w:color w:val="0000FF"/>
          <w:sz w:val="20"/>
          <w:u w:val="single" w:color="0000FF"/>
        </w:rPr>
        <w:t>Healthtalk.org</w:t>
      </w:r>
      <w:r>
        <w:rPr>
          <w:color w:val="0000FF"/>
          <w:sz w:val="20"/>
        </w:rPr>
        <w:t xml:space="preserve"> </w:t>
      </w:r>
      <w:r>
        <w:rPr>
          <w:sz w:val="20"/>
        </w:rPr>
        <w:t>provides health information for patients and families on a wide range of conditions, including coma/</w:t>
      </w:r>
      <w:proofErr w:type="spellStart"/>
      <w:r>
        <w:rPr>
          <w:sz w:val="20"/>
        </w:rPr>
        <w:t>PDoC</w:t>
      </w:r>
      <w:proofErr w:type="spellEnd"/>
      <w:r>
        <w:rPr>
          <w:sz w:val="20"/>
        </w:rPr>
        <w:t>,</w:t>
      </w:r>
      <w:r>
        <w:rPr>
          <w:spacing w:val="-2"/>
          <w:sz w:val="20"/>
        </w:rPr>
        <w:t xml:space="preserve"> </w:t>
      </w:r>
      <w:r>
        <w:rPr>
          <w:sz w:val="20"/>
        </w:rPr>
        <w:t>stroke,</w:t>
      </w:r>
      <w:r>
        <w:rPr>
          <w:spacing w:val="-2"/>
          <w:sz w:val="20"/>
        </w:rPr>
        <w:t xml:space="preserve"> </w:t>
      </w:r>
      <w:r>
        <w:rPr>
          <w:sz w:val="20"/>
        </w:rPr>
        <w:t>Parkinson’s</w:t>
      </w:r>
      <w:r>
        <w:rPr>
          <w:spacing w:val="-2"/>
          <w:sz w:val="20"/>
        </w:rPr>
        <w:t xml:space="preserve"> </w:t>
      </w:r>
      <w:r>
        <w:rPr>
          <w:sz w:val="20"/>
        </w:rPr>
        <w:t>disease,</w:t>
      </w:r>
      <w:r>
        <w:rPr>
          <w:spacing w:val="-2"/>
          <w:sz w:val="20"/>
        </w:rPr>
        <w:t xml:space="preserve"> </w:t>
      </w:r>
      <w:r>
        <w:rPr>
          <w:sz w:val="20"/>
        </w:rPr>
        <w:t>intensive</w:t>
      </w:r>
      <w:r>
        <w:rPr>
          <w:spacing w:val="-2"/>
          <w:sz w:val="20"/>
        </w:rPr>
        <w:t xml:space="preserve"> </w:t>
      </w:r>
      <w:r>
        <w:rPr>
          <w:sz w:val="20"/>
        </w:rPr>
        <w:t>care;</w:t>
      </w:r>
      <w:r>
        <w:rPr>
          <w:spacing w:val="-2"/>
          <w:sz w:val="20"/>
        </w:rPr>
        <w:t xml:space="preserve"> </w:t>
      </w:r>
      <w:r>
        <w:rPr>
          <w:sz w:val="20"/>
        </w:rPr>
        <w:t>for</w:t>
      </w:r>
      <w:r>
        <w:rPr>
          <w:spacing w:val="-2"/>
          <w:sz w:val="20"/>
        </w:rPr>
        <w:t xml:space="preserve"> </w:t>
      </w:r>
      <w:r>
        <w:rPr>
          <w:sz w:val="20"/>
        </w:rPr>
        <w:t>an</w:t>
      </w:r>
      <w:r>
        <w:rPr>
          <w:spacing w:val="-2"/>
          <w:sz w:val="20"/>
        </w:rPr>
        <w:t xml:space="preserve"> </w:t>
      </w:r>
      <w:r>
        <w:rPr>
          <w:sz w:val="20"/>
        </w:rPr>
        <w:t>annual</w:t>
      </w:r>
      <w:r>
        <w:rPr>
          <w:spacing w:val="-2"/>
          <w:sz w:val="20"/>
        </w:rPr>
        <w:t xml:space="preserve"> </w:t>
      </w:r>
      <w:r>
        <w:rPr>
          <w:sz w:val="20"/>
        </w:rPr>
        <w:t>subscription,</w:t>
      </w:r>
      <w:r>
        <w:rPr>
          <w:spacing w:val="-2"/>
          <w:sz w:val="20"/>
        </w:rPr>
        <w:t xml:space="preserve"> </w:t>
      </w:r>
      <w:r>
        <w:rPr>
          <w:sz w:val="20"/>
        </w:rPr>
        <w:t>these</w:t>
      </w:r>
      <w:r>
        <w:rPr>
          <w:spacing w:val="-2"/>
          <w:sz w:val="20"/>
        </w:rPr>
        <w:t xml:space="preserve"> </w:t>
      </w:r>
      <w:r>
        <w:rPr>
          <w:sz w:val="20"/>
        </w:rPr>
        <w:t>resources</w:t>
      </w:r>
      <w:r>
        <w:rPr>
          <w:spacing w:val="-2"/>
          <w:sz w:val="20"/>
        </w:rPr>
        <w:t xml:space="preserve"> </w:t>
      </w:r>
      <w:r>
        <w:rPr>
          <w:sz w:val="20"/>
        </w:rPr>
        <w:t>can</w:t>
      </w:r>
      <w:r>
        <w:rPr>
          <w:spacing w:val="-2"/>
          <w:sz w:val="20"/>
        </w:rPr>
        <w:t xml:space="preserve"> </w:t>
      </w:r>
      <w:r>
        <w:rPr>
          <w:sz w:val="20"/>
        </w:rPr>
        <w:t>also</w:t>
      </w:r>
      <w:r>
        <w:rPr>
          <w:spacing w:val="-2"/>
          <w:sz w:val="20"/>
        </w:rPr>
        <w:t xml:space="preserve"> </w:t>
      </w:r>
      <w:r>
        <w:rPr>
          <w:sz w:val="20"/>
        </w:rPr>
        <w:t xml:space="preserve">be used in education and for training purposes. Further information is available via this link: </w:t>
      </w:r>
      <w:hyperlink r:id="rId16">
        <w:r>
          <w:rPr>
            <w:color w:val="0000FF"/>
            <w:spacing w:val="-2"/>
            <w:sz w:val="20"/>
            <w:u w:val="single" w:color="0000FF"/>
          </w:rPr>
          <w:t>https://healthtalk.org/using-healthtalk/</w:t>
        </w:r>
      </w:hyperlink>
    </w:p>
    <w:p w14:paraId="2DD13675" w14:textId="77777777" w:rsidR="003236BA" w:rsidRDefault="003236BA">
      <w:pPr>
        <w:rPr>
          <w:sz w:val="20"/>
        </w:rPr>
        <w:sectPr w:rsidR="003236BA">
          <w:pgSz w:w="11910" w:h="16840"/>
          <w:pgMar w:top="2000" w:right="1417" w:bottom="1260" w:left="1417" w:header="272" w:footer="1076" w:gutter="0"/>
          <w:cols w:space="720"/>
        </w:sectPr>
      </w:pPr>
    </w:p>
    <w:p w14:paraId="4E22E2EF" w14:textId="77777777" w:rsidR="003236BA" w:rsidRDefault="00000000">
      <w:pPr>
        <w:pStyle w:val="Heading3"/>
        <w:numPr>
          <w:ilvl w:val="2"/>
          <w:numId w:val="2"/>
        </w:numPr>
        <w:tabs>
          <w:tab w:val="left" w:pos="741"/>
        </w:tabs>
        <w:spacing w:before="156"/>
        <w:ind w:left="741" w:hanging="718"/>
        <w:jc w:val="both"/>
      </w:pPr>
      <w:r>
        <w:lastRenderedPageBreak/>
        <w:t>Experiences</w:t>
      </w:r>
      <w:r>
        <w:rPr>
          <w:spacing w:val="-3"/>
        </w:rPr>
        <w:t xml:space="preserve"> </w:t>
      </w:r>
      <w:r>
        <w:t>and</w:t>
      </w:r>
      <w:r>
        <w:rPr>
          <w:spacing w:val="-3"/>
        </w:rPr>
        <w:t xml:space="preserve"> </w:t>
      </w:r>
      <w:r>
        <w:rPr>
          <w:spacing w:val="-2"/>
        </w:rPr>
        <w:t>outcomes</w:t>
      </w:r>
    </w:p>
    <w:p w14:paraId="2B68C467" w14:textId="77777777" w:rsidR="003236BA" w:rsidRDefault="00000000">
      <w:pPr>
        <w:pStyle w:val="BodyText"/>
        <w:spacing w:before="48" w:line="276" w:lineRule="auto"/>
        <w:ind w:right="88"/>
        <w:jc w:val="both"/>
      </w:pPr>
      <w:r>
        <w:t>The</w:t>
      </w:r>
      <w:r>
        <w:rPr>
          <w:spacing w:val="-3"/>
        </w:rPr>
        <w:t xml:space="preserve"> </w:t>
      </w:r>
      <w:r>
        <w:t>online</w:t>
      </w:r>
      <w:r>
        <w:rPr>
          <w:spacing w:val="-3"/>
        </w:rPr>
        <w:t xml:space="preserve"> </w:t>
      </w:r>
      <w:r>
        <w:t>course</w:t>
      </w:r>
      <w:r>
        <w:rPr>
          <w:spacing w:val="-3"/>
        </w:rPr>
        <w:t xml:space="preserve"> </w:t>
      </w:r>
      <w:r>
        <w:t>that</w:t>
      </w:r>
      <w:r>
        <w:rPr>
          <w:spacing w:val="-3"/>
        </w:rPr>
        <w:t xml:space="preserve"> </w:t>
      </w:r>
      <w:r>
        <w:t>was</w:t>
      </w:r>
      <w:r>
        <w:rPr>
          <w:spacing w:val="-3"/>
        </w:rPr>
        <w:t xml:space="preserve"> </w:t>
      </w:r>
      <w:r>
        <w:t>run</w:t>
      </w:r>
      <w:r>
        <w:rPr>
          <w:spacing w:val="-3"/>
        </w:rPr>
        <w:t xml:space="preserve"> </w:t>
      </w:r>
      <w:r>
        <w:t>in</w:t>
      </w:r>
      <w:r>
        <w:rPr>
          <w:spacing w:val="-3"/>
        </w:rPr>
        <w:t xml:space="preserve"> </w:t>
      </w:r>
      <w:r>
        <w:t>2019-20</w:t>
      </w:r>
      <w:r>
        <w:rPr>
          <w:spacing w:val="-3"/>
        </w:rPr>
        <w:t xml:space="preserve"> </w:t>
      </w:r>
      <w:r>
        <w:t>was</w:t>
      </w:r>
      <w:r>
        <w:rPr>
          <w:spacing w:val="-3"/>
        </w:rPr>
        <w:t xml:space="preserve"> </w:t>
      </w:r>
      <w:r>
        <w:t>evaluated.</w:t>
      </w:r>
      <w:r>
        <w:rPr>
          <w:spacing w:val="-3"/>
        </w:rPr>
        <w:t xml:space="preserve"> </w:t>
      </w:r>
      <w:r>
        <w:t>Of</w:t>
      </w:r>
      <w:r>
        <w:rPr>
          <w:spacing w:val="-3"/>
        </w:rPr>
        <w:t xml:space="preserve"> </w:t>
      </w:r>
      <w:r>
        <w:t>the</w:t>
      </w:r>
      <w:r>
        <w:rPr>
          <w:spacing w:val="-3"/>
        </w:rPr>
        <w:t xml:space="preserve"> </w:t>
      </w:r>
      <w:r>
        <w:t>222</w:t>
      </w:r>
      <w:r>
        <w:rPr>
          <w:spacing w:val="-3"/>
        </w:rPr>
        <w:t xml:space="preserve"> </w:t>
      </w:r>
      <w:r>
        <w:t>professionals</w:t>
      </w:r>
      <w:r>
        <w:rPr>
          <w:spacing w:val="-3"/>
        </w:rPr>
        <w:t xml:space="preserve"> </w:t>
      </w:r>
      <w:r>
        <w:t>from</w:t>
      </w:r>
      <w:r>
        <w:rPr>
          <w:spacing w:val="-3"/>
        </w:rPr>
        <w:t xml:space="preserve"> </w:t>
      </w:r>
      <w:r>
        <w:t>the UK,</w:t>
      </w:r>
      <w:r>
        <w:rPr>
          <w:spacing w:val="-1"/>
        </w:rPr>
        <w:t xml:space="preserve"> </w:t>
      </w:r>
      <w:r>
        <w:t>Republic</w:t>
      </w:r>
      <w:r>
        <w:rPr>
          <w:spacing w:val="-1"/>
        </w:rPr>
        <w:t xml:space="preserve"> </w:t>
      </w:r>
      <w:r>
        <w:t>of</w:t>
      </w:r>
      <w:r>
        <w:rPr>
          <w:spacing w:val="-1"/>
        </w:rPr>
        <w:t xml:space="preserve"> </w:t>
      </w:r>
      <w:r>
        <w:t>Ireland</w:t>
      </w:r>
      <w:r>
        <w:rPr>
          <w:spacing w:val="-1"/>
        </w:rPr>
        <w:t xml:space="preserve"> </w:t>
      </w:r>
      <w:r>
        <w:t>and</w:t>
      </w:r>
      <w:r>
        <w:rPr>
          <w:spacing w:val="-1"/>
        </w:rPr>
        <w:t xml:space="preserve"> </w:t>
      </w:r>
      <w:r>
        <w:t>Jersey</w:t>
      </w:r>
      <w:r>
        <w:rPr>
          <w:spacing w:val="-2"/>
        </w:rPr>
        <w:t xml:space="preserve"> </w:t>
      </w:r>
      <w:r>
        <w:t>who</w:t>
      </w:r>
      <w:r>
        <w:rPr>
          <w:spacing w:val="-1"/>
        </w:rPr>
        <w:t xml:space="preserve"> </w:t>
      </w:r>
      <w:r>
        <w:t>registered</w:t>
      </w:r>
      <w:r>
        <w:rPr>
          <w:spacing w:val="-1"/>
        </w:rPr>
        <w:t xml:space="preserve"> </w:t>
      </w:r>
      <w:r>
        <w:t>for</w:t>
      </w:r>
      <w:r>
        <w:rPr>
          <w:spacing w:val="-1"/>
        </w:rPr>
        <w:t xml:space="preserve"> </w:t>
      </w:r>
      <w:r>
        <w:t>it,</w:t>
      </w:r>
      <w:r>
        <w:rPr>
          <w:spacing w:val="-1"/>
        </w:rPr>
        <w:t xml:space="preserve"> </w:t>
      </w:r>
      <w:r>
        <w:t>165</w:t>
      </w:r>
      <w:r>
        <w:rPr>
          <w:spacing w:val="-1"/>
        </w:rPr>
        <w:t xml:space="preserve"> </w:t>
      </w:r>
      <w:r>
        <w:t>started</w:t>
      </w:r>
      <w:r>
        <w:rPr>
          <w:spacing w:val="-1"/>
        </w:rPr>
        <w:t xml:space="preserve"> </w:t>
      </w:r>
      <w:r>
        <w:t>it,</w:t>
      </w:r>
      <w:r>
        <w:rPr>
          <w:spacing w:val="-1"/>
        </w:rPr>
        <w:t xml:space="preserve"> </w:t>
      </w:r>
      <w:r>
        <w:t>and</w:t>
      </w:r>
      <w:r>
        <w:rPr>
          <w:spacing w:val="-1"/>
        </w:rPr>
        <w:t xml:space="preserve"> </w:t>
      </w:r>
      <w:r>
        <w:t>66</w:t>
      </w:r>
      <w:r>
        <w:rPr>
          <w:spacing w:val="-1"/>
        </w:rPr>
        <w:t xml:space="preserve"> </w:t>
      </w:r>
      <w:r>
        <w:t>completed</w:t>
      </w:r>
      <w:r>
        <w:rPr>
          <w:spacing w:val="-1"/>
        </w:rPr>
        <w:t xml:space="preserve"> </w:t>
      </w:r>
      <w:r>
        <w:t>all three learning sets. Those who completed the full course were generally satisfied with it.</w:t>
      </w:r>
    </w:p>
    <w:p w14:paraId="6D436FD8" w14:textId="77777777" w:rsidR="003236BA" w:rsidRDefault="00000000">
      <w:pPr>
        <w:pStyle w:val="BodyText"/>
        <w:spacing w:line="276" w:lineRule="auto"/>
        <w:ind w:right="113"/>
      </w:pPr>
      <w:r>
        <w:t>Participants</w:t>
      </w:r>
      <w:r>
        <w:rPr>
          <w:spacing w:val="-3"/>
        </w:rPr>
        <w:t xml:space="preserve"> </w:t>
      </w:r>
      <w:r>
        <w:t>liked</w:t>
      </w:r>
      <w:r>
        <w:rPr>
          <w:spacing w:val="-3"/>
        </w:rPr>
        <w:t xml:space="preserve"> </w:t>
      </w:r>
      <w:r>
        <w:t>the</w:t>
      </w:r>
      <w:r>
        <w:rPr>
          <w:spacing w:val="-3"/>
        </w:rPr>
        <w:t xml:space="preserve"> </w:t>
      </w:r>
      <w:r>
        <w:t>structure,</w:t>
      </w:r>
      <w:r>
        <w:rPr>
          <w:spacing w:val="-3"/>
        </w:rPr>
        <w:t xml:space="preserve"> </w:t>
      </w:r>
      <w:r>
        <w:t>bite-sized</w:t>
      </w:r>
      <w:r>
        <w:rPr>
          <w:spacing w:val="-3"/>
        </w:rPr>
        <w:t xml:space="preserve"> </w:t>
      </w:r>
      <w:r>
        <w:t>learning</w:t>
      </w:r>
      <w:r>
        <w:rPr>
          <w:spacing w:val="-3"/>
        </w:rPr>
        <w:t xml:space="preserve"> </w:t>
      </w:r>
      <w:r>
        <w:t>units,</w:t>
      </w:r>
      <w:r>
        <w:rPr>
          <w:spacing w:val="-3"/>
        </w:rPr>
        <w:t xml:space="preserve"> </w:t>
      </w:r>
      <w:r>
        <w:t>the</w:t>
      </w:r>
      <w:r>
        <w:rPr>
          <w:spacing w:val="-3"/>
        </w:rPr>
        <w:t xml:space="preserve"> </w:t>
      </w:r>
      <w:r>
        <w:t>mix</w:t>
      </w:r>
      <w:r>
        <w:rPr>
          <w:spacing w:val="-3"/>
        </w:rPr>
        <w:t xml:space="preserve"> </w:t>
      </w:r>
      <w:r>
        <w:t>of</w:t>
      </w:r>
      <w:r>
        <w:rPr>
          <w:spacing w:val="-3"/>
        </w:rPr>
        <w:t xml:space="preserve"> </w:t>
      </w:r>
      <w:r>
        <w:t>course</w:t>
      </w:r>
      <w:r>
        <w:rPr>
          <w:spacing w:val="-3"/>
        </w:rPr>
        <w:t xml:space="preserve"> </w:t>
      </w:r>
      <w:r>
        <w:t>materials,</w:t>
      </w:r>
      <w:r>
        <w:rPr>
          <w:spacing w:val="-3"/>
        </w:rPr>
        <w:t xml:space="preserve"> </w:t>
      </w:r>
      <w:r>
        <w:t>and taking part with inter-disciplinary professionals. On Likert scales, participants showed improvements in their confidence in assessing patient’s levels of consciousness, in knowledge of diverse roles of multi-disciplinary teams, in their awareness of family perspectives,</w:t>
      </w:r>
      <w:r>
        <w:rPr>
          <w:spacing w:val="-3"/>
        </w:rPr>
        <w:t xml:space="preserve"> </w:t>
      </w:r>
      <w:r>
        <w:t>and</w:t>
      </w:r>
      <w:r>
        <w:rPr>
          <w:spacing w:val="-3"/>
        </w:rPr>
        <w:t xml:space="preserve"> </w:t>
      </w:r>
      <w:r>
        <w:t>in</w:t>
      </w:r>
      <w:r>
        <w:rPr>
          <w:spacing w:val="-3"/>
        </w:rPr>
        <w:t xml:space="preserve"> </w:t>
      </w:r>
      <w:r>
        <w:t>their</w:t>
      </w:r>
      <w:r>
        <w:rPr>
          <w:spacing w:val="-3"/>
        </w:rPr>
        <w:t xml:space="preserve"> </w:t>
      </w:r>
      <w:r>
        <w:t>understanding</w:t>
      </w:r>
      <w:r>
        <w:rPr>
          <w:spacing w:val="-3"/>
        </w:rPr>
        <w:t xml:space="preserve"> </w:t>
      </w:r>
      <w:r>
        <w:t>of</w:t>
      </w:r>
      <w:r>
        <w:rPr>
          <w:spacing w:val="-3"/>
        </w:rPr>
        <w:t xml:space="preserve"> </w:t>
      </w:r>
      <w:r>
        <w:t>law</w:t>
      </w:r>
      <w:r>
        <w:rPr>
          <w:spacing w:val="-3"/>
        </w:rPr>
        <w:t xml:space="preserve"> </w:t>
      </w:r>
      <w:r>
        <w:t>and</w:t>
      </w:r>
      <w:r>
        <w:rPr>
          <w:spacing w:val="-3"/>
        </w:rPr>
        <w:t xml:space="preserve"> </w:t>
      </w:r>
      <w:r>
        <w:t>ethics</w:t>
      </w:r>
      <w:r>
        <w:rPr>
          <w:spacing w:val="-3"/>
        </w:rPr>
        <w:t xml:space="preserve"> </w:t>
      </w:r>
      <w:r>
        <w:t>(</w:t>
      </w:r>
      <w:proofErr w:type="spellStart"/>
      <w:r>
        <w:t>Latchem</w:t>
      </w:r>
      <w:proofErr w:type="spellEnd"/>
      <w:r>
        <w:t>-Hastings</w:t>
      </w:r>
      <w:r>
        <w:rPr>
          <w:spacing w:val="-3"/>
        </w:rPr>
        <w:t xml:space="preserve"> </w:t>
      </w:r>
      <w:r>
        <w:t>et</w:t>
      </w:r>
      <w:r>
        <w:rPr>
          <w:spacing w:val="-3"/>
        </w:rPr>
        <w:t xml:space="preserve"> </w:t>
      </w:r>
      <w:r>
        <w:t>al.,</w:t>
      </w:r>
      <w:r>
        <w:rPr>
          <w:spacing w:val="-3"/>
        </w:rPr>
        <w:t xml:space="preserve"> </w:t>
      </w:r>
      <w:r>
        <w:t xml:space="preserve">2023: </w:t>
      </w:r>
      <w:r>
        <w:rPr>
          <w:spacing w:val="-2"/>
        </w:rPr>
        <w:t>270).</w:t>
      </w:r>
    </w:p>
    <w:p w14:paraId="4F2695CC" w14:textId="77777777" w:rsidR="003236BA" w:rsidRDefault="00000000">
      <w:pPr>
        <w:pStyle w:val="BodyText"/>
        <w:spacing w:before="78" w:line="276" w:lineRule="auto"/>
        <w:ind w:right="328"/>
      </w:pPr>
      <w:r>
        <w:t>The authors claimed that ‘taking part in the course led to improvements in knowledge, understanding and confidence, provoked reflections, enhanced critical thinking, and provided tools to help create practice change’ (</w:t>
      </w:r>
      <w:proofErr w:type="spellStart"/>
      <w:r>
        <w:t>Latchem</w:t>
      </w:r>
      <w:proofErr w:type="spellEnd"/>
      <w:r>
        <w:t>-Hastings et al., 2023: 271). They suggested</w:t>
      </w:r>
      <w:r>
        <w:rPr>
          <w:spacing w:val="-3"/>
        </w:rPr>
        <w:t xml:space="preserve"> </w:t>
      </w:r>
      <w:r>
        <w:t>that</w:t>
      </w:r>
      <w:r>
        <w:rPr>
          <w:spacing w:val="-3"/>
        </w:rPr>
        <w:t xml:space="preserve"> </w:t>
      </w:r>
      <w:r>
        <w:t>the</w:t>
      </w:r>
      <w:r>
        <w:rPr>
          <w:spacing w:val="-3"/>
        </w:rPr>
        <w:t xml:space="preserve"> </w:t>
      </w:r>
      <w:r>
        <w:t>attrition</w:t>
      </w:r>
      <w:r>
        <w:rPr>
          <w:spacing w:val="-3"/>
        </w:rPr>
        <w:t xml:space="preserve"> </w:t>
      </w:r>
      <w:r>
        <w:t>from</w:t>
      </w:r>
      <w:r>
        <w:rPr>
          <w:spacing w:val="-3"/>
        </w:rPr>
        <w:t xml:space="preserve"> </w:t>
      </w:r>
      <w:r>
        <w:t>the</w:t>
      </w:r>
      <w:r>
        <w:rPr>
          <w:spacing w:val="-3"/>
        </w:rPr>
        <w:t xml:space="preserve"> </w:t>
      </w:r>
      <w:r>
        <w:t>course,</w:t>
      </w:r>
      <w:r>
        <w:rPr>
          <w:spacing w:val="-3"/>
        </w:rPr>
        <w:t xml:space="preserve"> </w:t>
      </w:r>
      <w:r>
        <w:t>which</w:t>
      </w:r>
      <w:r>
        <w:rPr>
          <w:spacing w:val="-3"/>
        </w:rPr>
        <w:t xml:space="preserve"> </w:t>
      </w:r>
      <w:r>
        <w:t>was</w:t>
      </w:r>
      <w:r>
        <w:rPr>
          <w:spacing w:val="-3"/>
        </w:rPr>
        <w:t xml:space="preserve"> </w:t>
      </w:r>
      <w:r>
        <w:t>run</w:t>
      </w:r>
      <w:r>
        <w:rPr>
          <w:spacing w:val="-3"/>
        </w:rPr>
        <w:t xml:space="preserve"> </w:t>
      </w:r>
      <w:r>
        <w:t>during</w:t>
      </w:r>
      <w:r>
        <w:rPr>
          <w:spacing w:val="-3"/>
        </w:rPr>
        <w:t xml:space="preserve"> </w:t>
      </w:r>
      <w:r>
        <w:t>the</w:t>
      </w:r>
      <w:r>
        <w:rPr>
          <w:spacing w:val="-3"/>
        </w:rPr>
        <w:t xml:space="preserve"> </w:t>
      </w:r>
      <w:r>
        <w:t>early</w:t>
      </w:r>
      <w:r>
        <w:rPr>
          <w:spacing w:val="-3"/>
        </w:rPr>
        <w:t xml:space="preserve"> </w:t>
      </w:r>
      <w:r>
        <w:t>stages</w:t>
      </w:r>
      <w:r>
        <w:rPr>
          <w:spacing w:val="-3"/>
        </w:rPr>
        <w:t xml:space="preserve"> </w:t>
      </w:r>
      <w:r>
        <w:t>of</w:t>
      </w:r>
      <w:r>
        <w:rPr>
          <w:spacing w:val="-3"/>
        </w:rPr>
        <w:t xml:space="preserve"> </w:t>
      </w:r>
      <w:r>
        <w:t>the COVID-19 pandemic, may have been due to technical accessibility issues for some staff and/or the compression of the three-part course into 10 weeks. The team subsequently delivered each set over a 3- to 4-week period. In 2022, one of these courses achieved an 81% completion rate.</w:t>
      </w:r>
    </w:p>
    <w:p w14:paraId="164D9558" w14:textId="77777777" w:rsidR="003236BA" w:rsidRDefault="003236BA">
      <w:pPr>
        <w:pStyle w:val="BodyText"/>
        <w:spacing w:before="122"/>
        <w:ind w:left="0"/>
      </w:pPr>
    </w:p>
    <w:p w14:paraId="39670977" w14:textId="77777777" w:rsidR="003236BA" w:rsidRDefault="00000000">
      <w:pPr>
        <w:pStyle w:val="Heading3"/>
        <w:numPr>
          <w:ilvl w:val="2"/>
          <w:numId w:val="2"/>
        </w:numPr>
        <w:tabs>
          <w:tab w:val="left" w:pos="742"/>
        </w:tabs>
        <w:ind w:left="742" w:hanging="719"/>
      </w:pPr>
      <w:r>
        <w:t>Authors’</w:t>
      </w:r>
      <w:r>
        <w:rPr>
          <w:spacing w:val="-5"/>
        </w:rPr>
        <w:t xml:space="preserve"> </w:t>
      </w:r>
      <w:r>
        <w:rPr>
          <w:spacing w:val="-2"/>
        </w:rPr>
        <w:t>recommendations</w:t>
      </w:r>
    </w:p>
    <w:p w14:paraId="40E2F26C" w14:textId="77777777" w:rsidR="003236BA" w:rsidRDefault="00000000">
      <w:pPr>
        <w:pStyle w:val="BodyText"/>
        <w:spacing w:before="48" w:line="276" w:lineRule="auto"/>
        <w:ind w:right="113"/>
      </w:pPr>
      <w:r>
        <w:t>The</w:t>
      </w:r>
      <w:r>
        <w:rPr>
          <w:spacing w:val="-3"/>
        </w:rPr>
        <w:t xml:space="preserve"> </w:t>
      </w:r>
      <w:r>
        <w:t>authors</w:t>
      </w:r>
      <w:r>
        <w:rPr>
          <w:spacing w:val="-3"/>
        </w:rPr>
        <w:t xml:space="preserve"> </w:t>
      </w:r>
      <w:r>
        <w:t>note</w:t>
      </w:r>
      <w:r>
        <w:rPr>
          <w:spacing w:val="-3"/>
        </w:rPr>
        <w:t xml:space="preserve"> </w:t>
      </w:r>
      <w:r>
        <w:t>that</w:t>
      </w:r>
      <w:r>
        <w:rPr>
          <w:spacing w:val="-3"/>
        </w:rPr>
        <w:t xml:space="preserve"> </w:t>
      </w:r>
      <w:r>
        <w:t>providing</w:t>
      </w:r>
      <w:r>
        <w:rPr>
          <w:spacing w:val="-3"/>
        </w:rPr>
        <w:t xml:space="preserve"> </w:t>
      </w:r>
      <w:r>
        <w:t>quality</w:t>
      </w:r>
      <w:r>
        <w:rPr>
          <w:spacing w:val="-3"/>
        </w:rPr>
        <w:t xml:space="preserve"> </w:t>
      </w:r>
      <w:r>
        <w:t>online</w:t>
      </w:r>
      <w:r>
        <w:rPr>
          <w:spacing w:val="-3"/>
        </w:rPr>
        <w:t xml:space="preserve"> </w:t>
      </w:r>
      <w:r>
        <w:t>learning</w:t>
      </w:r>
      <w:r>
        <w:rPr>
          <w:spacing w:val="-3"/>
        </w:rPr>
        <w:t xml:space="preserve"> </w:t>
      </w:r>
      <w:r>
        <w:t>for</w:t>
      </w:r>
      <w:r>
        <w:rPr>
          <w:spacing w:val="-3"/>
        </w:rPr>
        <w:t xml:space="preserve"> </w:t>
      </w:r>
      <w:r>
        <w:t>HCPs</w:t>
      </w:r>
      <w:r>
        <w:rPr>
          <w:spacing w:val="-3"/>
        </w:rPr>
        <w:t xml:space="preserve"> </w:t>
      </w:r>
      <w:r>
        <w:t>is</w:t>
      </w:r>
      <w:r>
        <w:rPr>
          <w:spacing w:val="-3"/>
        </w:rPr>
        <w:t xml:space="preserve"> </w:t>
      </w:r>
      <w:r>
        <w:t>a</w:t>
      </w:r>
      <w:r>
        <w:rPr>
          <w:spacing w:val="-3"/>
        </w:rPr>
        <w:t xml:space="preserve"> </w:t>
      </w:r>
      <w:r>
        <w:t>significant</w:t>
      </w:r>
      <w:r>
        <w:rPr>
          <w:spacing w:val="-3"/>
        </w:rPr>
        <w:t xml:space="preserve"> </w:t>
      </w:r>
      <w:r>
        <w:t>investment, requiring skills and time to compile engaging content. They claim that the learning outcomes achieved, and opportunities it provides for engaging a diverse range of professions,</w:t>
      </w:r>
      <w:r>
        <w:rPr>
          <w:spacing w:val="-2"/>
        </w:rPr>
        <w:t xml:space="preserve"> </w:t>
      </w:r>
      <w:r>
        <w:t>‘creates</w:t>
      </w:r>
      <w:r>
        <w:rPr>
          <w:spacing w:val="-2"/>
        </w:rPr>
        <w:t xml:space="preserve"> </w:t>
      </w:r>
      <w:r>
        <w:t>a</w:t>
      </w:r>
      <w:r>
        <w:rPr>
          <w:spacing w:val="-2"/>
        </w:rPr>
        <w:t xml:space="preserve"> </w:t>
      </w:r>
      <w:r>
        <w:t>pathway</w:t>
      </w:r>
      <w:r>
        <w:rPr>
          <w:spacing w:val="-2"/>
        </w:rPr>
        <w:t xml:space="preserve"> </w:t>
      </w:r>
      <w:r>
        <w:t>toward</w:t>
      </w:r>
      <w:r>
        <w:rPr>
          <w:spacing w:val="-2"/>
        </w:rPr>
        <w:t xml:space="preserve"> </w:t>
      </w:r>
      <w:r>
        <w:t>developing</w:t>
      </w:r>
      <w:r>
        <w:rPr>
          <w:spacing w:val="-2"/>
        </w:rPr>
        <w:t xml:space="preserve"> </w:t>
      </w:r>
      <w:r>
        <w:t>significant</w:t>
      </w:r>
      <w:r>
        <w:rPr>
          <w:spacing w:val="-2"/>
        </w:rPr>
        <w:t xml:space="preserve"> </w:t>
      </w:r>
      <w:r>
        <w:t>changes</w:t>
      </w:r>
      <w:r>
        <w:rPr>
          <w:spacing w:val="-2"/>
        </w:rPr>
        <w:t xml:space="preserve"> </w:t>
      </w:r>
      <w:r>
        <w:t>to</w:t>
      </w:r>
      <w:r>
        <w:rPr>
          <w:spacing w:val="-2"/>
        </w:rPr>
        <w:t xml:space="preserve"> </w:t>
      </w:r>
      <w:r>
        <w:t>clinical</w:t>
      </w:r>
      <w:r>
        <w:rPr>
          <w:spacing w:val="-2"/>
        </w:rPr>
        <w:t xml:space="preserve"> </w:t>
      </w:r>
      <w:r>
        <w:t>practice</w:t>
      </w:r>
      <w:r>
        <w:rPr>
          <w:spacing w:val="-2"/>
        </w:rPr>
        <w:t xml:space="preserve"> </w:t>
      </w:r>
      <w:r>
        <w:t>– which in turn, could improve the care and treatment of patients’ (</w:t>
      </w:r>
      <w:proofErr w:type="spellStart"/>
      <w:r>
        <w:t>Latchem</w:t>
      </w:r>
      <w:proofErr w:type="spellEnd"/>
      <w:r>
        <w:t>-Hastings et al., 2023: 272).</w:t>
      </w:r>
    </w:p>
    <w:p w14:paraId="5D7AEB0E" w14:textId="77777777" w:rsidR="003236BA" w:rsidRDefault="003236BA">
      <w:pPr>
        <w:pStyle w:val="BodyText"/>
        <w:spacing w:before="124"/>
        <w:ind w:left="0"/>
      </w:pPr>
    </w:p>
    <w:p w14:paraId="4F985F69" w14:textId="77777777" w:rsidR="003236BA" w:rsidRDefault="00000000">
      <w:pPr>
        <w:pStyle w:val="Heading2"/>
        <w:numPr>
          <w:ilvl w:val="1"/>
          <w:numId w:val="2"/>
        </w:numPr>
        <w:tabs>
          <w:tab w:val="left" w:pos="742"/>
        </w:tabs>
        <w:ind w:left="742" w:hanging="719"/>
      </w:pPr>
      <w:r>
        <w:t>Expert</w:t>
      </w:r>
      <w:r>
        <w:rPr>
          <w:spacing w:val="-7"/>
        </w:rPr>
        <w:t xml:space="preserve"> </w:t>
      </w:r>
      <w:r>
        <w:t>patient</w:t>
      </w:r>
      <w:r>
        <w:rPr>
          <w:spacing w:val="-7"/>
        </w:rPr>
        <w:t xml:space="preserve"> </w:t>
      </w:r>
      <w:r>
        <w:t>sessions</w:t>
      </w:r>
      <w:r>
        <w:rPr>
          <w:spacing w:val="-7"/>
        </w:rPr>
        <w:t xml:space="preserve"> </w:t>
      </w:r>
      <w:r>
        <w:t>in</w:t>
      </w:r>
      <w:r>
        <w:rPr>
          <w:spacing w:val="-7"/>
        </w:rPr>
        <w:t xml:space="preserve"> </w:t>
      </w:r>
      <w:r>
        <w:t>early</w:t>
      </w:r>
      <w:r>
        <w:rPr>
          <w:spacing w:val="-7"/>
        </w:rPr>
        <w:t xml:space="preserve"> </w:t>
      </w:r>
      <w:r>
        <w:t>medical</w:t>
      </w:r>
      <w:r>
        <w:rPr>
          <w:spacing w:val="-7"/>
        </w:rPr>
        <w:t xml:space="preserve"> </w:t>
      </w:r>
      <w:r>
        <w:rPr>
          <w:spacing w:val="-2"/>
        </w:rPr>
        <w:t>education</w:t>
      </w:r>
    </w:p>
    <w:p w14:paraId="23912B7E" w14:textId="77777777" w:rsidR="003236BA" w:rsidRDefault="00000000">
      <w:pPr>
        <w:pStyle w:val="BodyText"/>
        <w:spacing w:before="47" w:line="276" w:lineRule="auto"/>
        <w:ind w:right="113"/>
      </w:pPr>
      <w:r>
        <w:t xml:space="preserve">The last of the seven </w:t>
      </w:r>
      <w:proofErr w:type="spellStart"/>
      <w:r>
        <w:t>programmes</w:t>
      </w:r>
      <w:proofErr w:type="spellEnd"/>
      <w:r>
        <w:t xml:space="preserve"> included in this review is described in a commentary published in the journal </w:t>
      </w:r>
      <w:r>
        <w:rPr>
          <w:i/>
        </w:rPr>
        <w:t xml:space="preserve">Research Involvement and Engagement </w:t>
      </w:r>
      <w:r>
        <w:t>by Saif and colleagues (2024). In the article, the authors highlight the importance of involving patients in the design,</w:t>
      </w:r>
      <w:r>
        <w:rPr>
          <w:spacing w:val="-4"/>
        </w:rPr>
        <w:t xml:space="preserve"> </w:t>
      </w:r>
      <w:r>
        <w:t>implementation</w:t>
      </w:r>
      <w:r>
        <w:rPr>
          <w:spacing w:val="-4"/>
        </w:rPr>
        <w:t xml:space="preserve"> </w:t>
      </w:r>
      <w:r>
        <w:t>and</w:t>
      </w:r>
      <w:r>
        <w:rPr>
          <w:spacing w:val="-4"/>
        </w:rPr>
        <w:t xml:space="preserve"> </w:t>
      </w:r>
      <w:r>
        <w:t>evaluation</w:t>
      </w:r>
      <w:r>
        <w:rPr>
          <w:spacing w:val="-4"/>
        </w:rPr>
        <w:t xml:space="preserve"> </w:t>
      </w:r>
      <w:r>
        <w:t>of</w:t>
      </w:r>
      <w:r>
        <w:rPr>
          <w:spacing w:val="-4"/>
        </w:rPr>
        <w:t xml:space="preserve"> </w:t>
      </w:r>
      <w:r>
        <w:t>educational</w:t>
      </w:r>
      <w:r>
        <w:rPr>
          <w:spacing w:val="-4"/>
        </w:rPr>
        <w:t xml:space="preserve"> </w:t>
      </w:r>
      <w:proofErr w:type="spellStart"/>
      <w:r>
        <w:t>programmes</w:t>
      </w:r>
      <w:proofErr w:type="spellEnd"/>
      <w:r>
        <w:rPr>
          <w:spacing w:val="-4"/>
        </w:rPr>
        <w:t xml:space="preserve"> </w:t>
      </w:r>
      <w:r>
        <w:t>for</w:t>
      </w:r>
      <w:r>
        <w:rPr>
          <w:spacing w:val="-4"/>
        </w:rPr>
        <w:t xml:space="preserve"> </w:t>
      </w:r>
      <w:r>
        <w:t>future</w:t>
      </w:r>
      <w:r>
        <w:rPr>
          <w:spacing w:val="-4"/>
        </w:rPr>
        <w:t xml:space="preserve"> </w:t>
      </w:r>
      <w:r>
        <w:t>health</w:t>
      </w:r>
      <w:r>
        <w:rPr>
          <w:spacing w:val="-4"/>
        </w:rPr>
        <w:t xml:space="preserve"> </w:t>
      </w:r>
      <w:r>
        <w:t xml:space="preserve">care professionals. They discuss their experience of co-creating and running Expert Patient sessions, in collaboration with the </w:t>
      </w:r>
      <w:proofErr w:type="spellStart"/>
      <w:r>
        <w:rPr>
          <w:color w:val="0000FF"/>
          <w:u w:val="single" w:color="0000FF"/>
        </w:rPr>
        <w:t>Silverlining</w:t>
      </w:r>
      <w:proofErr w:type="spellEnd"/>
      <w:r>
        <w:rPr>
          <w:color w:val="0000FF"/>
          <w:u w:val="single" w:color="0000FF"/>
        </w:rPr>
        <w:t xml:space="preserve"> Brain Injury </w:t>
      </w:r>
      <w:proofErr w:type="gramStart"/>
      <w:r>
        <w:rPr>
          <w:color w:val="0000FF"/>
          <w:u w:val="single" w:color="0000FF"/>
        </w:rPr>
        <w:t>charity</w:t>
      </w:r>
      <w:r>
        <w:rPr>
          <w:color w:val="0000FF"/>
        </w:rPr>
        <w:t xml:space="preserve"> </w:t>
      </w:r>
      <w:r>
        <w:t>,</w:t>
      </w:r>
      <w:proofErr w:type="gramEnd"/>
      <w:r>
        <w:t xml:space="preserve"> as part of the undergraduate medical curriculum at Aston Medical School in the UK over a three-year period. Further information on the current Expert Patient volunteering opportunities at Aston university is available at: </w:t>
      </w:r>
      <w:hyperlink r:id="rId17">
        <w:r>
          <w:rPr>
            <w:color w:val="0000FF"/>
            <w:u w:val="single" w:color="0000FF"/>
          </w:rPr>
          <w:t>https://www.aston.ac.uk/hls/aston-medical-school</w:t>
        </w:r>
      </w:hyperlink>
      <w:r>
        <w:rPr>
          <w:color w:val="0000FF"/>
        </w:rPr>
        <w:t xml:space="preserve"> </w:t>
      </w:r>
      <w:r>
        <w:t>.</w:t>
      </w:r>
    </w:p>
    <w:p w14:paraId="133E4D47" w14:textId="77777777" w:rsidR="003236BA" w:rsidRDefault="003236BA">
      <w:pPr>
        <w:pStyle w:val="BodyText"/>
        <w:spacing w:line="276" w:lineRule="auto"/>
        <w:sectPr w:rsidR="003236BA">
          <w:pgSz w:w="11910" w:h="16840"/>
          <w:pgMar w:top="2000" w:right="1417" w:bottom="1260" w:left="1417" w:header="272" w:footer="1076" w:gutter="0"/>
          <w:cols w:space="720"/>
        </w:sectPr>
      </w:pPr>
    </w:p>
    <w:p w14:paraId="582761BA" w14:textId="77777777" w:rsidR="003236BA" w:rsidRDefault="00000000">
      <w:pPr>
        <w:pStyle w:val="Heading3"/>
        <w:numPr>
          <w:ilvl w:val="2"/>
          <w:numId w:val="2"/>
        </w:numPr>
        <w:tabs>
          <w:tab w:val="left" w:pos="742"/>
        </w:tabs>
        <w:spacing w:before="156"/>
        <w:ind w:left="742" w:hanging="719"/>
      </w:pPr>
      <w:r>
        <w:rPr>
          <w:spacing w:val="-2"/>
        </w:rPr>
        <w:lastRenderedPageBreak/>
        <w:t>Approach</w:t>
      </w:r>
    </w:p>
    <w:p w14:paraId="79DCFA9A" w14:textId="77777777" w:rsidR="003236BA" w:rsidRDefault="00000000">
      <w:pPr>
        <w:pStyle w:val="BodyText"/>
        <w:spacing w:before="48" w:line="276" w:lineRule="auto"/>
        <w:ind w:right="58"/>
      </w:pPr>
      <w:r>
        <w:t>In the sessions, which are facilitated by Clinical Teaching Fellows, patients discuss their experiences of their illness with the students. The sessions have been improved over time based on feedback from the patients. For example, some smaller groups have been added to</w:t>
      </w:r>
      <w:r>
        <w:rPr>
          <w:spacing w:val="-3"/>
        </w:rPr>
        <w:t xml:space="preserve"> </w:t>
      </w:r>
      <w:r>
        <w:t>facilitate</w:t>
      </w:r>
      <w:r>
        <w:rPr>
          <w:spacing w:val="-3"/>
        </w:rPr>
        <w:t xml:space="preserve"> </w:t>
      </w:r>
      <w:r>
        <w:t>more</w:t>
      </w:r>
      <w:r>
        <w:rPr>
          <w:spacing w:val="-3"/>
        </w:rPr>
        <w:t xml:space="preserve"> </w:t>
      </w:r>
      <w:r>
        <w:t>interactive</w:t>
      </w:r>
      <w:r>
        <w:rPr>
          <w:spacing w:val="-3"/>
        </w:rPr>
        <w:t xml:space="preserve"> </w:t>
      </w:r>
      <w:r>
        <w:t>discussions;</w:t>
      </w:r>
      <w:r>
        <w:rPr>
          <w:spacing w:val="-3"/>
        </w:rPr>
        <w:t xml:space="preserve"> </w:t>
      </w:r>
      <w:r>
        <w:t>and</w:t>
      </w:r>
      <w:r>
        <w:rPr>
          <w:spacing w:val="-3"/>
        </w:rPr>
        <w:t xml:space="preserve"> </w:t>
      </w:r>
      <w:r>
        <w:t>virtual</w:t>
      </w:r>
      <w:r>
        <w:rPr>
          <w:spacing w:val="-3"/>
        </w:rPr>
        <w:t xml:space="preserve"> </w:t>
      </w:r>
      <w:r>
        <w:t>as</w:t>
      </w:r>
      <w:r>
        <w:rPr>
          <w:spacing w:val="-3"/>
        </w:rPr>
        <w:t xml:space="preserve"> </w:t>
      </w:r>
      <w:r>
        <w:t>well</w:t>
      </w:r>
      <w:r>
        <w:rPr>
          <w:spacing w:val="-3"/>
        </w:rPr>
        <w:t xml:space="preserve"> </w:t>
      </w:r>
      <w:r>
        <w:t>as</w:t>
      </w:r>
      <w:r>
        <w:rPr>
          <w:spacing w:val="-3"/>
        </w:rPr>
        <w:t xml:space="preserve"> </w:t>
      </w:r>
      <w:r>
        <w:t>in-person</w:t>
      </w:r>
      <w:r>
        <w:rPr>
          <w:spacing w:val="-3"/>
        </w:rPr>
        <w:t xml:space="preserve"> </w:t>
      </w:r>
      <w:r>
        <w:t>sessions</w:t>
      </w:r>
      <w:r>
        <w:rPr>
          <w:spacing w:val="-4"/>
        </w:rPr>
        <w:t xml:space="preserve"> </w:t>
      </w:r>
      <w:r>
        <w:t>have</w:t>
      </w:r>
      <w:r>
        <w:rPr>
          <w:spacing w:val="-3"/>
        </w:rPr>
        <w:t xml:space="preserve"> </w:t>
      </w:r>
      <w:r>
        <w:t>been provided to accommodate for patients with mobility issues or infection concerns. There are also plans to incorporate pre-recorded elements in future, to reduce fatigue and avoid patients having to repeat telling their stories over and over. Patients have also suggested that the structure of the sessions is more clearly defined and that the protocols for the question-and-answer sections are clarified (Saif et al., 2024: 3).</w:t>
      </w:r>
    </w:p>
    <w:p w14:paraId="2D86E493" w14:textId="77777777" w:rsidR="003236BA" w:rsidRDefault="003236BA">
      <w:pPr>
        <w:pStyle w:val="BodyText"/>
        <w:spacing w:before="121"/>
        <w:ind w:left="0"/>
      </w:pPr>
    </w:p>
    <w:p w14:paraId="2AFBB458" w14:textId="77777777" w:rsidR="003236BA" w:rsidRDefault="00000000">
      <w:pPr>
        <w:pStyle w:val="Heading3"/>
        <w:numPr>
          <w:ilvl w:val="2"/>
          <w:numId w:val="2"/>
        </w:numPr>
        <w:tabs>
          <w:tab w:val="left" w:pos="742"/>
        </w:tabs>
        <w:ind w:left="742" w:hanging="719"/>
      </w:pPr>
      <w:r>
        <w:t>Experiences</w:t>
      </w:r>
      <w:r>
        <w:rPr>
          <w:spacing w:val="-3"/>
        </w:rPr>
        <w:t xml:space="preserve"> </w:t>
      </w:r>
      <w:r>
        <w:t>and</w:t>
      </w:r>
      <w:r>
        <w:rPr>
          <w:spacing w:val="-3"/>
        </w:rPr>
        <w:t xml:space="preserve"> </w:t>
      </w:r>
      <w:r>
        <w:rPr>
          <w:spacing w:val="-2"/>
        </w:rPr>
        <w:t>outcomes</w:t>
      </w:r>
    </w:p>
    <w:p w14:paraId="15425EC0" w14:textId="77777777" w:rsidR="003236BA" w:rsidRDefault="00000000">
      <w:pPr>
        <w:pStyle w:val="BodyText"/>
        <w:spacing w:before="43" w:line="276" w:lineRule="auto"/>
        <w:ind w:right="230"/>
      </w:pPr>
      <w:r>
        <w:t>Although the article is a commentary and not based on primary research or a formal literature</w:t>
      </w:r>
      <w:r>
        <w:rPr>
          <w:spacing w:val="-3"/>
        </w:rPr>
        <w:t xml:space="preserve"> </w:t>
      </w:r>
      <w:r>
        <w:t>review,</w:t>
      </w:r>
      <w:r>
        <w:rPr>
          <w:spacing w:val="-3"/>
        </w:rPr>
        <w:t xml:space="preserve"> </w:t>
      </w:r>
      <w:r>
        <w:t>the</w:t>
      </w:r>
      <w:r>
        <w:rPr>
          <w:spacing w:val="-3"/>
        </w:rPr>
        <w:t xml:space="preserve"> </w:t>
      </w:r>
      <w:r>
        <w:t>authors</w:t>
      </w:r>
      <w:r>
        <w:rPr>
          <w:spacing w:val="-4"/>
        </w:rPr>
        <w:t xml:space="preserve"> </w:t>
      </w:r>
      <w:r>
        <w:t>identify</w:t>
      </w:r>
      <w:r>
        <w:rPr>
          <w:spacing w:val="-3"/>
        </w:rPr>
        <w:t xml:space="preserve"> </w:t>
      </w:r>
      <w:r>
        <w:t>several</w:t>
      </w:r>
      <w:r>
        <w:rPr>
          <w:spacing w:val="-3"/>
        </w:rPr>
        <w:t xml:space="preserve"> </w:t>
      </w:r>
      <w:r>
        <w:t>benefits</w:t>
      </w:r>
      <w:r>
        <w:rPr>
          <w:spacing w:val="-3"/>
        </w:rPr>
        <w:t xml:space="preserve"> </w:t>
      </w:r>
      <w:r>
        <w:t>and</w:t>
      </w:r>
      <w:r>
        <w:rPr>
          <w:spacing w:val="-4"/>
        </w:rPr>
        <w:t xml:space="preserve"> </w:t>
      </w:r>
      <w:r>
        <w:t>challenges</w:t>
      </w:r>
      <w:r>
        <w:rPr>
          <w:spacing w:val="-3"/>
        </w:rPr>
        <w:t xml:space="preserve"> </w:t>
      </w:r>
      <w:r>
        <w:t>of</w:t>
      </w:r>
      <w:r>
        <w:rPr>
          <w:spacing w:val="-3"/>
        </w:rPr>
        <w:t xml:space="preserve"> </w:t>
      </w:r>
      <w:r>
        <w:t>involving</w:t>
      </w:r>
      <w:r>
        <w:rPr>
          <w:spacing w:val="-3"/>
        </w:rPr>
        <w:t xml:space="preserve"> </w:t>
      </w:r>
      <w:r>
        <w:t>patients in medical education, drawing on their experiences of running their course and citing evidence from previous studies.</w:t>
      </w:r>
    </w:p>
    <w:p w14:paraId="2E39A9DE" w14:textId="77777777" w:rsidR="003236BA" w:rsidRDefault="00000000">
      <w:pPr>
        <w:pStyle w:val="BodyText"/>
        <w:spacing w:before="83" w:line="276" w:lineRule="auto"/>
        <w:ind w:right="77"/>
      </w:pPr>
      <w:r>
        <w:t>For medical students, the potential benefits include: improving the relevance of their studies; enriching their understanding of patient perspectives; improved communication skills; increased confidence when interacting with patients during physical examinations; changes in attitudes about the role of patients in the doctor-patient relationship; and becoming</w:t>
      </w:r>
      <w:r>
        <w:rPr>
          <w:spacing w:val="-3"/>
        </w:rPr>
        <w:t xml:space="preserve"> </w:t>
      </w:r>
      <w:r>
        <w:t>more</w:t>
      </w:r>
      <w:r>
        <w:rPr>
          <w:spacing w:val="-3"/>
        </w:rPr>
        <w:t xml:space="preserve"> </w:t>
      </w:r>
      <w:r>
        <w:t>empathetic,</w:t>
      </w:r>
      <w:r>
        <w:rPr>
          <w:spacing w:val="-3"/>
        </w:rPr>
        <w:t xml:space="preserve"> </w:t>
      </w:r>
      <w:r>
        <w:t>compassionate</w:t>
      </w:r>
      <w:r>
        <w:rPr>
          <w:spacing w:val="-3"/>
        </w:rPr>
        <w:t xml:space="preserve"> </w:t>
      </w:r>
      <w:r>
        <w:t>and</w:t>
      </w:r>
      <w:r>
        <w:rPr>
          <w:spacing w:val="-3"/>
        </w:rPr>
        <w:t xml:space="preserve"> </w:t>
      </w:r>
      <w:r>
        <w:t>sensitive</w:t>
      </w:r>
      <w:r>
        <w:rPr>
          <w:spacing w:val="-3"/>
        </w:rPr>
        <w:t xml:space="preserve"> </w:t>
      </w:r>
      <w:r>
        <w:t>to</w:t>
      </w:r>
      <w:r>
        <w:rPr>
          <w:spacing w:val="-3"/>
        </w:rPr>
        <w:t xml:space="preserve"> </w:t>
      </w:r>
      <w:r>
        <w:t>the</w:t>
      </w:r>
      <w:r>
        <w:rPr>
          <w:spacing w:val="-3"/>
        </w:rPr>
        <w:t xml:space="preserve"> </w:t>
      </w:r>
      <w:r>
        <w:t>needs</w:t>
      </w:r>
      <w:r>
        <w:rPr>
          <w:spacing w:val="-3"/>
        </w:rPr>
        <w:t xml:space="preserve"> </w:t>
      </w:r>
      <w:r>
        <w:t>of</w:t>
      </w:r>
      <w:r>
        <w:rPr>
          <w:spacing w:val="-3"/>
        </w:rPr>
        <w:t xml:space="preserve"> </w:t>
      </w:r>
      <w:r>
        <w:t>vulnerable</w:t>
      </w:r>
      <w:r>
        <w:rPr>
          <w:spacing w:val="-3"/>
        </w:rPr>
        <w:t xml:space="preserve"> </w:t>
      </w:r>
      <w:r>
        <w:t>groups (Saif et al., 2024: 2).</w:t>
      </w:r>
    </w:p>
    <w:p w14:paraId="75367360" w14:textId="77777777" w:rsidR="003236BA" w:rsidRDefault="00000000">
      <w:pPr>
        <w:pStyle w:val="BodyText"/>
        <w:spacing w:before="81" w:line="276" w:lineRule="auto"/>
      </w:pPr>
      <w:r>
        <w:t>For</w:t>
      </w:r>
      <w:r>
        <w:rPr>
          <w:spacing w:val="-3"/>
        </w:rPr>
        <w:t xml:space="preserve"> </w:t>
      </w:r>
      <w:r>
        <w:t>expert</w:t>
      </w:r>
      <w:r>
        <w:rPr>
          <w:spacing w:val="-3"/>
        </w:rPr>
        <w:t xml:space="preserve"> </w:t>
      </w:r>
      <w:r>
        <w:t>patients</w:t>
      </w:r>
      <w:r>
        <w:rPr>
          <w:spacing w:val="-3"/>
        </w:rPr>
        <w:t xml:space="preserve"> </w:t>
      </w:r>
      <w:r>
        <w:t>who</w:t>
      </w:r>
      <w:r>
        <w:rPr>
          <w:spacing w:val="-3"/>
        </w:rPr>
        <w:t xml:space="preserve"> </w:t>
      </w:r>
      <w:r>
        <w:t>co-deliver</w:t>
      </w:r>
      <w:r>
        <w:rPr>
          <w:spacing w:val="-3"/>
        </w:rPr>
        <w:t xml:space="preserve"> </w:t>
      </w:r>
      <w:r>
        <w:t>the</w:t>
      </w:r>
      <w:r>
        <w:rPr>
          <w:spacing w:val="-3"/>
        </w:rPr>
        <w:t xml:space="preserve"> </w:t>
      </w:r>
      <w:r>
        <w:t>sessions,</w:t>
      </w:r>
      <w:r>
        <w:rPr>
          <w:spacing w:val="-3"/>
        </w:rPr>
        <w:t xml:space="preserve"> </w:t>
      </w:r>
      <w:r>
        <w:t>the</w:t>
      </w:r>
      <w:r>
        <w:rPr>
          <w:spacing w:val="-3"/>
        </w:rPr>
        <w:t xml:space="preserve"> </w:t>
      </w:r>
      <w:r>
        <w:t>benefits</w:t>
      </w:r>
      <w:r>
        <w:rPr>
          <w:spacing w:val="-3"/>
        </w:rPr>
        <w:t xml:space="preserve"> </w:t>
      </w:r>
      <w:r>
        <w:t>include:</w:t>
      </w:r>
      <w:r>
        <w:rPr>
          <w:spacing w:val="-3"/>
        </w:rPr>
        <w:t xml:space="preserve"> </w:t>
      </w:r>
      <w:r>
        <w:t>a</w:t>
      </w:r>
      <w:r>
        <w:rPr>
          <w:spacing w:val="-3"/>
        </w:rPr>
        <w:t xml:space="preserve"> </w:t>
      </w:r>
      <w:r>
        <w:t>better</w:t>
      </w:r>
      <w:r>
        <w:rPr>
          <w:spacing w:val="-3"/>
        </w:rPr>
        <w:t xml:space="preserve"> </w:t>
      </w:r>
      <w:r>
        <w:t>understanding of their own condition and treatment options; deeper understanding of healthcare systems, medical practices and doctor-patient relationships, enabling them to navigate services more effectively and engage in more meaningful and collaborative relationships with staff; personal satisfaction; empowerment; and increased confidence (Saif et al., 2024: 2-3).</w:t>
      </w:r>
    </w:p>
    <w:p w14:paraId="44F51FE3" w14:textId="77777777" w:rsidR="003236BA" w:rsidRDefault="00000000">
      <w:pPr>
        <w:pStyle w:val="BodyText"/>
        <w:spacing w:before="77" w:line="276" w:lineRule="auto"/>
        <w:ind w:right="113"/>
      </w:pPr>
      <w:r>
        <w:t>Some of the challenges of involving patients in medical education are also discussed. For example, the authors acknowledge that students and patients may need support when dealing with traumatic health narratives, such as pre- and de-briefing; and they report concerns expressed in the literature that the quality and impact of patients’ stories may diminish</w:t>
      </w:r>
      <w:r>
        <w:rPr>
          <w:spacing w:val="-3"/>
        </w:rPr>
        <w:t xml:space="preserve"> </w:t>
      </w:r>
      <w:r>
        <w:t>over</w:t>
      </w:r>
      <w:r>
        <w:rPr>
          <w:spacing w:val="-3"/>
        </w:rPr>
        <w:t xml:space="preserve"> </w:t>
      </w:r>
      <w:r>
        <w:t>time</w:t>
      </w:r>
      <w:r>
        <w:rPr>
          <w:spacing w:val="-3"/>
        </w:rPr>
        <w:t xml:space="preserve"> </w:t>
      </w:r>
      <w:r>
        <w:t>as</w:t>
      </w:r>
      <w:r>
        <w:rPr>
          <w:spacing w:val="-3"/>
        </w:rPr>
        <w:t xml:space="preserve"> </w:t>
      </w:r>
      <w:r>
        <w:t>they</w:t>
      </w:r>
      <w:r>
        <w:rPr>
          <w:spacing w:val="-3"/>
        </w:rPr>
        <w:t xml:space="preserve"> </w:t>
      </w:r>
      <w:r>
        <w:t>repeat</w:t>
      </w:r>
      <w:r>
        <w:rPr>
          <w:spacing w:val="-3"/>
        </w:rPr>
        <w:t xml:space="preserve"> </w:t>
      </w:r>
      <w:r>
        <w:t>them</w:t>
      </w:r>
      <w:r>
        <w:rPr>
          <w:spacing w:val="-3"/>
        </w:rPr>
        <w:t xml:space="preserve"> </w:t>
      </w:r>
      <w:r>
        <w:t>and</w:t>
      </w:r>
      <w:r>
        <w:rPr>
          <w:spacing w:val="-3"/>
        </w:rPr>
        <w:t xml:space="preserve"> </w:t>
      </w:r>
      <w:r>
        <w:t>become</w:t>
      </w:r>
      <w:r>
        <w:rPr>
          <w:spacing w:val="-3"/>
        </w:rPr>
        <w:t xml:space="preserve"> </w:t>
      </w:r>
      <w:r>
        <w:t>‘professionalized’</w:t>
      </w:r>
      <w:r>
        <w:rPr>
          <w:spacing w:val="-3"/>
        </w:rPr>
        <w:t xml:space="preserve"> </w:t>
      </w:r>
      <w:r>
        <w:t>(Saif</w:t>
      </w:r>
      <w:r>
        <w:rPr>
          <w:spacing w:val="-3"/>
        </w:rPr>
        <w:t xml:space="preserve"> </w:t>
      </w:r>
      <w:r>
        <w:t>et</w:t>
      </w:r>
      <w:r>
        <w:rPr>
          <w:spacing w:val="-3"/>
        </w:rPr>
        <w:t xml:space="preserve"> </w:t>
      </w:r>
      <w:r>
        <w:t>al.,</w:t>
      </w:r>
      <w:r>
        <w:rPr>
          <w:spacing w:val="-3"/>
        </w:rPr>
        <w:t xml:space="preserve"> </w:t>
      </w:r>
      <w:r>
        <w:t>2024:</w:t>
      </w:r>
      <w:r>
        <w:rPr>
          <w:spacing w:val="-3"/>
        </w:rPr>
        <w:t xml:space="preserve"> </w:t>
      </w:r>
      <w:r>
        <w:t>3).</w:t>
      </w:r>
    </w:p>
    <w:p w14:paraId="0AD5249B" w14:textId="77777777" w:rsidR="003236BA" w:rsidRDefault="003236BA">
      <w:pPr>
        <w:pStyle w:val="BodyText"/>
        <w:spacing w:before="124"/>
        <w:ind w:left="0"/>
      </w:pPr>
    </w:p>
    <w:p w14:paraId="2DE9F952" w14:textId="77777777" w:rsidR="003236BA" w:rsidRDefault="00000000">
      <w:pPr>
        <w:pStyle w:val="Heading3"/>
        <w:numPr>
          <w:ilvl w:val="2"/>
          <w:numId w:val="2"/>
        </w:numPr>
        <w:tabs>
          <w:tab w:val="left" w:pos="742"/>
        </w:tabs>
        <w:ind w:left="742" w:hanging="719"/>
      </w:pPr>
      <w:r>
        <w:t>Authors’</w:t>
      </w:r>
      <w:r>
        <w:rPr>
          <w:spacing w:val="-5"/>
        </w:rPr>
        <w:t xml:space="preserve"> </w:t>
      </w:r>
      <w:r>
        <w:rPr>
          <w:spacing w:val="-2"/>
        </w:rPr>
        <w:t>recommendations</w:t>
      </w:r>
    </w:p>
    <w:p w14:paraId="040E7C4F" w14:textId="77777777" w:rsidR="003236BA" w:rsidRDefault="00000000">
      <w:pPr>
        <w:pStyle w:val="BodyText"/>
        <w:spacing w:before="43" w:line="276" w:lineRule="auto"/>
        <w:ind w:right="29"/>
      </w:pPr>
      <w:r>
        <w:t xml:space="preserve">In their commentary, the authors argue that many of the initiatives described in the literature are isolated examples and that there is a need for more </w:t>
      </w:r>
      <w:proofErr w:type="spellStart"/>
      <w:r>
        <w:t>co-ordinated</w:t>
      </w:r>
      <w:proofErr w:type="spellEnd"/>
      <w:r>
        <w:t xml:space="preserve"> and sustained</w:t>
      </w:r>
      <w:r>
        <w:rPr>
          <w:spacing w:val="-4"/>
        </w:rPr>
        <w:t xml:space="preserve"> </w:t>
      </w:r>
      <w:proofErr w:type="spellStart"/>
      <w:r>
        <w:t>programmes</w:t>
      </w:r>
      <w:proofErr w:type="spellEnd"/>
      <w:r>
        <w:rPr>
          <w:spacing w:val="-4"/>
        </w:rPr>
        <w:t xml:space="preserve"> </w:t>
      </w:r>
      <w:r>
        <w:t>involving</w:t>
      </w:r>
      <w:r>
        <w:rPr>
          <w:spacing w:val="-4"/>
        </w:rPr>
        <w:t xml:space="preserve"> </w:t>
      </w:r>
      <w:r>
        <w:t>expert</w:t>
      </w:r>
      <w:r>
        <w:rPr>
          <w:spacing w:val="-4"/>
        </w:rPr>
        <w:t xml:space="preserve"> </w:t>
      </w:r>
      <w:r>
        <w:t>patients.</w:t>
      </w:r>
      <w:r>
        <w:rPr>
          <w:spacing w:val="-4"/>
        </w:rPr>
        <w:t xml:space="preserve"> </w:t>
      </w:r>
      <w:r>
        <w:t>They</w:t>
      </w:r>
      <w:r>
        <w:rPr>
          <w:spacing w:val="-4"/>
        </w:rPr>
        <w:t xml:space="preserve"> </w:t>
      </w:r>
      <w:r>
        <w:t>also</w:t>
      </w:r>
      <w:r>
        <w:rPr>
          <w:spacing w:val="-4"/>
        </w:rPr>
        <w:t xml:space="preserve"> </w:t>
      </w:r>
      <w:r>
        <w:t>suggest</w:t>
      </w:r>
      <w:r>
        <w:rPr>
          <w:spacing w:val="-4"/>
        </w:rPr>
        <w:t xml:space="preserve"> </w:t>
      </w:r>
      <w:r>
        <w:t>that</w:t>
      </w:r>
      <w:r>
        <w:rPr>
          <w:spacing w:val="-4"/>
        </w:rPr>
        <w:t xml:space="preserve"> </w:t>
      </w:r>
      <w:r>
        <w:t>patient-led</w:t>
      </w:r>
      <w:r>
        <w:rPr>
          <w:spacing w:val="-4"/>
        </w:rPr>
        <w:t xml:space="preserve"> </w:t>
      </w:r>
      <w:r>
        <w:t>teaching needs to be integrated into the overall course objectives to be effective. They suggest that</w:t>
      </w:r>
    </w:p>
    <w:p w14:paraId="3AC39B0C" w14:textId="77777777" w:rsidR="003236BA" w:rsidRDefault="003236BA">
      <w:pPr>
        <w:pStyle w:val="BodyText"/>
        <w:spacing w:line="276" w:lineRule="auto"/>
        <w:sectPr w:rsidR="003236BA">
          <w:pgSz w:w="11910" w:h="16840"/>
          <w:pgMar w:top="2000" w:right="1417" w:bottom="1260" w:left="1417" w:header="272" w:footer="1076" w:gutter="0"/>
          <w:cols w:space="720"/>
        </w:sectPr>
      </w:pPr>
    </w:p>
    <w:p w14:paraId="7D1FE59C" w14:textId="77777777" w:rsidR="003236BA" w:rsidRDefault="00000000">
      <w:pPr>
        <w:pStyle w:val="BodyText"/>
        <w:spacing w:before="156" w:line="276" w:lineRule="auto"/>
        <w:ind w:right="100"/>
      </w:pPr>
      <w:r>
        <w:lastRenderedPageBreak/>
        <w:t>‘</w:t>
      </w:r>
      <w:proofErr w:type="gramStart"/>
      <w:r>
        <w:t>facilitated</w:t>
      </w:r>
      <w:proofErr w:type="gramEnd"/>
      <w:r>
        <w:rPr>
          <w:spacing w:val="-1"/>
        </w:rPr>
        <w:t xml:space="preserve"> </w:t>
      </w:r>
      <w:r>
        <w:t>dialogue’</w:t>
      </w:r>
      <w:r>
        <w:rPr>
          <w:spacing w:val="-1"/>
        </w:rPr>
        <w:t xml:space="preserve"> </w:t>
      </w:r>
      <w:r>
        <w:t>may</w:t>
      </w:r>
      <w:r>
        <w:rPr>
          <w:spacing w:val="-1"/>
        </w:rPr>
        <w:t xml:space="preserve"> </w:t>
      </w:r>
      <w:r>
        <w:t>help</w:t>
      </w:r>
      <w:r>
        <w:rPr>
          <w:spacing w:val="-1"/>
        </w:rPr>
        <w:t xml:space="preserve"> </w:t>
      </w:r>
      <w:r>
        <w:t>to</w:t>
      </w:r>
      <w:r>
        <w:rPr>
          <w:spacing w:val="-1"/>
        </w:rPr>
        <w:t xml:space="preserve"> </w:t>
      </w:r>
      <w:r>
        <w:t>establish</w:t>
      </w:r>
      <w:r>
        <w:rPr>
          <w:spacing w:val="-1"/>
        </w:rPr>
        <w:t xml:space="preserve"> </w:t>
      </w:r>
      <w:r>
        <w:t>effective</w:t>
      </w:r>
      <w:r>
        <w:rPr>
          <w:spacing w:val="-1"/>
        </w:rPr>
        <w:t xml:space="preserve"> </w:t>
      </w:r>
      <w:r>
        <w:t>partnerships</w:t>
      </w:r>
      <w:r>
        <w:rPr>
          <w:spacing w:val="-1"/>
        </w:rPr>
        <w:t xml:space="preserve"> </w:t>
      </w:r>
      <w:r>
        <w:t>with</w:t>
      </w:r>
      <w:r>
        <w:rPr>
          <w:spacing w:val="-1"/>
        </w:rPr>
        <w:t xml:space="preserve"> </w:t>
      </w:r>
      <w:r>
        <w:t>patients,</w:t>
      </w:r>
      <w:r>
        <w:rPr>
          <w:spacing w:val="-1"/>
        </w:rPr>
        <w:t xml:space="preserve"> </w:t>
      </w:r>
      <w:r>
        <w:t xml:space="preserve">addressing power imbalances and creating safe spaces for open dialogue. They note that training </w:t>
      </w:r>
      <w:proofErr w:type="spellStart"/>
      <w:r>
        <w:t>programmes</w:t>
      </w:r>
      <w:proofErr w:type="spellEnd"/>
      <w:r>
        <w:t xml:space="preserve"> have been developed to help support expert patients involved in medical education,</w:t>
      </w:r>
      <w:r>
        <w:rPr>
          <w:spacing w:val="-3"/>
        </w:rPr>
        <w:t xml:space="preserve"> </w:t>
      </w:r>
      <w:r>
        <w:t>as</w:t>
      </w:r>
      <w:r>
        <w:rPr>
          <w:spacing w:val="-3"/>
        </w:rPr>
        <w:t xml:space="preserve"> </w:t>
      </w:r>
      <w:r>
        <w:t>well</w:t>
      </w:r>
      <w:r>
        <w:rPr>
          <w:spacing w:val="-3"/>
        </w:rPr>
        <w:t xml:space="preserve"> </w:t>
      </w:r>
      <w:r>
        <w:t>as</w:t>
      </w:r>
      <w:r>
        <w:rPr>
          <w:spacing w:val="-3"/>
        </w:rPr>
        <w:t xml:space="preserve"> </w:t>
      </w:r>
      <w:r>
        <w:t>tools</w:t>
      </w:r>
      <w:r>
        <w:rPr>
          <w:spacing w:val="-3"/>
        </w:rPr>
        <w:t xml:space="preserve"> </w:t>
      </w:r>
      <w:r>
        <w:t>to</w:t>
      </w:r>
      <w:r>
        <w:rPr>
          <w:spacing w:val="-3"/>
        </w:rPr>
        <w:t xml:space="preserve"> </w:t>
      </w:r>
      <w:r>
        <w:t>help</w:t>
      </w:r>
      <w:r>
        <w:rPr>
          <w:spacing w:val="-3"/>
        </w:rPr>
        <w:t xml:space="preserve"> </w:t>
      </w:r>
      <w:r>
        <w:t>assess</w:t>
      </w:r>
      <w:r>
        <w:rPr>
          <w:spacing w:val="-3"/>
        </w:rPr>
        <w:t xml:space="preserve"> </w:t>
      </w:r>
      <w:r>
        <w:t>their</w:t>
      </w:r>
      <w:r>
        <w:rPr>
          <w:spacing w:val="-3"/>
        </w:rPr>
        <w:t xml:space="preserve"> </w:t>
      </w:r>
      <w:r>
        <w:t>readiness</w:t>
      </w:r>
      <w:r>
        <w:rPr>
          <w:spacing w:val="-3"/>
        </w:rPr>
        <w:t xml:space="preserve"> </w:t>
      </w:r>
      <w:r>
        <w:t>to</w:t>
      </w:r>
      <w:r>
        <w:rPr>
          <w:spacing w:val="-3"/>
        </w:rPr>
        <w:t xml:space="preserve"> </w:t>
      </w:r>
      <w:r>
        <w:t>share</w:t>
      </w:r>
      <w:r>
        <w:rPr>
          <w:spacing w:val="-3"/>
        </w:rPr>
        <w:t xml:space="preserve"> </w:t>
      </w:r>
      <w:r>
        <w:t>their</w:t>
      </w:r>
      <w:r>
        <w:rPr>
          <w:spacing w:val="-3"/>
        </w:rPr>
        <w:t xml:space="preserve"> </w:t>
      </w:r>
      <w:r>
        <w:t>stories</w:t>
      </w:r>
      <w:r>
        <w:rPr>
          <w:spacing w:val="-3"/>
        </w:rPr>
        <w:t xml:space="preserve"> </w:t>
      </w:r>
      <w:r>
        <w:t>publicly</w:t>
      </w:r>
      <w:r>
        <w:rPr>
          <w:spacing w:val="-3"/>
        </w:rPr>
        <w:t xml:space="preserve"> </w:t>
      </w:r>
      <w:r>
        <w:t>(Saif et al., 2024: 4).</w:t>
      </w:r>
    </w:p>
    <w:p w14:paraId="4BB89219" w14:textId="77777777" w:rsidR="003236BA" w:rsidRDefault="00000000">
      <w:pPr>
        <w:pStyle w:val="BodyText"/>
        <w:spacing w:before="82" w:line="276" w:lineRule="auto"/>
        <w:ind w:right="113"/>
      </w:pPr>
      <w:r>
        <w:t>The authors point out the lack of studies of long-term benefits and costs of involving patients</w:t>
      </w:r>
      <w:r>
        <w:rPr>
          <w:spacing w:val="-2"/>
        </w:rPr>
        <w:t xml:space="preserve"> </w:t>
      </w:r>
      <w:r>
        <w:t>in</w:t>
      </w:r>
      <w:r>
        <w:rPr>
          <w:spacing w:val="-2"/>
        </w:rPr>
        <w:t xml:space="preserve"> </w:t>
      </w:r>
      <w:r>
        <w:t>medical</w:t>
      </w:r>
      <w:r>
        <w:rPr>
          <w:spacing w:val="-2"/>
        </w:rPr>
        <w:t xml:space="preserve"> </w:t>
      </w:r>
      <w:r>
        <w:t>education.</w:t>
      </w:r>
      <w:r>
        <w:rPr>
          <w:spacing w:val="-2"/>
        </w:rPr>
        <w:t xml:space="preserve"> </w:t>
      </w:r>
      <w:r>
        <w:t>They</w:t>
      </w:r>
      <w:r>
        <w:rPr>
          <w:spacing w:val="-2"/>
        </w:rPr>
        <w:t xml:space="preserve"> </w:t>
      </w:r>
      <w:r>
        <w:t>suggest</w:t>
      </w:r>
      <w:r>
        <w:rPr>
          <w:spacing w:val="-2"/>
        </w:rPr>
        <w:t xml:space="preserve"> </w:t>
      </w:r>
      <w:r>
        <w:t>both</w:t>
      </w:r>
      <w:r>
        <w:rPr>
          <w:spacing w:val="-2"/>
        </w:rPr>
        <w:t xml:space="preserve"> </w:t>
      </w:r>
      <w:r>
        <w:t>quantitative</w:t>
      </w:r>
      <w:r>
        <w:rPr>
          <w:spacing w:val="-2"/>
        </w:rPr>
        <w:t xml:space="preserve"> </w:t>
      </w:r>
      <w:r>
        <w:t>and</w:t>
      </w:r>
      <w:r>
        <w:rPr>
          <w:spacing w:val="-2"/>
        </w:rPr>
        <w:t xml:space="preserve"> </w:t>
      </w:r>
      <w:r>
        <w:t>qualitative</w:t>
      </w:r>
      <w:r>
        <w:rPr>
          <w:spacing w:val="-2"/>
        </w:rPr>
        <w:t xml:space="preserve"> </w:t>
      </w:r>
      <w:r>
        <w:t>methods</w:t>
      </w:r>
      <w:r>
        <w:rPr>
          <w:spacing w:val="-2"/>
        </w:rPr>
        <w:t xml:space="preserve"> </w:t>
      </w:r>
      <w:r>
        <w:t>are needed</w:t>
      </w:r>
      <w:r>
        <w:rPr>
          <w:spacing w:val="-3"/>
        </w:rPr>
        <w:t xml:space="preserve"> </w:t>
      </w:r>
      <w:r>
        <w:t>to</w:t>
      </w:r>
      <w:r>
        <w:rPr>
          <w:spacing w:val="-3"/>
        </w:rPr>
        <w:t xml:space="preserve"> </w:t>
      </w:r>
      <w:r>
        <w:t>assess</w:t>
      </w:r>
      <w:r>
        <w:rPr>
          <w:spacing w:val="-3"/>
        </w:rPr>
        <w:t xml:space="preserve"> </w:t>
      </w:r>
      <w:r>
        <w:t>outcomes</w:t>
      </w:r>
      <w:r>
        <w:rPr>
          <w:spacing w:val="-3"/>
        </w:rPr>
        <w:t xml:space="preserve"> </w:t>
      </w:r>
      <w:r>
        <w:t>on</w:t>
      </w:r>
      <w:r>
        <w:rPr>
          <w:spacing w:val="-3"/>
        </w:rPr>
        <w:t xml:space="preserve"> </w:t>
      </w:r>
      <w:r>
        <w:t>a</w:t>
      </w:r>
      <w:r>
        <w:rPr>
          <w:spacing w:val="-3"/>
        </w:rPr>
        <w:t xml:space="preserve"> </w:t>
      </w:r>
      <w:r>
        <w:t>range</w:t>
      </w:r>
      <w:r>
        <w:rPr>
          <w:spacing w:val="-3"/>
        </w:rPr>
        <w:t xml:space="preserve"> </w:t>
      </w:r>
      <w:r>
        <w:t>of</w:t>
      </w:r>
      <w:r>
        <w:rPr>
          <w:spacing w:val="-3"/>
        </w:rPr>
        <w:t xml:space="preserve"> </w:t>
      </w:r>
      <w:r>
        <w:t>dimensions.</w:t>
      </w:r>
      <w:r>
        <w:rPr>
          <w:spacing w:val="-3"/>
        </w:rPr>
        <w:t xml:space="preserve"> </w:t>
      </w:r>
      <w:r>
        <w:t>They</w:t>
      </w:r>
      <w:r>
        <w:rPr>
          <w:spacing w:val="-3"/>
        </w:rPr>
        <w:t xml:space="preserve"> </w:t>
      </w:r>
      <w:r>
        <w:t>add</w:t>
      </w:r>
      <w:r>
        <w:rPr>
          <w:spacing w:val="-3"/>
        </w:rPr>
        <w:t xml:space="preserve"> </w:t>
      </w:r>
      <w:r>
        <w:t>that</w:t>
      </w:r>
      <w:r>
        <w:rPr>
          <w:spacing w:val="-3"/>
        </w:rPr>
        <w:t xml:space="preserve"> </w:t>
      </w:r>
      <w:r>
        <w:t>future</w:t>
      </w:r>
      <w:r>
        <w:rPr>
          <w:spacing w:val="-3"/>
        </w:rPr>
        <w:t xml:space="preserve"> </w:t>
      </w:r>
      <w:r>
        <w:t>studies</w:t>
      </w:r>
      <w:r>
        <w:rPr>
          <w:spacing w:val="-3"/>
        </w:rPr>
        <w:t xml:space="preserve"> </w:t>
      </w:r>
      <w:r>
        <w:t>require clear and relevant theoretical frameworks to inform the design and implementation of patient involvement interventions (Saif et al., 2024: 5). In conclusion, they observe that:</w:t>
      </w:r>
    </w:p>
    <w:p w14:paraId="02C9AFD0" w14:textId="77777777" w:rsidR="003236BA" w:rsidRDefault="00000000">
      <w:pPr>
        <w:spacing w:before="81" w:line="276" w:lineRule="auto"/>
        <w:ind w:left="306" w:right="43"/>
        <w:rPr>
          <w:sz w:val="24"/>
        </w:rPr>
      </w:pPr>
      <w:r>
        <w:rPr>
          <w:i/>
          <w:sz w:val="24"/>
        </w:rPr>
        <w:t>‘...establishing authentic partnerships with patients requires ongoing engagement and collaboration... Institutions should actively involve patients in the design, implementation and</w:t>
      </w:r>
      <w:r>
        <w:rPr>
          <w:i/>
          <w:spacing w:val="-4"/>
          <w:sz w:val="24"/>
        </w:rPr>
        <w:t xml:space="preserve"> </w:t>
      </w:r>
      <w:r>
        <w:rPr>
          <w:i/>
          <w:sz w:val="24"/>
        </w:rPr>
        <w:t>evaluation</w:t>
      </w:r>
      <w:r>
        <w:rPr>
          <w:i/>
          <w:spacing w:val="-4"/>
          <w:sz w:val="24"/>
        </w:rPr>
        <w:t xml:space="preserve"> </w:t>
      </w:r>
      <w:r>
        <w:rPr>
          <w:i/>
          <w:sz w:val="24"/>
        </w:rPr>
        <w:t>of</w:t>
      </w:r>
      <w:r>
        <w:rPr>
          <w:i/>
          <w:spacing w:val="-4"/>
          <w:sz w:val="24"/>
        </w:rPr>
        <w:t xml:space="preserve"> </w:t>
      </w:r>
      <w:r>
        <w:rPr>
          <w:i/>
          <w:sz w:val="24"/>
        </w:rPr>
        <w:t>educational</w:t>
      </w:r>
      <w:r>
        <w:rPr>
          <w:i/>
          <w:spacing w:val="-4"/>
          <w:sz w:val="24"/>
        </w:rPr>
        <w:t xml:space="preserve"> </w:t>
      </w:r>
      <w:r>
        <w:rPr>
          <w:i/>
          <w:sz w:val="24"/>
        </w:rPr>
        <w:t>programs.</w:t>
      </w:r>
      <w:r>
        <w:rPr>
          <w:i/>
          <w:spacing w:val="-4"/>
          <w:sz w:val="24"/>
        </w:rPr>
        <w:t xml:space="preserve"> </w:t>
      </w:r>
      <w:r>
        <w:rPr>
          <w:i/>
          <w:sz w:val="24"/>
        </w:rPr>
        <w:t>This</w:t>
      </w:r>
      <w:r>
        <w:rPr>
          <w:i/>
          <w:spacing w:val="-4"/>
          <w:sz w:val="24"/>
        </w:rPr>
        <w:t xml:space="preserve"> </w:t>
      </w:r>
      <w:r>
        <w:rPr>
          <w:i/>
          <w:sz w:val="24"/>
        </w:rPr>
        <w:t>collaborative</w:t>
      </w:r>
      <w:r>
        <w:rPr>
          <w:i/>
          <w:spacing w:val="-4"/>
          <w:sz w:val="24"/>
        </w:rPr>
        <w:t xml:space="preserve"> </w:t>
      </w:r>
      <w:r>
        <w:rPr>
          <w:i/>
          <w:sz w:val="24"/>
        </w:rPr>
        <w:t>approach</w:t>
      </w:r>
      <w:r>
        <w:rPr>
          <w:i/>
          <w:spacing w:val="-4"/>
          <w:sz w:val="24"/>
        </w:rPr>
        <w:t xml:space="preserve"> </w:t>
      </w:r>
      <w:r>
        <w:rPr>
          <w:i/>
          <w:sz w:val="24"/>
        </w:rPr>
        <w:t>ensures</w:t>
      </w:r>
      <w:r>
        <w:rPr>
          <w:i/>
          <w:spacing w:val="-4"/>
          <w:sz w:val="24"/>
        </w:rPr>
        <w:t xml:space="preserve"> </w:t>
      </w:r>
      <w:r>
        <w:rPr>
          <w:i/>
          <w:sz w:val="24"/>
        </w:rPr>
        <w:t>that</w:t>
      </w:r>
      <w:r>
        <w:rPr>
          <w:i/>
          <w:spacing w:val="-4"/>
          <w:sz w:val="24"/>
        </w:rPr>
        <w:t xml:space="preserve"> </w:t>
      </w:r>
      <w:r>
        <w:rPr>
          <w:i/>
          <w:sz w:val="24"/>
        </w:rPr>
        <w:t xml:space="preserve">patient voices are heard and respected, enabling the co-creation of educational experiences that truly reflect patient needs and perspectives’ </w:t>
      </w:r>
      <w:r>
        <w:rPr>
          <w:sz w:val="24"/>
        </w:rPr>
        <w:t>(Saif et al., 2024: 5).</w:t>
      </w:r>
    </w:p>
    <w:p w14:paraId="0E6A732A" w14:textId="77777777" w:rsidR="003236BA" w:rsidRDefault="003236BA">
      <w:pPr>
        <w:pStyle w:val="BodyText"/>
        <w:ind w:left="0"/>
      </w:pPr>
    </w:p>
    <w:p w14:paraId="24D0D95E" w14:textId="77777777" w:rsidR="003236BA" w:rsidRDefault="003236BA">
      <w:pPr>
        <w:pStyle w:val="BodyText"/>
        <w:ind w:left="0"/>
      </w:pPr>
    </w:p>
    <w:p w14:paraId="7B2FC416" w14:textId="77777777" w:rsidR="003236BA" w:rsidRDefault="003236BA">
      <w:pPr>
        <w:pStyle w:val="BodyText"/>
        <w:spacing w:before="96"/>
        <w:ind w:left="0"/>
      </w:pPr>
    </w:p>
    <w:p w14:paraId="72827122" w14:textId="77777777" w:rsidR="003236BA" w:rsidRDefault="00000000" w:rsidP="007C6335">
      <w:pPr>
        <w:pStyle w:val="Heading1"/>
      </w:pPr>
      <w:r>
        <w:t>DISCUSSION</w:t>
      </w:r>
    </w:p>
    <w:p w14:paraId="113B09FC" w14:textId="77777777" w:rsidR="003236BA" w:rsidRDefault="00000000">
      <w:pPr>
        <w:pStyle w:val="BodyText"/>
        <w:spacing w:before="268" w:line="276" w:lineRule="auto"/>
        <w:ind w:right="113"/>
      </w:pPr>
      <w:r>
        <w:t>This</w:t>
      </w:r>
      <w:r>
        <w:rPr>
          <w:spacing w:val="-3"/>
        </w:rPr>
        <w:t xml:space="preserve"> </w:t>
      </w:r>
      <w:r>
        <w:t>review</w:t>
      </w:r>
      <w:r>
        <w:rPr>
          <w:spacing w:val="-3"/>
        </w:rPr>
        <w:t xml:space="preserve"> </w:t>
      </w:r>
      <w:r>
        <w:t>found</w:t>
      </w:r>
      <w:r>
        <w:rPr>
          <w:spacing w:val="-3"/>
        </w:rPr>
        <w:t xml:space="preserve"> </w:t>
      </w:r>
      <w:r>
        <w:t>a</w:t>
      </w:r>
      <w:r>
        <w:rPr>
          <w:spacing w:val="-3"/>
        </w:rPr>
        <w:t xml:space="preserve"> </w:t>
      </w:r>
      <w:r>
        <w:t>small</w:t>
      </w:r>
      <w:r>
        <w:rPr>
          <w:spacing w:val="-3"/>
        </w:rPr>
        <w:t xml:space="preserve"> </w:t>
      </w:r>
      <w:r>
        <w:t>international</w:t>
      </w:r>
      <w:r>
        <w:rPr>
          <w:spacing w:val="-3"/>
        </w:rPr>
        <w:t xml:space="preserve"> </w:t>
      </w:r>
      <w:r>
        <w:t>evidence</w:t>
      </w:r>
      <w:r>
        <w:rPr>
          <w:spacing w:val="-3"/>
        </w:rPr>
        <w:t xml:space="preserve"> </w:t>
      </w:r>
      <w:r>
        <w:t>base</w:t>
      </w:r>
      <w:r>
        <w:rPr>
          <w:spacing w:val="-3"/>
        </w:rPr>
        <w:t xml:space="preserve"> </w:t>
      </w:r>
      <w:r>
        <w:t>on</w:t>
      </w:r>
      <w:r>
        <w:rPr>
          <w:spacing w:val="-3"/>
        </w:rPr>
        <w:t xml:space="preserve"> </w:t>
      </w:r>
      <w:r>
        <w:t>the</w:t>
      </w:r>
      <w:r>
        <w:rPr>
          <w:spacing w:val="-3"/>
        </w:rPr>
        <w:t xml:space="preserve"> </w:t>
      </w:r>
      <w:r>
        <w:t>co-production</w:t>
      </w:r>
      <w:r>
        <w:rPr>
          <w:spacing w:val="-3"/>
        </w:rPr>
        <w:t xml:space="preserve"> </w:t>
      </w:r>
      <w:r>
        <w:t>of</w:t>
      </w:r>
      <w:r>
        <w:rPr>
          <w:spacing w:val="-3"/>
        </w:rPr>
        <w:t xml:space="preserve"> </w:t>
      </w:r>
      <w:r>
        <w:t>staff</w:t>
      </w:r>
      <w:r>
        <w:rPr>
          <w:spacing w:val="-3"/>
        </w:rPr>
        <w:t xml:space="preserve"> </w:t>
      </w:r>
      <w:r>
        <w:t xml:space="preserve">training with people affected by ABI. Seven co-produced </w:t>
      </w:r>
      <w:proofErr w:type="spellStart"/>
      <w:r>
        <w:t>programmes</w:t>
      </w:r>
      <w:proofErr w:type="spellEnd"/>
      <w:r>
        <w:t xml:space="preserve"> were identified. While all involved some form of co-design, only two appeared to be co-delivered with people affected by ABI. Little information was provided on what the co-delivery work entailed or people’s experiences of being so involved.</w:t>
      </w:r>
    </w:p>
    <w:p w14:paraId="20FAB9ED" w14:textId="77777777" w:rsidR="003236BA" w:rsidRDefault="00000000">
      <w:pPr>
        <w:pStyle w:val="BodyText"/>
        <w:spacing w:before="120" w:line="276" w:lineRule="auto"/>
        <w:ind w:right="70"/>
      </w:pPr>
      <w:r>
        <w:t xml:space="preserve">The seven </w:t>
      </w:r>
      <w:proofErr w:type="spellStart"/>
      <w:r>
        <w:t>programmes</w:t>
      </w:r>
      <w:proofErr w:type="spellEnd"/>
      <w:r>
        <w:t xml:space="preserve"> were in various stages of development, and one had evolved over many years. They were based on a mix of knowledge acquired from literature reviews and/or primary research on the experiences of people affected by ABI and their families, and/or</w:t>
      </w:r>
      <w:r>
        <w:rPr>
          <w:spacing w:val="-4"/>
        </w:rPr>
        <w:t xml:space="preserve"> </w:t>
      </w:r>
      <w:r>
        <w:t>surveys</w:t>
      </w:r>
      <w:r>
        <w:rPr>
          <w:spacing w:val="-3"/>
        </w:rPr>
        <w:t xml:space="preserve"> </w:t>
      </w:r>
      <w:r>
        <w:t>and</w:t>
      </w:r>
      <w:r>
        <w:rPr>
          <w:spacing w:val="-3"/>
        </w:rPr>
        <w:t xml:space="preserve"> </w:t>
      </w:r>
      <w:r>
        <w:t>qualitative</w:t>
      </w:r>
      <w:r>
        <w:rPr>
          <w:spacing w:val="-3"/>
        </w:rPr>
        <w:t xml:space="preserve"> </w:t>
      </w:r>
      <w:r>
        <w:t>work</w:t>
      </w:r>
      <w:r>
        <w:rPr>
          <w:spacing w:val="-3"/>
        </w:rPr>
        <w:t xml:space="preserve"> </w:t>
      </w:r>
      <w:r>
        <w:t>with</w:t>
      </w:r>
      <w:r>
        <w:rPr>
          <w:spacing w:val="-3"/>
        </w:rPr>
        <w:t xml:space="preserve"> </w:t>
      </w:r>
      <w:r>
        <w:t>health</w:t>
      </w:r>
      <w:r>
        <w:rPr>
          <w:spacing w:val="-3"/>
        </w:rPr>
        <w:t xml:space="preserve"> </w:t>
      </w:r>
      <w:r>
        <w:t>care</w:t>
      </w:r>
      <w:r>
        <w:rPr>
          <w:spacing w:val="-3"/>
        </w:rPr>
        <w:t xml:space="preserve"> </w:t>
      </w:r>
      <w:r>
        <w:t>professionals,</w:t>
      </w:r>
      <w:r>
        <w:rPr>
          <w:spacing w:val="-3"/>
        </w:rPr>
        <w:t xml:space="preserve"> </w:t>
      </w:r>
      <w:r>
        <w:t>as</w:t>
      </w:r>
      <w:r>
        <w:rPr>
          <w:spacing w:val="-3"/>
        </w:rPr>
        <w:t xml:space="preserve"> </w:t>
      </w:r>
      <w:r>
        <w:t>well</w:t>
      </w:r>
      <w:r>
        <w:rPr>
          <w:spacing w:val="-3"/>
        </w:rPr>
        <w:t xml:space="preserve"> </w:t>
      </w:r>
      <w:r>
        <w:t>as</w:t>
      </w:r>
      <w:r>
        <w:rPr>
          <w:spacing w:val="-3"/>
        </w:rPr>
        <w:t xml:space="preserve"> </w:t>
      </w:r>
      <w:r>
        <w:t>collaborations and co-design work with stakeholders. Most of them were still in development; some had undergone feasibility testing by the developers, providing information on the acceptability and usability of the approaches, and preliminary outcomes data.</w:t>
      </w:r>
    </w:p>
    <w:p w14:paraId="4DBB8779" w14:textId="77777777" w:rsidR="003236BA" w:rsidRDefault="00000000">
      <w:pPr>
        <w:pStyle w:val="BodyText"/>
        <w:spacing w:before="119" w:line="276" w:lineRule="auto"/>
        <w:ind w:right="61"/>
      </w:pPr>
      <w:r>
        <w:t xml:space="preserve">People affected by ABI had varying levels of involvement in the design of the </w:t>
      </w:r>
      <w:proofErr w:type="spellStart"/>
      <w:r>
        <w:t>programmes</w:t>
      </w:r>
      <w:proofErr w:type="spellEnd"/>
      <w:r>
        <w:t>. This</w:t>
      </w:r>
      <w:r>
        <w:rPr>
          <w:spacing w:val="-3"/>
        </w:rPr>
        <w:t xml:space="preserve"> </w:t>
      </w:r>
      <w:r>
        <w:t>ranged</w:t>
      </w:r>
      <w:r>
        <w:rPr>
          <w:spacing w:val="-3"/>
        </w:rPr>
        <w:t xml:space="preserve"> </w:t>
      </w:r>
      <w:r>
        <w:t>from</w:t>
      </w:r>
      <w:r>
        <w:rPr>
          <w:spacing w:val="-3"/>
        </w:rPr>
        <w:t xml:space="preserve"> </w:t>
      </w:r>
      <w:r>
        <w:t>providing</w:t>
      </w:r>
      <w:r>
        <w:rPr>
          <w:spacing w:val="-3"/>
        </w:rPr>
        <w:t xml:space="preserve"> </w:t>
      </w:r>
      <w:r>
        <w:t>one-off</w:t>
      </w:r>
      <w:r>
        <w:rPr>
          <w:spacing w:val="-3"/>
        </w:rPr>
        <w:t xml:space="preserve"> </w:t>
      </w:r>
      <w:r>
        <w:t>feedback</w:t>
      </w:r>
      <w:r>
        <w:rPr>
          <w:spacing w:val="-3"/>
        </w:rPr>
        <w:t xml:space="preserve"> </w:t>
      </w:r>
      <w:r>
        <w:t>on</w:t>
      </w:r>
      <w:r>
        <w:rPr>
          <w:spacing w:val="-3"/>
        </w:rPr>
        <w:t xml:space="preserve"> </w:t>
      </w:r>
      <w:r>
        <w:t>drafts</w:t>
      </w:r>
      <w:r>
        <w:rPr>
          <w:spacing w:val="-3"/>
        </w:rPr>
        <w:t xml:space="preserve"> </w:t>
      </w:r>
      <w:r>
        <w:t>and</w:t>
      </w:r>
      <w:r>
        <w:rPr>
          <w:spacing w:val="-3"/>
        </w:rPr>
        <w:t xml:space="preserve"> </w:t>
      </w:r>
      <w:r>
        <w:t>prototypes</w:t>
      </w:r>
      <w:r>
        <w:rPr>
          <w:spacing w:val="-3"/>
        </w:rPr>
        <w:t xml:space="preserve"> </w:t>
      </w:r>
      <w:r>
        <w:t>of</w:t>
      </w:r>
      <w:r>
        <w:rPr>
          <w:spacing w:val="-3"/>
        </w:rPr>
        <w:t xml:space="preserve"> </w:t>
      </w:r>
      <w:r>
        <w:t>resources,</w:t>
      </w:r>
      <w:r>
        <w:rPr>
          <w:spacing w:val="-3"/>
        </w:rPr>
        <w:t xml:space="preserve"> </w:t>
      </w:r>
      <w:r>
        <w:t xml:space="preserve">through to more iterative and multiple forms of engagement over time including, in two cases, the co-delivery of the training live, either online or in-person. In general, the process of developing the </w:t>
      </w:r>
      <w:proofErr w:type="spellStart"/>
      <w:r>
        <w:t>programmes</w:t>
      </w:r>
      <w:proofErr w:type="spellEnd"/>
      <w:r>
        <w:t xml:space="preserve"> and defining the content of the resources tended to be led or steered by projects leads and not shared equally with people affected by ABI.</w:t>
      </w:r>
    </w:p>
    <w:p w14:paraId="2E4906A6" w14:textId="77777777" w:rsidR="003236BA" w:rsidRDefault="003236BA">
      <w:pPr>
        <w:pStyle w:val="BodyText"/>
        <w:spacing w:line="276" w:lineRule="auto"/>
        <w:sectPr w:rsidR="003236BA">
          <w:pgSz w:w="11910" w:h="16840"/>
          <w:pgMar w:top="2000" w:right="1417" w:bottom="1260" w:left="1417" w:header="272" w:footer="1076" w:gutter="0"/>
          <w:cols w:space="720"/>
        </w:sectPr>
      </w:pPr>
    </w:p>
    <w:p w14:paraId="4290D20A" w14:textId="77777777" w:rsidR="003236BA" w:rsidRDefault="00000000">
      <w:pPr>
        <w:pStyle w:val="BodyText"/>
        <w:spacing w:before="156" w:line="276" w:lineRule="auto"/>
        <w:ind w:right="113"/>
      </w:pPr>
      <w:r>
        <w:lastRenderedPageBreak/>
        <w:t xml:space="preserve">The involvement of people affected by ABI was often </w:t>
      </w:r>
      <w:proofErr w:type="spellStart"/>
      <w:r>
        <w:t>centred</w:t>
      </w:r>
      <w:proofErr w:type="spellEnd"/>
      <w:r>
        <w:t xml:space="preserve"> around the production of materials</w:t>
      </w:r>
      <w:r>
        <w:rPr>
          <w:spacing w:val="-3"/>
        </w:rPr>
        <w:t xml:space="preserve"> </w:t>
      </w:r>
      <w:r>
        <w:t>for</w:t>
      </w:r>
      <w:r>
        <w:rPr>
          <w:spacing w:val="-3"/>
        </w:rPr>
        <w:t xml:space="preserve"> </w:t>
      </w:r>
      <w:r>
        <w:t>the</w:t>
      </w:r>
      <w:r>
        <w:rPr>
          <w:spacing w:val="-3"/>
        </w:rPr>
        <w:t xml:space="preserve"> </w:t>
      </w:r>
      <w:r>
        <w:t>training</w:t>
      </w:r>
      <w:r>
        <w:rPr>
          <w:spacing w:val="-3"/>
        </w:rPr>
        <w:t xml:space="preserve"> </w:t>
      </w:r>
      <w:r>
        <w:t>package.</w:t>
      </w:r>
      <w:r>
        <w:rPr>
          <w:spacing w:val="-3"/>
        </w:rPr>
        <w:t xml:space="preserve"> </w:t>
      </w:r>
      <w:r>
        <w:t>These</w:t>
      </w:r>
      <w:r>
        <w:rPr>
          <w:spacing w:val="-3"/>
        </w:rPr>
        <w:t xml:space="preserve"> </w:t>
      </w:r>
      <w:r>
        <w:t>materials</w:t>
      </w:r>
      <w:r>
        <w:rPr>
          <w:spacing w:val="-3"/>
        </w:rPr>
        <w:t xml:space="preserve"> </w:t>
      </w:r>
      <w:r>
        <w:t>included</w:t>
      </w:r>
      <w:r>
        <w:rPr>
          <w:spacing w:val="-3"/>
        </w:rPr>
        <w:t xml:space="preserve"> </w:t>
      </w:r>
      <w:r>
        <w:t>text</w:t>
      </w:r>
      <w:r>
        <w:rPr>
          <w:spacing w:val="-3"/>
        </w:rPr>
        <w:t xml:space="preserve"> </w:t>
      </w:r>
      <w:r>
        <w:t>for</w:t>
      </w:r>
      <w:r>
        <w:rPr>
          <w:spacing w:val="-3"/>
        </w:rPr>
        <w:t xml:space="preserve"> </w:t>
      </w:r>
      <w:r>
        <w:t>workbooks,</w:t>
      </w:r>
      <w:r>
        <w:rPr>
          <w:spacing w:val="-3"/>
        </w:rPr>
        <w:t xml:space="preserve"> </w:t>
      </w:r>
      <w:r>
        <w:t>vignettes, images, videos, art works and pre-recorded podcasts. Often there was no direct contact between the staff who received the training and the people affected by ABI who co-designed it. Only Bridges and the Expert Patient sessions appeared to involve direct interactions between staff and people affected by ABI in online or in-person sessions.</w:t>
      </w:r>
    </w:p>
    <w:p w14:paraId="48D6AB44" w14:textId="77777777" w:rsidR="003236BA" w:rsidRDefault="00000000">
      <w:pPr>
        <w:pStyle w:val="BodyText"/>
        <w:spacing w:before="124" w:line="276" w:lineRule="auto"/>
        <w:ind w:right="59"/>
      </w:pPr>
      <w:r>
        <w:t>There was insufficient information available to determine the extent to which both people with ABI and their family members were represented in the co-design work and the</w:t>
      </w:r>
      <w:r>
        <w:rPr>
          <w:spacing w:val="40"/>
        </w:rPr>
        <w:t xml:space="preserve"> </w:t>
      </w:r>
      <w:r>
        <w:t xml:space="preserve">diversity of the contributors. The range of clinical and/or social topics covered by the </w:t>
      </w:r>
      <w:proofErr w:type="spellStart"/>
      <w:r>
        <w:t>programmes</w:t>
      </w:r>
      <w:proofErr w:type="spellEnd"/>
      <w:r>
        <w:t>, and whether these reflected the different priorities of people affected by ABI, was also unclear. However, some studies were explicitly focused on adapting or tailoring resources</w:t>
      </w:r>
      <w:r>
        <w:rPr>
          <w:spacing w:val="-3"/>
        </w:rPr>
        <w:t xml:space="preserve"> </w:t>
      </w:r>
      <w:r>
        <w:t>to</w:t>
      </w:r>
      <w:r>
        <w:rPr>
          <w:spacing w:val="-3"/>
        </w:rPr>
        <w:t xml:space="preserve"> </w:t>
      </w:r>
      <w:r>
        <w:t>reflect</w:t>
      </w:r>
      <w:r>
        <w:rPr>
          <w:spacing w:val="-3"/>
        </w:rPr>
        <w:t xml:space="preserve"> </w:t>
      </w:r>
      <w:r>
        <w:t>the</w:t>
      </w:r>
      <w:r>
        <w:rPr>
          <w:spacing w:val="-3"/>
        </w:rPr>
        <w:t xml:space="preserve"> </w:t>
      </w:r>
      <w:r>
        <w:t>needs</w:t>
      </w:r>
      <w:r>
        <w:rPr>
          <w:spacing w:val="-3"/>
        </w:rPr>
        <w:t xml:space="preserve"> </w:t>
      </w:r>
      <w:r>
        <w:t>and</w:t>
      </w:r>
      <w:r>
        <w:rPr>
          <w:spacing w:val="-3"/>
        </w:rPr>
        <w:t xml:space="preserve"> </w:t>
      </w:r>
      <w:r>
        <w:t>preferences</w:t>
      </w:r>
      <w:r>
        <w:rPr>
          <w:spacing w:val="-3"/>
        </w:rPr>
        <w:t xml:space="preserve"> </w:t>
      </w:r>
      <w:r>
        <w:t>of</w:t>
      </w:r>
      <w:r>
        <w:rPr>
          <w:spacing w:val="-3"/>
        </w:rPr>
        <w:t xml:space="preserve"> </w:t>
      </w:r>
      <w:r>
        <w:t>different</w:t>
      </w:r>
      <w:r>
        <w:rPr>
          <w:spacing w:val="-3"/>
        </w:rPr>
        <w:t xml:space="preserve"> </w:t>
      </w:r>
      <w:r>
        <w:t>demographic</w:t>
      </w:r>
      <w:r>
        <w:rPr>
          <w:spacing w:val="-3"/>
        </w:rPr>
        <w:t xml:space="preserve"> </w:t>
      </w:r>
      <w:r>
        <w:t>and</w:t>
      </w:r>
      <w:r>
        <w:rPr>
          <w:spacing w:val="-3"/>
        </w:rPr>
        <w:t xml:space="preserve"> </w:t>
      </w:r>
      <w:r>
        <w:t>cultural</w:t>
      </w:r>
      <w:r>
        <w:rPr>
          <w:spacing w:val="-3"/>
        </w:rPr>
        <w:t xml:space="preserve"> </w:t>
      </w:r>
      <w:r>
        <w:t xml:space="preserve">groups (e.g., Hale et al., 2014; Singer et al., 2018; </w:t>
      </w:r>
      <w:proofErr w:type="spellStart"/>
      <w:r>
        <w:t>Kulnik</w:t>
      </w:r>
      <w:proofErr w:type="spellEnd"/>
      <w:r>
        <w:t xml:space="preserve"> et al., 2019; </w:t>
      </w:r>
      <w:proofErr w:type="spellStart"/>
      <w:r>
        <w:t>Oyesanya</w:t>
      </w:r>
      <w:proofErr w:type="spellEnd"/>
      <w:r>
        <w:t xml:space="preserve"> et al., 2023a). While these</w:t>
      </w:r>
      <w:r>
        <w:rPr>
          <w:spacing w:val="-2"/>
        </w:rPr>
        <w:t xml:space="preserve"> </w:t>
      </w:r>
      <w:r>
        <w:t>studies</w:t>
      </w:r>
      <w:r>
        <w:rPr>
          <w:spacing w:val="-2"/>
        </w:rPr>
        <w:t xml:space="preserve"> </w:t>
      </w:r>
      <w:r>
        <w:t>did</w:t>
      </w:r>
      <w:r>
        <w:rPr>
          <w:spacing w:val="-2"/>
        </w:rPr>
        <w:t xml:space="preserve"> </w:t>
      </w:r>
      <w:r>
        <w:t>include</w:t>
      </w:r>
      <w:r>
        <w:rPr>
          <w:spacing w:val="-2"/>
        </w:rPr>
        <w:t xml:space="preserve"> </w:t>
      </w:r>
      <w:r>
        <w:t>a</w:t>
      </w:r>
      <w:r>
        <w:rPr>
          <w:spacing w:val="-2"/>
        </w:rPr>
        <w:t xml:space="preserve"> </w:t>
      </w:r>
      <w:r>
        <w:t>wider</w:t>
      </w:r>
      <w:r>
        <w:rPr>
          <w:spacing w:val="-2"/>
        </w:rPr>
        <w:t xml:space="preserve"> </w:t>
      </w:r>
      <w:r>
        <w:t>range</w:t>
      </w:r>
      <w:r>
        <w:rPr>
          <w:spacing w:val="-2"/>
        </w:rPr>
        <w:t xml:space="preserve"> </w:t>
      </w:r>
      <w:r>
        <w:t>of</w:t>
      </w:r>
      <w:r>
        <w:rPr>
          <w:spacing w:val="-2"/>
        </w:rPr>
        <w:t xml:space="preserve"> </w:t>
      </w:r>
      <w:r>
        <w:t>people</w:t>
      </w:r>
      <w:r>
        <w:rPr>
          <w:spacing w:val="-2"/>
        </w:rPr>
        <w:t xml:space="preserve"> </w:t>
      </w:r>
      <w:r>
        <w:t>affected</w:t>
      </w:r>
      <w:r>
        <w:rPr>
          <w:spacing w:val="-2"/>
        </w:rPr>
        <w:t xml:space="preserve"> </w:t>
      </w:r>
      <w:r>
        <w:t>by</w:t>
      </w:r>
      <w:r>
        <w:rPr>
          <w:spacing w:val="-2"/>
        </w:rPr>
        <w:t xml:space="preserve"> </w:t>
      </w:r>
      <w:r>
        <w:t>ABI,</w:t>
      </w:r>
      <w:r>
        <w:rPr>
          <w:spacing w:val="-2"/>
        </w:rPr>
        <w:t xml:space="preserve"> </w:t>
      </w:r>
      <w:r>
        <w:t>they</w:t>
      </w:r>
      <w:r>
        <w:rPr>
          <w:spacing w:val="-2"/>
        </w:rPr>
        <w:t xml:space="preserve"> </w:t>
      </w:r>
      <w:r>
        <w:t>also</w:t>
      </w:r>
      <w:r>
        <w:rPr>
          <w:spacing w:val="-2"/>
        </w:rPr>
        <w:t xml:space="preserve"> </w:t>
      </w:r>
      <w:r>
        <w:t>noted</w:t>
      </w:r>
      <w:r>
        <w:rPr>
          <w:spacing w:val="-2"/>
        </w:rPr>
        <w:t xml:space="preserve"> </w:t>
      </w:r>
      <w:r>
        <w:t>a</w:t>
      </w:r>
      <w:r>
        <w:rPr>
          <w:spacing w:val="-2"/>
        </w:rPr>
        <w:t xml:space="preserve"> </w:t>
      </w:r>
      <w:r>
        <w:t>need</w:t>
      </w:r>
      <w:r>
        <w:rPr>
          <w:spacing w:val="-2"/>
        </w:rPr>
        <w:t xml:space="preserve"> </w:t>
      </w:r>
      <w:r>
        <w:t>for additional groups to be included.</w:t>
      </w:r>
    </w:p>
    <w:p w14:paraId="6E751D2D" w14:textId="77777777" w:rsidR="003236BA" w:rsidRDefault="00000000">
      <w:pPr>
        <w:pStyle w:val="BodyText"/>
        <w:spacing w:before="116" w:line="276" w:lineRule="auto"/>
      </w:pPr>
      <w:r>
        <w:t>Where the experiences of people affected by ABI who took part in the co-production work were examined, these were generally found to be positive. In some cases, there was evidence that teams had learned from the feedback they had received and revised the process to help people take part. Those who participated were found to benefit from increased</w:t>
      </w:r>
      <w:r>
        <w:rPr>
          <w:spacing w:val="-3"/>
        </w:rPr>
        <w:t xml:space="preserve"> </w:t>
      </w:r>
      <w:r>
        <w:t>confidence,</w:t>
      </w:r>
      <w:r>
        <w:rPr>
          <w:spacing w:val="-3"/>
        </w:rPr>
        <w:t xml:space="preserve"> </w:t>
      </w:r>
      <w:r>
        <w:t>knowledge</w:t>
      </w:r>
      <w:r>
        <w:rPr>
          <w:spacing w:val="-3"/>
        </w:rPr>
        <w:t xml:space="preserve"> </w:t>
      </w:r>
      <w:r>
        <w:t>and</w:t>
      </w:r>
      <w:r>
        <w:rPr>
          <w:spacing w:val="-3"/>
        </w:rPr>
        <w:t xml:space="preserve"> </w:t>
      </w:r>
      <w:r>
        <w:t>skills.</w:t>
      </w:r>
      <w:r>
        <w:rPr>
          <w:spacing w:val="-3"/>
        </w:rPr>
        <w:t xml:space="preserve"> </w:t>
      </w:r>
      <w:r>
        <w:t>Few</w:t>
      </w:r>
      <w:r>
        <w:rPr>
          <w:spacing w:val="-3"/>
        </w:rPr>
        <w:t xml:space="preserve"> </w:t>
      </w:r>
      <w:r>
        <w:t>negative</w:t>
      </w:r>
      <w:r>
        <w:rPr>
          <w:spacing w:val="-3"/>
        </w:rPr>
        <w:t xml:space="preserve"> </w:t>
      </w:r>
      <w:r>
        <w:t>views</w:t>
      </w:r>
      <w:r>
        <w:rPr>
          <w:spacing w:val="-4"/>
        </w:rPr>
        <w:t xml:space="preserve"> </w:t>
      </w:r>
      <w:r>
        <w:t>or</w:t>
      </w:r>
      <w:r>
        <w:rPr>
          <w:spacing w:val="-3"/>
        </w:rPr>
        <w:t xml:space="preserve"> </w:t>
      </w:r>
      <w:r>
        <w:t>outcomes</w:t>
      </w:r>
      <w:r>
        <w:rPr>
          <w:spacing w:val="-3"/>
        </w:rPr>
        <w:t xml:space="preserve"> </w:t>
      </w:r>
      <w:r>
        <w:t>were</w:t>
      </w:r>
      <w:r>
        <w:rPr>
          <w:spacing w:val="-3"/>
        </w:rPr>
        <w:t xml:space="preserve"> </w:t>
      </w:r>
      <w:r>
        <w:t>reported. Having</w:t>
      </w:r>
      <w:r>
        <w:rPr>
          <w:spacing w:val="-1"/>
        </w:rPr>
        <w:t xml:space="preserve"> </w:t>
      </w:r>
      <w:r>
        <w:t>trusting</w:t>
      </w:r>
      <w:r>
        <w:rPr>
          <w:spacing w:val="-1"/>
        </w:rPr>
        <w:t xml:space="preserve"> </w:t>
      </w:r>
      <w:r>
        <w:t>relationships</w:t>
      </w:r>
      <w:r>
        <w:rPr>
          <w:spacing w:val="-1"/>
        </w:rPr>
        <w:t xml:space="preserve"> </w:t>
      </w:r>
      <w:r>
        <w:t>between</w:t>
      </w:r>
      <w:r>
        <w:rPr>
          <w:spacing w:val="-1"/>
        </w:rPr>
        <w:t xml:space="preserve"> </w:t>
      </w:r>
      <w:r>
        <w:t>the</w:t>
      </w:r>
      <w:r>
        <w:rPr>
          <w:spacing w:val="-1"/>
        </w:rPr>
        <w:t xml:space="preserve"> </w:t>
      </w:r>
      <w:r>
        <w:t>contributors</w:t>
      </w:r>
      <w:r>
        <w:rPr>
          <w:spacing w:val="-1"/>
        </w:rPr>
        <w:t xml:space="preserve"> </w:t>
      </w:r>
      <w:r>
        <w:t>and</w:t>
      </w:r>
      <w:r>
        <w:rPr>
          <w:spacing w:val="-1"/>
        </w:rPr>
        <w:t xml:space="preserve"> </w:t>
      </w:r>
      <w:r>
        <w:t>facilitators</w:t>
      </w:r>
      <w:r>
        <w:rPr>
          <w:spacing w:val="-1"/>
        </w:rPr>
        <w:t xml:space="preserve"> </w:t>
      </w:r>
      <w:r>
        <w:t>was</w:t>
      </w:r>
      <w:r>
        <w:rPr>
          <w:spacing w:val="-1"/>
        </w:rPr>
        <w:t xml:space="preserve"> </w:t>
      </w:r>
      <w:r>
        <w:t>thought</w:t>
      </w:r>
      <w:r>
        <w:rPr>
          <w:spacing w:val="-1"/>
        </w:rPr>
        <w:t xml:space="preserve"> </w:t>
      </w:r>
      <w:r>
        <w:t>to</w:t>
      </w:r>
      <w:r>
        <w:rPr>
          <w:spacing w:val="-1"/>
        </w:rPr>
        <w:t xml:space="preserve"> </w:t>
      </w:r>
      <w:r>
        <w:t>be</w:t>
      </w:r>
      <w:r>
        <w:rPr>
          <w:spacing w:val="-1"/>
        </w:rPr>
        <w:t xml:space="preserve"> </w:t>
      </w:r>
      <w:r>
        <w:t>an important factor. The process of co-production does take time and people with cognitive-communication impairments may need more time and support to take part in this work.</w:t>
      </w:r>
    </w:p>
    <w:p w14:paraId="1DED4082" w14:textId="77777777" w:rsidR="003236BA" w:rsidRDefault="00000000">
      <w:pPr>
        <w:pStyle w:val="BodyText"/>
        <w:spacing w:before="123" w:line="276" w:lineRule="auto"/>
      </w:pPr>
      <w:r>
        <w:t xml:space="preserve">The feasibility studies provided insights into the potential benefits of co-producing training and resources that were acceptable to staff and that improved their knowledge and understanding; however, there has been little more robust research to date examining the impact of the training </w:t>
      </w:r>
      <w:proofErr w:type="spellStart"/>
      <w:r>
        <w:t>programmes</w:t>
      </w:r>
      <w:proofErr w:type="spellEnd"/>
      <w:r>
        <w:t xml:space="preserve"> on the delivery of care (e.g., staff awareness, communications</w:t>
      </w:r>
      <w:r>
        <w:rPr>
          <w:spacing w:val="-3"/>
        </w:rPr>
        <w:t xml:space="preserve"> </w:t>
      </w:r>
      <w:r>
        <w:t>and</w:t>
      </w:r>
      <w:r>
        <w:rPr>
          <w:spacing w:val="-3"/>
        </w:rPr>
        <w:t xml:space="preserve"> </w:t>
      </w:r>
      <w:r>
        <w:t>practices)</w:t>
      </w:r>
      <w:r>
        <w:rPr>
          <w:spacing w:val="-3"/>
        </w:rPr>
        <w:t xml:space="preserve"> </w:t>
      </w:r>
      <w:r>
        <w:t>and,</w:t>
      </w:r>
      <w:r>
        <w:rPr>
          <w:spacing w:val="-3"/>
        </w:rPr>
        <w:t xml:space="preserve"> </w:t>
      </w:r>
      <w:r>
        <w:t>ultimately,</w:t>
      </w:r>
      <w:r>
        <w:rPr>
          <w:spacing w:val="-3"/>
        </w:rPr>
        <w:t xml:space="preserve"> </w:t>
      </w:r>
      <w:r>
        <w:t>in</w:t>
      </w:r>
      <w:r>
        <w:rPr>
          <w:spacing w:val="-4"/>
        </w:rPr>
        <w:t xml:space="preserve"> </w:t>
      </w:r>
      <w:r>
        <w:t>the</w:t>
      </w:r>
      <w:r>
        <w:rPr>
          <w:spacing w:val="-3"/>
        </w:rPr>
        <w:t xml:space="preserve"> </w:t>
      </w:r>
      <w:r>
        <w:t>experiences</w:t>
      </w:r>
      <w:r>
        <w:rPr>
          <w:spacing w:val="-3"/>
        </w:rPr>
        <w:t xml:space="preserve"> </w:t>
      </w:r>
      <w:r>
        <w:t>and</w:t>
      </w:r>
      <w:r>
        <w:rPr>
          <w:spacing w:val="-3"/>
        </w:rPr>
        <w:t xml:space="preserve"> </w:t>
      </w:r>
      <w:r>
        <w:t>outcomes</w:t>
      </w:r>
      <w:r>
        <w:rPr>
          <w:spacing w:val="-4"/>
        </w:rPr>
        <w:t xml:space="preserve"> </w:t>
      </w:r>
      <w:r>
        <w:t>of</w:t>
      </w:r>
      <w:r>
        <w:rPr>
          <w:spacing w:val="-3"/>
        </w:rPr>
        <w:t xml:space="preserve"> </w:t>
      </w:r>
      <w:r>
        <w:t>care</w:t>
      </w:r>
      <w:r>
        <w:rPr>
          <w:spacing w:val="-4"/>
        </w:rPr>
        <w:t xml:space="preserve"> </w:t>
      </w:r>
      <w:r>
        <w:t xml:space="preserve">for people affected by ABI. The need for such studies was </w:t>
      </w:r>
      <w:proofErr w:type="spellStart"/>
      <w:r>
        <w:t>recognised</w:t>
      </w:r>
      <w:proofErr w:type="spellEnd"/>
      <w:r>
        <w:t xml:space="preserve"> in the literature (e.g., Mäkelä et al., 2014; Singer et al., 2018; Powell et al., 2021; </w:t>
      </w:r>
      <w:proofErr w:type="spellStart"/>
      <w:r>
        <w:t>Oyesanya</w:t>
      </w:r>
      <w:proofErr w:type="spellEnd"/>
      <w:r>
        <w:t xml:space="preserve"> et al., 2023b; Hancock et al., 2023).</w:t>
      </w:r>
    </w:p>
    <w:p w14:paraId="31D08A21" w14:textId="77777777" w:rsidR="003236BA" w:rsidRDefault="00000000">
      <w:pPr>
        <w:pStyle w:val="BodyText"/>
        <w:spacing w:before="79" w:line="276" w:lineRule="auto"/>
        <w:ind w:right="113"/>
      </w:pPr>
      <w:r>
        <w:t xml:space="preserve">A limitation of this review is that the search strategy </w:t>
      </w:r>
      <w:proofErr w:type="spellStart"/>
      <w:r>
        <w:t>focussed</w:t>
      </w:r>
      <w:proofErr w:type="spellEnd"/>
      <w:r>
        <w:t xml:space="preserve"> on adults affected by ABI, which includes a range of diagnoses and causes. The search terms included synonyms for ABI</w:t>
      </w:r>
      <w:r>
        <w:rPr>
          <w:spacing w:val="-3"/>
        </w:rPr>
        <w:t xml:space="preserve"> </w:t>
      </w:r>
      <w:r>
        <w:t>but,</w:t>
      </w:r>
      <w:r>
        <w:rPr>
          <w:spacing w:val="-3"/>
        </w:rPr>
        <w:t xml:space="preserve"> </w:t>
      </w:r>
      <w:r>
        <w:t>except</w:t>
      </w:r>
      <w:r>
        <w:rPr>
          <w:spacing w:val="-3"/>
        </w:rPr>
        <w:t xml:space="preserve"> </w:t>
      </w:r>
      <w:r>
        <w:t>for</w:t>
      </w:r>
      <w:r>
        <w:rPr>
          <w:spacing w:val="-3"/>
        </w:rPr>
        <w:t xml:space="preserve"> </w:t>
      </w:r>
      <w:r>
        <w:t>stroke,</w:t>
      </w:r>
      <w:r>
        <w:rPr>
          <w:spacing w:val="-3"/>
        </w:rPr>
        <w:t xml:space="preserve"> </w:t>
      </w:r>
      <w:r>
        <w:t>did</w:t>
      </w:r>
      <w:r>
        <w:rPr>
          <w:spacing w:val="-3"/>
        </w:rPr>
        <w:t xml:space="preserve"> </w:t>
      </w:r>
      <w:r>
        <w:t>not</w:t>
      </w:r>
      <w:r>
        <w:rPr>
          <w:spacing w:val="-3"/>
        </w:rPr>
        <w:t xml:space="preserve"> </w:t>
      </w:r>
      <w:r>
        <w:t>target</w:t>
      </w:r>
      <w:r>
        <w:rPr>
          <w:spacing w:val="-3"/>
        </w:rPr>
        <w:t xml:space="preserve"> </w:t>
      </w:r>
      <w:r>
        <w:t>sub-sets</w:t>
      </w:r>
      <w:r>
        <w:rPr>
          <w:spacing w:val="-3"/>
        </w:rPr>
        <w:t xml:space="preserve"> </w:t>
      </w:r>
      <w:r>
        <w:t>of</w:t>
      </w:r>
      <w:r>
        <w:rPr>
          <w:spacing w:val="-3"/>
        </w:rPr>
        <w:t xml:space="preserve"> </w:t>
      </w:r>
      <w:r>
        <w:t>this</w:t>
      </w:r>
      <w:r>
        <w:rPr>
          <w:spacing w:val="-3"/>
        </w:rPr>
        <w:t xml:space="preserve"> </w:t>
      </w:r>
      <w:r>
        <w:t>population</w:t>
      </w:r>
      <w:r>
        <w:rPr>
          <w:spacing w:val="-3"/>
        </w:rPr>
        <w:t xml:space="preserve"> </w:t>
      </w:r>
      <w:r>
        <w:t>with</w:t>
      </w:r>
      <w:r>
        <w:rPr>
          <w:spacing w:val="-3"/>
        </w:rPr>
        <w:t xml:space="preserve"> </w:t>
      </w:r>
      <w:r>
        <w:t>specific</w:t>
      </w:r>
      <w:r>
        <w:rPr>
          <w:spacing w:val="-3"/>
        </w:rPr>
        <w:t xml:space="preserve"> </w:t>
      </w:r>
      <w:r>
        <w:t>forms</w:t>
      </w:r>
      <w:r>
        <w:rPr>
          <w:spacing w:val="-3"/>
        </w:rPr>
        <w:t xml:space="preserve"> </w:t>
      </w:r>
      <w:r>
        <w:t>or causes of ABI. It is possible that relevant publications were missed as a result.</w:t>
      </w:r>
    </w:p>
    <w:p w14:paraId="284FD1BB" w14:textId="77777777" w:rsidR="003236BA" w:rsidRDefault="00000000">
      <w:pPr>
        <w:pStyle w:val="BodyText"/>
        <w:spacing w:before="78" w:line="278" w:lineRule="auto"/>
        <w:ind w:right="43"/>
      </w:pPr>
      <w:r>
        <w:t>It should also be noted that, generally, the terms ‘co-production’, ‘co-design’ and ‘co-created’</w:t>
      </w:r>
      <w:r>
        <w:rPr>
          <w:spacing w:val="-4"/>
        </w:rPr>
        <w:t xml:space="preserve"> </w:t>
      </w:r>
      <w:r>
        <w:t>were</w:t>
      </w:r>
      <w:r>
        <w:rPr>
          <w:spacing w:val="-3"/>
        </w:rPr>
        <w:t xml:space="preserve"> </w:t>
      </w:r>
      <w:r>
        <w:t>not</w:t>
      </w:r>
      <w:r>
        <w:rPr>
          <w:spacing w:val="-3"/>
        </w:rPr>
        <w:t xml:space="preserve"> </w:t>
      </w:r>
      <w:r>
        <w:t>defined</w:t>
      </w:r>
      <w:r>
        <w:rPr>
          <w:spacing w:val="-4"/>
        </w:rPr>
        <w:t xml:space="preserve"> </w:t>
      </w:r>
      <w:r>
        <w:t>in</w:t>
      </w:r>
      <w:r>
        <w:rPr>
          <w:spacing w:val="-3"/>
        </w:rPr>
        <w:t xml:space="preserve"> </w:t>
      </w:r>
      <w:r>
        <w:t>the</w:t>
      </w:r>
      <w:r>
        <w:rPr>
          <w:spacing w:val="-3"/>
        </w:rPr>
        <w:t xml:space="preserve"> </w:t>
      </w:r>
      <w:r>
        <w:t>publications.</w:t>
      </w:r>
      <w:r>
        <w:rPr>
          <w:spacing w:val="-3"/>
        </w:rPr>
        <w:t xml:space="preserve"> </w:t>
      </w:r>
      <w:r>
        <w:t>The</w:t>
      </w:r>
      <w:r>
        <w:rPr>
          <w:spacing w:val="-4"/>
        </w:rPr>
        <w:t xml:space="preserve"> </w:t>
      </w:r>
      <w:r>
        <w:t>lack</w:t>
      </w:r>
      <w:r>
        <w:rPr>
          <w:spacing w:val="-3"/>
        </w:rPr>
        <w:t xml:space="preserve"> </w:t>
      </w:r>
      <w:r>
        <w:t>of</w:t>
      </w:r>
      <w:r>
        <w:rPr>
          <w:spacing w:val="-4"/>
        </w:rPr>
        <w:t xml:space="preserve"> </w:t>
      </w:r>
      <w:r>
        <w:t>differentiation</w:t>
      </w:r>
      <w:r>
        <w:rPr>
          <w:spacing w:val="-3"/>
        </w:rPr>
        <w:t xml:space="preserve"> </w:t>
      </w:r>
      <w:r>
        <w:t>between</w:t>
      </w:r>
      <w:r>
        <w:rPr>
          <w:spacing w:val="-3"/>
        </w:rPr>
        <w:t xml:space="preserve"> </w:t>
      </w:r>
      <w:r>
        <w:t>relatively</w:t>
      </w:r>
    </w:p>
    <w:p w14:paraId="192DC030" w14:textId="77777777" w:rsidR="003236BA" w:rsidRDefault="003236BA">
      <w:pPr>
        <w:pStyle w:val="BodyText"/>
        <w:spacing w:line="278" w:lineRule="auto"/>
        <w:sectPr w:rsidR="003236BA">
          <w:pgSz w:w="11910" w:h="16840"/>
          <w:pgMar w:top="2000" w:right="1417" w:bottom="1260" w:left="1417" w:header="272" w:footer="1076" w:gutter="0"/>
          <w:cols w:space="720"/>
        </w:sectPr>
      </w:pPr>
    </w:p>
    <w:p w14:paraId="0B32AF55" w14:textId="77777777" w:rsidR="003236BA" w:rsidRDefault="00000000">
      <w:pPr>
        <w:pStyle w:val="BodyText"/>
        <w:spacing w:before="156" w:line="278" w:lineRule="auto"/>
      </w:pPr>
      <w:r>
        <w:lastRenderedPageBreak/>
        <w:t>strong/active</w:t>
      </w:r>
      <w:r>
        <w:rPr>
          <w:spacing w:val="-3"/>
        </w:rPr>
        <w:t xml:space="preserve"> </w:t>
      </w:r>
      <w:r>
        <w:t>and</w:t>
      </w:r>
      <w:r>
        <w:rPr>
          <w:spacing w:val="-3"/>
        </w:rPr>
        <w:t xml:space="preserve"> </w:t>
      </w:r>
      <w:r>
        <w:t>weak/passive</w:t>
      </w:r>
      <w:r>
        <w:rPr>
          <w:spacing w:val="-3"/>
        </w:rPr>
        <w:t xml:space="preserve"> </w:t>
      </w:r>
      <w:r>
        <w:t>forms</w:t>
      </w:r>
      <w:r>
        <w:rPr>
          <w:spacing w:val="-3"/>
        </w:rPr>
        <w:t xml:space="preserve"> </w:t>
      </w:r>
      <w:r>
        <w:t>of</w:t>
      </w:r>
      <w:r>
        <w:rPr>
          <w:spacing w:val="-3"/>
        </w:rPr>
        <w:t xml:space="preserve"> </w:t>
      </w:r>
      <w:r>
        <w:t>involvement</w:t>
      </w:r>
      <w:r>
        <w:rPr>
          <w:spacing w:val="-4"/>
        </w:rPr>
        <w:t xml:space="preserve"> </w:t>
      </w:r>
      <w:r>
        <w:t>may</w:t>
      </w:r>
      <w:r>
        <w:rPr>
          <w:spacing w:val="-4"/>
        </w:rPr>
        <w:t xml:space="preserve"> </w:t>
      </w:r>
      <w:r>
        <w:t>reflect</w:t>
      </w:r>
      <w:r>
        <w:rPr>
          <w:spacing w:val="-3"/>
        </w:rPr>
        <w:t xml:space="preserve"> </w:t>
      </w:r>
      <w:r>
        <w:t>differences</w:t>
      </w:r>
      <w:r>
        <w:rPr>
          <w:spacing w:val="-3"/>
        </w:rPr>
        <w:t xml:space="preserve"> </w:t>
      </w:r>
      <w:r>
        <w:t>in</w:t>
      </w:r>
      <w:r>
        <w:rPr>
          <w:spacing w:val="-4"/>
        </w:rPr>
        <w:t xml:space="preserve"> </w:t>
      </w:r>
      <w:r>
        <w:t>the</w:t>
      </w:r>
      <w:r>
        <w:rPr>
          <w:spacing w:val="-3"/>
        </w:rPr>
        <w:t xml:space="preserve"> </w:t>
      </w:r>
      <w:r>
        <w:t>authors’ disciplinary backgrounds.</w:t>
      </w:r>
    </w:p>
    <w:p w14:paraId="327D04B4" w14:textId="77777777" w:rsidR="003236BA" w:rsidRDefault="003236BA">
      <w:pPr>
        <w:pStyle w:val="BodyText"/>
        <w:ind w:left="0"/>
      </w:pPr>
    </w:p>
    <w:p w14:paraId="012A4968" w14:textId="77777777" w:rsidR="003236BA" w:rsidRDefault="003236BA">
      <w:pPr>
        <w:pStyle w:val="BodyText"/>
        <w:spacing w:before="203"/>
        <w:ind w:left="0"/>
      </w:pPr>
    </w:p>
    <w:p w14:paraId="4E4ED05B" w14:textId="77777777" w:rsidR="003236BA" w:rsidRDefault="00000000" w:rsidP="007C6335">
      <w:pPr>
        <w:pStyle w:val="Heading1"/>
      </w:pPr>
      <w:r>
        <w:t>CONCLUSION</w:t>
      </w:r>
    </w:p>
    <w:p w14:paraId="409C0807" w14:textId="77777777" w:rsidR="003236BA" w:rsidRDefault="00000000">
      <w:pPr>
        <w:pStyle w:val="BodyText"/>
        <w:spacing w:before="268" w:line="276" w:lineRule="auto"/>
        <w:ind w:right="43"/>
      </w:pPr>
      <w:r>
        <w:t>There</w:t>
      </w:r>
      <w:r>
        <w:rPr>
          <w:spacing w:val="-3"/>
        </w:rPr>
        <w:t xml:space="preserve"> </w:t>
      </w:r>
      <w:r>
        <w:t>is</w:t>
      </w:r>
      <w:r>
        <w:rPr>
          <w:spacing w:val="-3"/>
        </w:rPr>
        <w:t xml:space="preserve"> </w:t>
      </w:r>
      <w:r>
        <w:t>a</w:t>
      </w:r>
      <w:r>
        <w:rPr>
          <w:spacing w:val="-3"/>
        </w:rPr>
        <w:t xml:space="preserve"> </w:t>
      </w:r>
      <w:r>
        <w:t>small</w:t>
      </w:r>
      <w:r>
        <w:rPr>
          <w:spacing w:val="-3"/>
        </w:rPr>
        <w:t xml:space="preserve"> </w:t>
      </w:r>
      <w:r>
        <w:t>body</w:t>
      </w:r>
      <w:r>
        <w:rPr>
          <w:spacing w:val="-3"/>
        </w:rPr>
        <w:t xml:space="preserve"> </w:t>
      </w:r>
      <w:r>
        <w:t>of</w:t>
      </w:r>
      <w:r>
        <w:rPr>
          <w:spacing w:val="-3"/>
        </w:rPr>
        <w:t xml:space="preserve"> </w:t>
      </w:r>
      <w:r>
        <w:t>international</w:t>
      </w:r>
      <w:r>
        <w:rPr>
          <w:spacing w:val="-3"/>
        </w:rPr>
        <w:t xml:space="preserve"> </w:t>
      </w:r>
      <w:r>
        <w:t>research</w:t>
      </w:r>
      <w:r>
        <w:rPr>
          <w:spacing w:val="-3"/>
        </w:rPr>
        <w:t xml:space="preserve"> </w:t>
      </w:r>
      <w:r>
        <w:t>on</w:t>
      </w:r>
      <w:r>
        <w:rPr>
          <w:spacing w:val="-3"/>
        </w:rPr>
        <w:t xml:space="preserve"> </w:t>
      </w:r>
      <w:r>
        <w:t>the</w:t>
      </w:r>
      <w:r>
        <w:rPr>
          <w:spacing w:val="-3"/>
        </w:rPr>
        <w:t xml:space="preserve"> </w:t>
      </w:r>
      <w:r>
        <w:t>co-production</w:t>
      </w:r>
      <w:r>
        <w:rPr>
          <w:spacing w:val="-3"/>
        </w:rPr>
        <w:t xml:space="preserve"> </w:t>
      </w:r>
      <w:r>
        <w:t>of</w:t>
      </w:r>
      <w:r>
        <w:rPr>
          <w:spacing w:val="-3"/>
        </w:rPr>
        <w:t xml:space="preserve"> </w:t>
      </w:r>
      <w:r>
        <w:t>training</w:t>
      </w:r>
      <w:r>
        <w:rPr>
          <w:spacing w:val="-3"/>
        </w:rPr>
        <w:t xml:space="preserve"> </w:t>
      </w:r>
      <w:r>
        <w:t>for</w:t>
      </w:r>
      <w:r>
        <w:rPr>
          <w:spacing w:val="-3"/>
        </w:rPr>
        <w:t xml:space="preserve"> </w:t>
      </w:r>
      <w:r>
        <w:t>staff</w:t>
      </w:r>
      <w:r>
        <w:rPr>
          <w:spacing w:val="-3"/>
        </w:rPr>
        <w:t xml:space="preserve"> </w:t>
      </w:r>
      <w:r>
        <w:t xml:space="preserve">who support people affected by ABI, whose role includes helping them to prepare for life after hospital discharge in the short- and longer-term. Seven </w:t>
      </w:r>
      <w:proofErr w:type="spellStart"/>
      <w:r>
        <w:t>programmes</w:t>
      </w:r>
      <w:proofErr w:type="spellEnd"/>
      <w:r>
        <w:t xml:space="preserve"> were identified, in various stages of development.</w:t>
      </w:r>
    </w:p>
    <w:p w14:paraId="3CECD919" w14:textId="77777777" w:rsidR="003236BA" w:rsidRDefault="00000000">
      <w:pPr>
        <w:pStyle w:val="BodyText"/>
        <w:spacing w:before="78" w:line="276" w:lineRule="auto"/>
        <w:ind w:right="113"/>
      </w:pPr>
      <w:r>
        <w:t xml:space="preserve">The nature and levels of involvement of people affected by ABI in the co-production of the </w:t>
      </w:r>
      <w:proofErr w:type="spellStart"/>
      <w:r>
        <w:t>programmes</w:t>
      </w:r>
      <w:proofErr w:type="spellEnd"/>
      <w:r>
        <w:rPr>
          <w:spacing w:val="-3"/>
        </w:rPr>
        <w:t xml:space="preserve"> </w:t>
      </w:r>
      <w:r>
        <w:t>varied</w:t>
      </w:r>
      <w:r>
        <w:rPr>
          <w:spacing w:val="-3"/>
        </w:rPr>
        <w:t xml:space="preserve"> </w:t>
      </w:r>
      <w:r>
        <w:t>across</w:t>
      </w:r>
      <w:r>
        <w:rPr>
          <w:spacing w:val="-3"/>
        </w:rPr>
        <w:t xml:space="preserve"> </w:t>
      </w:r>
      <w:r>
        <w:t>the</w:t>
      </w:r>
      <w:r>
        <w:rPr>
          <w:spacing w:val="-3"/>
        </w:rPr>
        <w:t xml:space="preserve"> </w:t>
      </w:r>
      <w:r>
        <w:t>studies.</w:t>
      </w:r>
      <w:r>
        <w:rPr>
          <w:spacing w:val="-3"/>
        </w:rPr>
        <w:t xml:space="preserve"> </w:t>
      </w:r>
      <w:r>
        <w:t>While</w:t>
      </w:r>
      <w:r>
        <w:rPr>
          <w:spacing w:val="-3"/>
        </w:rPr>
        <w:t xml:space="preserve"> </w:t>
      </w:r>
      <w:r>
        <w:t>all</w:t>
      </w:r>
      <w:r>
        <w:rPr>
          <w:spacing w:val="-3"/>
        </w:rPr>
        <w:t xml:space="preserve"> </w:t>
      </w:r>
      <w:r>
        <w:t>the</w:t>
      </w:r>
      <w:r>
        <w:rPr>
          <w:spacing w:val="-3"/>
        </w:rPr>
        <w:t xml:space="preserve"> </w:t>
      </w:r>
      <w:proofErr w:type="spellStart"/>
      <w:r>
        <w:t>programmes</w:t>
      </w:r>
      <w:proofErr w:type="spellEnd"/>
      <w:r>
        <w:rPr>
          <w:spacing w:val="-3"/>
        </w:rPr>
        <w:t xml:space="preserve"> </w:t>
      </w:r>
      <w:r>
        <w:t>involved</w:t>
      </w:r>
      <w:r>
        <w:rPr>
          <w:spacing w:val="-3"/>
        </w:rPr>
        <w:t xml:space="preserve"> </w:t>
      </w:r>
      <w:r>
        <w:t>some</w:t>
      </w:r>
      <w:r>
        <w:rPr>
          <w:spacing w:val="-3"/>
        </w:rPr>
        <w:t xml:space="preserve"> </w:t>
      </w:r>
      <w:r>
        <w:t>element</w:t>
      </w:r>
      <w:r>
        <w:rPr>
          <w:spacing w:val="-3"/>
        </w:rPr>
        <w:t xml:space="preserve"> </w:t>
      </w:r>
      <w:r>
        <w:t xml:space="preserve">of co-design, only two of the seven </w:t>
      </w:r>
      <w:proofErr w:type="spellStart"/>
      <w:r>
        <w:t>programmes</w:t>
      </w:r>
      <w:proofErr w:type="spellEnd"/>
      <w:r>
        <w:t xml:space="preserve"> were actively co-delivered with people affected by ABI, and little information was available about this aspect of the </w:t>
      </w:r>
      <w:proofErr w:type="spellStart"/>
      <w:r>
        <w:t>programmes</w:t>
      </w:r>
      <w:proofErr w:type="spellEnd"/>
      <w:r>
        <w:t>. Where the experiences of those involved in the co-design process was evaluated, it was generally found to be positive for people affected by ABI. It was noted that those with cognitive-communication impairments may need more time and support to take part.</w:t>
      </w:r>
    </w:p>
    <w:p w14:paraId="655164C7" w14:textId="77777777" w:rsidR="003236BA" w:rsidRDefault="00000000">
      <w:pPr>
        <w:pStyle w:val="BodyText"/>
        <w:spacing w:before="80" w:line="276" w:lineRule="auto"/>
      </w:pPr>
      <w:r>
        <w:t>The</w:t>
      </w:r>
      <w:r>
        <w:rPr>
          <w:spacing w:val="-2"/>
        </w:rPr>
        <w:t xml:space="preserve"> </w:t>
      </w:r>
      <w:r>
        <w:t>feasibility</w:t>
      </w:r>
      <w:r>
        <w:rPr>
          <w:spacing w:val="-1"/>
        </w:rPr>
        <w:t xml:space="preserve"> </w:t>
      </w:r>
      <w:r>
        <w:t>studies</w:t>
      </w:r>
      <w:r>
        <w:rPr>
          <w:spacing w:val="-1"/>
        </w:rPr>
        <w:t xml:space="preserve"> </w:t>
      </w:r>
      <w:r>
        <w:t>provided</w:t>
      </w:r>
      <w:r>
        <w:rPr>
          <w:spacing w:val="-1"/>
        </w:rPr>
        <w:t xml:space="preserve"> </w:t>
      </w:r>
      <w:r>
        <w:t>some</w:t>
      </w:r>
      <w:r>
        <w:rPr>
          <w:spacing w:val="-1"/>
        </w:rPr>
        <w:t xml:space="preserve"> </w:t>
      </w:r>
      <w:r>
        <w:t>preliminary</w:t>
      </w:r>
      <w:r>
        <w:rPr>
          <w:spacing w:val="-1"/>
        </w:rPr>
        <w:t xml:space="preserve"> </w:t>
      </w:r>
      <w:r>
        <w:t>evidence</w:t>
      </w:r>
      <w:r>
        <w:rPr>
          <w:spacing w:val="-1"/>
        </w:rPr>
        <w:t xml:space="preserve"> </w:t>
      </w:r>
      <w:r>
        <w:t>of</w:t>
      </w:r>
      <w:r>
        <w:rPr>
          <w:spacing w:val="-1"/>
        </w:rPr>
        <w:t xml:space="preserve"> </w:t>
      </w:r>
      <w:r>
        <w:t>the</w:t>
      </w:r>
      <w:r>
        <w:rPr>
          <w:spacing w:val="-1"/>
        </w:rPr>
        <w:t xml:space="preserve"> </w:t>
      </w:r>
      <w:r>
        <w:t>potential</w:t>
      </w:r>
      <w:r>
        <w:rPr>
          <w:spacing w:val="-1"/>
        </w:rPr>
        <w:t xml:space="preserve"> </w:t>
      </w:r>
      <w:r>
        <w:t>benefits</w:t>
      </w:r>
      <w:r>
        <w:rPr>
          <w:spacing w:val="-1"/>
        </w:rPr>
        <w:t xml:space="preserve"> </w:t>
      </w:r>
      <w:r>
        <w:t>for</w:t>
      </w:r>
      <w:r>
        <w:rPr>
          <w:spacing w:val="-1"/>
        </w:rPr>
        <w:t xml:space="preserve"> </w:t>
      </w:r>
      <w:r>
        <w:t>staff of taking the courses, for example, in terms of improving their knowledge, skills and confidence.</w:t>
      </w:r>
      <w:r>
        <w:rPr>
          <w:spacing w:val="-3"/>
        </w:rPr>
        <w:t xml:space="preserve"> </w:t>
      </w:r>
      <w:r>
        <w:t>However,</w:t>
      </w:r>
      <w:r>
        <w:rPr>
          <w:spacing w:val="-3"/>
        </w:rPr>
        <w:t xml:space="preserve"> </w:t>
      </w:r>
      <w:r>
        <w:t>full</w:t>
      </w:r>
      <w:r>
        <w:rPr>
          <w:spacing w:val="-3"/>
        </w:rPr>
        <w:t xml:space="preserve"> </w:t>
      </w:r>
      <w:r>
        <w:t>outcome</w:t>
      </w:r>
      <w:r>
        <w:rPr>
          <w:spacing w:val="-3"/>
        </w:rPr>
        <w:t xml:space="preserve"> </w:t>
      </w:r>
      <w:r>
        <w:t>studies</w:t>
      </w:r>
      <w:r>
        <w:rPr>
          <w:spacing w:val="-3"/>
        </w:rPr>
        <w:t xml:space="preserve"> </w:t>
      </w:r>
      <w:r>
        <w:t>have</w:t>
      </w:r>
      <w:r>
        <w:rPr>
          <w:spacing w:val="-3"/>
        </w:rPr>
        <w:t xml:space="preserve"> </w:t>
      </w:r>
      <w:r>
        <w:t>yet</w:t>
      </w:r>
      <w:r>
        <w:rPr>
          <w:spacing w:val="-3"/>
        </w:rPr>
        <w:t xml:space="preserve"> </w:t>
      </w:r>
      <w:r>
        <w:t>to</w:t>
      </w:r>
      <w:r>
        <w:rPr>
          <w:spacing w:val="-3"/>
        </w:rPr>
        <w:t xml:space="preserve"> </w:t>
      </w:r>
      <w:r>
        <w:t>be</w:t>
      </w:r>
      <w:r>
        <w:rPr>
          <w:spacing w:val="-3"/>
        </w:rPr>
        <w:t xml:space="preserve"> </w:t>
      </w:r>
      <w:r>
        <w:t>published</w:t>
      </w:r>
      <w:r>
        <w:rPr>
          <w:spacing w:val="-3"/>
        </w:rPr>
        <w:t xml:space="preserve"> </w:t>
      </w:r>
      <w:r>
        <w:t>on</w:t>
      </w:r>
      <w:r>
        <w:rPr>
          <w:spacing w:val="-3"/>
        </w:rPr>
        <w:t xml:space="preserve"> </w:t>
      </w:r>
      <w:r>
        <w:t>the</w:t>
      </w:r>
      <w:r>
        <w:rPr>
          <w:spacing w:val="-3"/>
        </w:rPr>
        <w:t xml:space="preserve"> </w:t>
      </w:r>
      <w:r>
        <w:t>benefits</w:t>
      </w:r>
      <w:r>
        <w:rPr>
          <w:spacing w:val="-3"/>
        </w:rPr>
        <w:t xml:space="preserve"> </w:t>
      </w:r>
      <w:r>
        <w:t>for</w:t>
      </w:r>
      <w:r>
        <w:rPr>
          <w:spacing w:val="-3"/>
        </w:rPr>
        <w:t xml:space="preserve"> </w:t>
      </w:r>
      <w:r>
        <w:t>staff and, ultimately, the experiences of people with ABI and their families.</w:t>
      </w:r>
    </w:p>
    <w:p w14:paraId="7E94182E" w14:textId="77777777" w:rsidR="003236BA" w:rsidRDefault="00000000">
      <w:pPr>
        <w:pStyle w:val="BodyText"/>
        <w:spacing w:before="82" w:line="276" w:lineRule="auto"/>
        <w:ind w:right="81"/>
      </w:pPr>
      <w:r>
        <w:t>There is an opportunity for projects to involve people affected by ABI in the co-production of</w:t>
      </w:r>
      <w:r>
        <w:rPr>
          <w:spacing w:val="-3"/>
        </w:rPr>
        <w:t xml:space="preserve"> </w:t>
      </w:r>
      <w:r>
        <w:t>new</w:t>
      </w:r>
      <w:r>
        <w:rPr>
          <w:spacing w:val="-2"/>
        </w:rPr>
        <w:t xml:space="preserve"> </w:t>
      </w:r>
      <w:r>
        <w:t>training</w:t>
      </w:r>
      <w:r>
        <w:rPr>
          <w:spacing w:val="-2"/>
        </w:rPr>
        <w:t xml:space="preserve"> </w:t>
      </w:r>
      <w:r>
        <w:t>packages</w:t>
      </w:r>
      <w:r>
        <w:rPr>
          <w:spacing w:val="-2"/>
        </w:rPr>
        <w:t xml:space="preserve"> </w:t>
      </w:r>
      <w:r>
        <w:t>for</w:t>
      </w:r>
      <w:r>
        <w:rPr>
          <w:spacing w:val="-3"/>
        </w:rPr>
        <w:t xml:space="preserve"> </w:t>
      </w:r>
      <w:r>
        <w:t>health</w:t>
      </w:r>
      <w:r>
        <w:rPr>
          <w:spacing w:val="-2"/>
        </w:rPr>
        <w:t xml:space="preserve"> </w:t>
      </w:r>
      <w:r>
        <w:t>and</w:t>
      </w:r>
      <w:r>
        <w:rPr>
          <w:spacing w:val="-2"/>
        </w:rPr>
        <w:t xml:space="preserve"> </w:t>
      </w:r>
      <w:r>
        <w:t>social</w:t>
      </w:r>
      <w:r>
        <w:rPr>
          <w:spacing w:val="-2"/>
        </w:rPr>
        <w:t xml:space="preserve"> </w:t>
      </w:r>
      <w:r>
        <w:t>care</w:t>
      </w:r>
      <w:r>
        <w:rPr>
          <w:spacing w:val="-2"/>
        </w:rPr>
        <w:t xml:space="preserve"> </w:t>
      </w:r>
      <w:r>
        <w:t>staff</w:t>
      </w:r>
      <w:r>
        <w:rPr>
          <w:spacing w:val="-2"/>
        </w:rPr>
        <w:t xml:space="preserve"> </w:t>
      </w:r>
      <w:r>
        <w:t>to</w:t>
      </w:r>
      <w:r>
        <w:rPr>
          <w:spacing w:val="-2"/>
        </w:rPr>
        <w:t xml:space="preserve"> </w:t>
      </w:r>
      <w:r>
        <w:t>help</w:t>
      </w:r>
      <w:r>
        <w:rPr>
          <w:spacing w:val="-2"/>
        </w:rPr>
        <w:t xml:space="preserve"> </w:t>
      </w:r>
      <w:r>
        <w:t>them</w:t>
      </w:r>
      <w:r>
        <w:rPr>
          <w:spacing w:val="-2"/>
        </w:rPr>
        <w:t xml:space="preserve"> </w:t>
      </w:r>
      <w:r>
        <w:t>better</w:t>
      </w:r>
      <w:r>
        <w:rPr>
          <w:spacing w:val="-2"/>
        </w:rPr>
        <w:t xml:space="preserve"> </w:t>
      </w:r>
      <w:r>
        <w:t>prepare</w:t>
      </w:r>
      <w:r>
        <w:rPr>
          <w:spacing w:val="-2"/>
        </w:rPr>
        <w:t xml:space="preserve"> </w:t>
      </w:r>
      <w:r>
        <w:t xml:space="preserve">people affected by ABI for life after hospital discharge. This could be on a more active and equal way than in previous </w:t>
      </w:r>
      <w:proofErr w:type="spellStart"/>
      <w:r>
        <w:t>programmes</w:t>
      </w:r>
      <w:proofErr w:type="spellEnd"/>
      <w:r>
        <w:t xml:space="preserve">, for example, by involving people affected by ABI from the start, in multiple ways, and by including them in the co-delivery of elements of the </w:t>
      </w:r>
      <w:proofErr w:type="spellStart"/>
      <w:r>
        <w:rPr>
          <w:spacing w:val="-2"/>
        </w:rPr>
        <w:t>programme</w:t>
      </w:r>
      <w:proofErr w:type="spellEnd"/>
      <w:r>
        <w:rPr>
          <w:spacing w:val="-2"/>
        </w:rPr>
        <w:t>.</w:t>
      </w:r>
    </w:p>
    <w:p w14:paraId="1270A083" w14:textId="77777777" w:rsidR="003236BA" w:rsidRDefault="003236BA">
      <w:pPr>
        <w:pStyle w:val="BodyText"/>
        <w:spacing w:line="276" w:lineRule="auto"/>
        <w:sectPr w:rsidR="003236BA">
          <w:pgSz w:w="11910" w:h="16840"/>
          <w:pgMar w:top="2000" w:right="1417" w:bottom="1260" w:left="1417" w:header="272" w:footer="1076" w:gutter="0"/>
          <w:cols w:space="720"/>
        </w:sectPr>
      </w:pPr>
    </w:p>
    <w:p w14:paraId="05CA888D" w14:textId="77777777" w:rsidR="003236BA" w:rsidRDefault="00000000" w:rsidP="007C6335">
      <w:pPr>
        <w:pStyle w:val="Heading1"/>
      </w:pPr>
      <w:r>
        <w:lastRenderedPageBreak/>
        <w:t>REFERENCES</w:t>
      </w:r>
    </w:p>
    <w:p w14:paraId="45E53D39" w14:textId="77777777" w:rsidR="003236BA" w:rsidRDefault="00000000">
      <w:pPr>
        <w:spacing w:before="172" w:line="278" w:lineRule="auto"/>
        <w:ind w:left="23" w:right="43"/>
        <w:rPr>
          <w:sz w:val="24"/>
        </w:rPr>
      </w:pPr>
      <w:r>
        <w:rPr>
          <w:sz w:val="24"/>
        </w:rPr>
        <w:t xml:space="preserve">All Party Parliamentary Group on Acquired Brain Injury (2018) </w:t>
      </w:r>
      <w:r>
        <w:rPr>
          <w:i/>
          <w:sz w:val="24"/>
        </w:rPr>
        <w:t>Acquired Brain Injury and Neurorehabilitation:</w:t>
      </w:r>
      <w:r>
        <w:rPr>
          <w:i/>
          <w:spacing w:val="-3"/>
          <w:sz w:val="24"/>
        </w:rPr>
        <w:t xml:space="preserve"> </w:t>
      </w:r>
      <w:r>
        <w:rPr>
          <w:i/>
          <w:sz w:val="24"/>
        </w:rPr>
        <w:t>Time</w:t>
      </w:r>
      <w:r>
        <w:rPr>
          <w:i/>
          <w:spacing w:val="-3"/>
          <w:sz w:val="24"/>
        </w:rPr>
        <w:t xml:space="preserve"> </w:t>
      </w:r>
      <w:r>
        <w:rPr>
          <w:i/>
          <w:sz w:val="24"/>
        </w:rPr>
        <w:t>for</w:t>
      </w:r>
      <w:r>
        <w:rPr>
          <w:i/>
          <w:spacing w:val="-3"/>
          <w:sz w:val="24"/>
        </w:rPr>
        <w:t xml:space="preserve"> </w:t>
      </w:r>
      <w:r>
        <w:rPr>
          <w:i/>
          <w:sz w:val="24"/>
        </w:rPr>
        <w:t>a</w:t>
      </w:r>
      <w:r>
        <w:rPr>
          <w:i/>
          <w:spacing w:val="-3"/>
          <w:sz w:val="24"/>
        </w:rPr>
        <w:t xml:space="preserve"> </w:t>
      </w:r>
      <w:r>
        <w:rPr>
          <w:i/>
          <w:sz w:val="24"/>
        </w:rPr>
        <w:t>change.</w:t>
      </w:r>
      <w:r>
        <w:rPr>
          <w:i/>
          <w:spacing w:val="-4"/>
          <w:sz w:val="24"/>
        </w:rPr>
        <w:t xml:space="preserve"> </w:t>
      </w:r>
      <w:r>
        <w:rPr>
          <w:sz w:val="24"/>
        </w:rPr>
        <w:t>UK</w:t>
      </w:r>
      <w:r>
        <w:rPr>
          <w:spacing w:val="-3"/>
          <w:sz w:val="24"/>
        </w:rPr>
        <w:t xml:space="preserve"> </w:t>
      </w:r>
      <w:r>
        <w:rPr>
          <w:sz w:val="24"/>
        </w:rPr>
        <w:t>Acquired</w:t>
      </w:r>
      <w:r>
        <w:rPr>
          <w:spacing w:val="-3"/>
          <w:sz w:val="24"/>
        </w:rPr>
        <w:t xml:space="preserve"> </w:t>
      </w:r>
      <w:r>
        <w:rPr>
          <w:sz w:val="24"/>
        </w:rPr>
        <w:t>Brain</w:t>
      </w:r>
      <w:r>
        <w:rPr>
          <w:spacing w:val="-3"/>
          <w:sz w:val="24"/>
        </w:rPr>
        <w:t xml:space="preserve"> </w:t>
      </w:r>
      <w:r>
        <w:rPr>
          <w:sz w:val="24"/>
        </w:rPr>
        <w:t>Injury</w:t>
      </w:r>
      <w:r>
        <w:rPr>
          <w:spacing w:val="-3"/>
          <w:sz w:val="24"/>
        </w:rPr>
        <w:t xml:space="preserve"> </w:t>
      </w:r>
      <w:r>
        <w:rPr>
          <w:sz w:val="24"/>
        </w:rPr>
        <w:t>Forum</w:t>
      </w:r>
      <w:r>
        <w:rPr>
          <w:spacing w:val="-3"/>
          <w:sz w:val="24"/>
        </w:rPr>
        <w:t xml:space="preserve"> </w:t>
      </w:r>
      <w:r>
        <w:rPr>
          <w:sz w:val="24"/>
        </w:rPr>
        <w:t>(UKABIF).</w:t>
      </w:r>
      <w:r>
        <w:rPr>
          <w:spacing w:val="-3"/>
          <w:sz w:val="24"/>
        </w:rPr>
        <w:t xml:space="preserve"> </w:t>
      </w:r>
      <w:r>
        <w:rPr>
          <w:sz w:val="24"/>
        </w:rPr>
        <w:t xml:space="preserve">Available at: </w:t>
      </w:r>
      <w:hyperlink r:id="rId18">
        <w:r>
          <w:rPr>
            <w:color w:val="0000FF"/>
            <w:sz w:val="24"/>
            <w:u w:val="single" w:color="0000FF"/>
          </w:rPr>
          <w:t>https://ukabif.org.uk/page/time-for-change</w:t>
        </w:r>
      </w:hyperlink>
      <w:r>
        <w:rPr>
          <w:color w:val="0000FF"/>
          <w:sz w:val="24"/>
        </w:rPr>
        <w:t xml:space="preserve"> </w:t>
      </w:r>
      <w:r>
        <w:rPr>
          <w:sz w:val="24"/>
        </w:rPr>
        <w:t>[accessed 9 June 2025].</w:t>
      </w:r>
    </w:p>
    <w:p w14:paraId="066A8FCC" w14:textId="77777777" w:rsidR="003236BA" w:rsidRDefault="00000000">
      <w:pPr>
        <w:pStyle w:val="BodyText"/>
        <w:spacing w:before="74" w:line="276" w:lineRule="auto"/>
        <w:ind w:right="113"/>
      </w:pPr>
      <w:r>
        <w:t>Bennett-Weston,</w:t>
      </w:r>
      <w:r>
        <w:rPr>
          <w:spacing w:val="-3"/>
        </w:rPr>
        <w:t xml:space="preserve"> </w:t>
      </w:r>
      <w:r>
        <w:t>A.,</w:t>
      </w:r>
      <w:r>
        <w:rPr>
          <w:spacing w:val="-3"/>
        </w:rPr>
        <w:t xml:space="preserve"> </w:t>
      </w:r>
      <w:r>
        <w:t>Gay,</w:t>
      </w:r>
      <w:r>
        <w:rPr>
          <w:spacing w:val="-3"/>
        </w:rPr>
        <w:t xml:space="preserve"> </w:t>
      </w:r>
      <w:r>
        <w:t>S.</w:t>
      </w:r>
      <w:r>
        <w:rPr>
          <w:spacing w:val="-3"/>
        </w:rPr>
        <w:t xml:space="preserve"> </w:t>
      </w:r>
      <w:r>
        <w:t>and</w:t>
      </w:r>
      <w:r>
        <w:rPr>
          <w:spacing w:val="-3"/>
        </w:rPr>
        <w:t xml:space="preserve"> </w:t>
      </w:r>
      <w:r>
        <w:t>Anderson,</w:t>
      </w:r>
      <w:r>
        <w:rPr>
          <w:spacing w:val="-3"/>
        </w:rPr>
        <w:t xml:space="preserve"> </w:t>
      </w:r>
      <w:r>
        <w:t>E.</w:t>
      </w:r>
      <w:r>
        <w:rPr>
          <w:spacing w:val="-3"/>
        </w:rPr>
        <w:t xml:space="preserve"> </w:t>
      </w:r>
      <w:r>
        <w:t>S.</w:t>
      </w:r>
      <w:r>
        <w:rPr>
          <w:spacing w:val="-3"/>
        </w:rPr>
        <w:t xml:space="preserve"> </w:t>
      </w:r>
      <w:r>
        <w:t>(2023)</w:t>
      </w:r>
      <w:r>
        <w:rPr>
          <w:spacing w:val="-3"/>
        </w:rPr>
        <w:t xml:space="preserve"> </w:t>
      </w:r>
      <w:r>
        <w:t>'A</w:t>
      </w:r>
      <w:r>
        <w:rPr>
          <w:spacing w:val="-3"/>
        </w:rPr>
        <w:t xml:space="preserve"> </w:t>
      </w:r>
      <w:r>
        <w:t>theoretical</w:t>
      </w:r>
      <w:r>
        <w:rPr>
          <w:spacing w:val="-3"/>
        </w:rPr>
        <w:t xml:space="preserve"> </w:t>
      </w:r>
      <w:r>
        <w:t>systematic</w:t>
      </w:r>
      <w:r>
        <w:rPr>
          <w:spacing w:val="-3"/>
        </w:rPr>
        <w:t xml:space="preserve"> </w:t>
      </w:r>
      <w:r>
        <w:t>review</w:t>
      </w:r>
      <w:r>
        <w:rPr>
          <w:spacing w:val="-3"/>
        </w:rPr>
        <w:t xml:space="preserve"> </w:t>
      </w:r>
      <w:r>
        <w:t xml:space="preserve">of patient involvement in health and social care education', </w:t>
      </w:r>
      <w:r>
        <w:rPr>
          <w:i/>
        </w:rPr>
        <w:t xml:space="preserve">Advances in Health Sciences Education, </w:t>
      </w:r>
      <w:r>
        <w:t xml:space="preserve">28, pp. 279-304. </w:t>
      </w:r>
      <w:hyperlink r:id="rId19">
        <w:r>
          <w:rPr>
            <w:color w:val="0000FF"/>
            <w:u w:val="single" w:color="0000FF"/>
          </w:rPr>
          <w:t>https://doi.org/10.1007/s10459-022-10137-3</w:t>
        </w:r>
      </w:hyperlink>
    </w:p>
    <w:p w14:paraId="411B41A7" w14:textId="77777777" w:rsidR="003236BA" w:rsidRDefault="00000000">
      <w:pPr>
        <w:pStyle w:val="BodyText"/>
        <w:spacing w:before="79" w:line="276" w:lineRule="auto"/>
        <w:ind w:right="2133"/>
      </w:pPr>
      <w:r>
        <w:t xml:space="preserve">Brain Injury Matters (BIM) </w:t>
      </w:r>
      <w:r>
        <w:rPr>
          <w:i/>
        </w:rPr>
        <w:t>Strategic Plan 2023–2026</w:t>
      </w:r>
      <w:r>
        <w:t xml:space="preserve">. Available at: </w:t>
      </w:r>
      <w:hyperlink r:id="rId20">
        <w:r>
          <w:rPr>
            <w:color w:val="0000FF"/>
            <w:u w:val="single" w:color="0000FF"/>
          </w:rPr>
          <w:t>https://braininjurymatters.org.uk/our-strategy</w:t>
        </w:r>
      </w:hyperlink>
      <w:r>
        <w:rPr>
          <w:color w:val="0000FF"/>
          <w:spacing w:val="-9"/>
        </w:rPr>
        <w:t xml:space="preserve"> </w:t>
      </w:r>
      <w:r>
        <w:t>[accessed</w:t>
      </w:r>
      <w:r>
        <w:rPr>
          <w:spacing w:val="-8"/>
        </w:rPr>
        <w:t xml:space="preserve"> </w:t>
      </w:r>
      <w:r>
        <w:t>9</w:t>
      </w:r>
      <w:r>
        <w:rPr>
          <w:spacing w:val="-8"/>
        </w:rPr>
        <w:t xml:space="preserve"> </w:t>
      </w:r>
      <w:r>
        <w:t>June</w:t>
      </w:r>
      <w:r>
        <w:rPr>
          <w:spacing w:val="-8"/>
        </w:rPr>
        <w:t xml:space="preserve"> </w:t>
      </w:r>
      <w:r>
        <w:t>2025].</w:t>
      </w:r>
    </w:p>
    <w:p w14:paraId="4DB27484" w14:textId="77777777" w:rsidR="003236BA" w:rsidRDefault="00000000">
      <w:pPr>
        <w:pStyle w:val="BodyText"/>
        <w:spacing w:before="80" w:line="276" w:lineRule="auto"/>
        <w:ind w:right="113"/>
      </w:pPr>
      <w:r>
        <w:t xml:space="preserve">Brown, S. E., Scobbie, L., Worrall, L., McMenamin, R. and Brady, M. C. (2023) 'Access G-AP: development of an accessible goal </w:t>
      </w:r>
      <w:proofErr w:type="spellStart"/>
      <w:r>
        <w:t>setng</w:t>
      </w:r>
      <w:proofErr w:type="spellEnd"/>
      <w:r>
        <w:t xml:space="preserve"> and </w:t>
      </w:r>
      <w:proofErr w:type="spellStart"/>
      <w:r>
        <w:t>acuon</w:t>
      </w:r>
      <w:proofErr w:type="spellEnd"/>
      <w:r>
        <w:t xml:space="preserve"> planning resource for stroke survivors with aphasia', </w:t>
      </w:r>
      <w:r>
        <w:rPr>
          <w:i/>
        </w:rPr>
        <w:t xml:space="preserve">Disability and </w:t>
      </w:r>
      <w:proofErr w:type="spellStart"/>
      <w:r>
        <w:rPr>
          <w:i/>
        </w:rPr>
        <w:t>RehabilitaVon</w:t>
      </w:r>
      <w:proofErr w:type="spellEnd"/>
      <w:r>
        <w:rPr>
          <w:i/>
        </w:rPr>
        <w:t xml:space="preserve">, </w:t>
      </w:r>
      <w:r>
        <w:t xml:space="preserve">45(13), pp. 2107-2117. </w:t>
      </w:r>
      <w:r>
        <w:rPr>
          <w:color w:val="0000FF"/>
          <w:spacing w:val="-2"/>
          <w:u w:val="single" w:color="0000FF"/>
        </w:rPr>
        <w:t>hvps://doi.org/10.1080/09638288.2022.2085331</w:t>
      </w:r>
    </w:p>
    <w:p w14:paraId="522CC56B" w14:textId="77777777" w:rsidR="003236BA" w:rsidRDefault="00000000">
      <w:pPr>
        <w:pStyle w:val="BodyText"/>
        <w:spacing w:before="78" w:line="276" w:lineRule="auto"/>
        <w:ind w:right="432"/>
      </w:pPr>
      <w:r>
        <w:t xml:space="preserve">Carminati, J.-Y. J., Holth, K., Ponsford, J. L. and Gould, K. R. (2024) 'Co-designing positive </w:t>
      </w:r>
      <w:proofErr w:type="spellStart"/>
      <w:r>
        <w:t>behaviour</w:t>
      </w:r>
      <w:proofErr w:type="spellEnd"/>
      <w:r>
        <w:rPr>
          <w:spacing w:val="-3"/>
        </w:rPr>
        <w:t xml:space="preserve"> </w:t>
      </w:r>
      <w:r>
        <w:t>support</w:t>
      </w:r>
      <w:r>
        <w:rPr>
          <w:spacing w:val="-3"/>
        </w:rPr>
        <w:t xml:space="preserve"> </w:t>
      </w:r>
      <w:r>
        <w:t>(PBS+PLUS)</w:t>
      </w:r>
      <w:r>
        <w:rPr>
          <w:spacing w:val="-3"/>
        </w:rPr>
        <w:t xml:space="preserve"> </w:t>
      </w:r>
      <w:r>
        <w:t>training</w:t>
      </w:r>
      <w:r>
        <w:rPr>
          <w:spacing w:val="-3"/>
        </w:rPr>
        <w:t xml:space="preserve"> </w:t>
      </w:r>
      <w:r>
        <w:t>resources:</w:t>
      </w:r>
      <w:r>
        <w:rPr>
          <w:spacing w:val="-3"/>
        </w:rPr>
        <w:t xml:space="preserve"> </w:t>
      </w:r>
      <w:r>
        <w:t>a</w:t>
      </w:r>
      <w:r>
        <w:rPr>
          <w:spacing w:val="-3"/>
        </w:rPr>
        <w:t xml:space="preserve"> </w:t>
      </w:r>
      <w:r>
        <w:t>qualitative</w:t>
      </w:r>
      <w:r>
        <w:rPr>
          <w:spacing w:val="-3"/>
        </w:rPr>
        <w:t xml:space="preserve"> </w:t>
      </w:r>
      <w:r>
        <w:t>study</w:t>
      </w:r>
      <w:r>
        <w:rPr>
          <w:spacing w:val="-3"/>
        </w:rPr>
        <w:t xml:space="preserve"> </w:t>
      </w:r>
      <w:r>
        <w:t>of</w:t>
      </w:r>
      <w:r>
        <w:rPr>
          <w:spacing w:val="-3"/>
        </w:rPr>
        <w:t xml:space="preserve"> </w:t>
      </w:r>
      <w:r>
        <w:t>people</w:t>
      </w:r>
      <w:r>
        <w:rPr>
          <w:spacing w:val="-3"/>
        </w:rPr>
        <w:t xml:space="preserve"> </w:t>
      </w:r>
      <w:r>
        <w:t>with</w:t>
      </w:r>
      <w:r>
        <w:rPr>
          <w:spacing w:val="-3"/>
        </w:rPr>
        <w:t xml:space="preserve"> </w:t>
      </w:r>
      <w:r>
        <w:t xml:space="preserve">ABI, close-others, and clinicians’ experiences', </w:t>
      </w:r>
      <w:r>
        <w:rPr>
          <w:i/>
        </w:rPr>
        <w:t xml:space="preserve">Brain Impairment, </w:t>
      </w:r>
      <w:r>
        <w:t xml:space="preserve">25, pp. 13. </w:t>
      </w:r>
      <w:hyperlink r:id="rId21">
        <w:r>
          <w:rPr>
            <w:color w:val="0000FF"/>
            <w:spacing w:val="-2"/>
            <w:u w:val="single" w:color="0000FF"/>
          </w:rPr>
          <w:t>https://www.publish.csiro.au/IB/pdf/IB23060</w:t>
        </w:r>
      </w:hyperlink>
    </w:p>
    <w:p w14:paraId="1A9E6F11" w14:textId="77777777" w:rsidR="003236BA" w:rsidRDefault="00000000">
      <w:pPr>
        <w:pStyle w:val="BodyText"/>
        <w:spacing w:before="83" w:line="276" w:lineRule="auto"/>
        <w:ind w:right="87"/>
      </w:pPr>
      <w:r>
        <w:t>Connor, E. O., Dolan, E., Horgan, F., Galvin, R. and Robinson, K. (2023) 'A qualitative evidence synthesis exploring people after stroke, family members, carers and healthcare professionals’</w:t>
      </w:r>
      <w:r>
        <w:rPr>
          <w:spacing w:val="-3"/>
        </w:rPr>
        <w:t xml:space="preserve"> </w:t>
      </w:r>
      <w:r>
        <w:t>experiences</w:t>
      </w:r>
      <w:r>
        <w:rPr>
          <w:spacing w:val="-3"/>
        </w:rPr>
        <w:t xml:space="preserve"> </w:t>
      </w:r>
      <w:r>
        <w:t>of</w:t>
      </w:r>
      <w:r>
        <w:rPr>
          <w:spacing w:val="-3"/>
        </w:rPr>
        <w:t xml:space="preserve"> </w:t>
      </w:r>
      <w:r>
        <w:t>early</w:t>
      </w:r>
      <w:r>
        <w:rPr>
          <w:spacing w:val="-3"/>
        </w:rPr>
        <w:t xml:space="preserve"> </w:t>
      </w:r>
      <w:r>
        <w:t>supported</w:t>
      </w:r>
      <w:r>
        <w:rPr>
          <w:spacing w:val="-3"/>
        </w:rPr>
        <w:t xml:space="preserve"> </w:t>
      </w:r>
      <w:r>
        <w:t>discharge</w:t>
      </w:r>
      <w:r>
        <w:rPr>
          <w:spacing w:val="-3"/>
        </w:rPr>
        <w:t xml:space="preserve"> </w:t>
      </w:r>
      <w:r>
        <w:t>(ESD)</w:t>
      </w:r>
      <w:r>
        <w:rPr>
          <w:spacing w:val="-3"/>
        </w:rPr>
        <w:t xml:space="preserve"> </w:t>
      </w:r>
      <w:r>
        <w:t>after</w:t>
      </w:r>
      <w:r>
        <w:rPr>
          <w:spacing w:val="-3"/>
        </w:rPr>
        <w:t xml:space="preserve"> </w:t>
      </w:r>
      <w:r>
        <w:t>stroke',</w:t>
      </w:r>
      <w:r>
        <w:rPr>
          <w:spacing w:val="-4"/>
        </w:rPr>
        <w:t xml:space="preserve"> </w:t>
      </w:r>
      <w:proofErr w:type="spellStart"/>
      <w:r>
        <w:rPr>
          <w:i/>
        </w:rPr>
        <w:t>PLoS</w:t>
      </w:r>
      <w:proofErr w:type="spellEnd"/>
      <w:r>
        <w:rPr>
          <w:i/>
          <w:spacing w:val="-3"/>
        </w:rPr>
        <w:t xml:space="preserve"> </w:t>
      </w:r>
      <w:r>
        <w:rPr>
          <w:i/>
        </w:rPr>
        <w:t>One,</w:t>
      </w:r>
      <w:r>
        <w:rPr>
          <w:i/>
          <w:spacing w:val="-4"/>
        </w:rPr>
        <w:t xml:space="preserve"> </w:t>
      </w:r>
      <w:r>
        <w:t>18(2),</w:t>
      </w:r>
    </w:p>
    <w:p w14:paraId="4B17A6CF" w14:textId="77777777" w:rsidR="003236BA" w:rsidRDefault="00000000">
      <w:pPr>
        <w:pStyle w:val="BodyText"/>
        <w:spacing w:line="290" w:lineRule="exact"/>
      </w:pPr>
      <w:r>
        <w:t>pp.</w:t>
      </w:r>
      <w:r>
        <w:rPr>
          <w:spacing w:val="-1"/>
        </w:rPr>
        <w:t xml:space="preserve"> </w:t>
      </w:r>
      <w:r>
        <w:t>24.</w:t>
      </w:r>
      <w:r>
        <w:rPr>
          <w:spacing w:val="-1"/>
        </w:rPr>
        <w:t xml:space="preserve"> </w:t>
      </w:r>
      <w:hyperlink r:id="rId22">
        <w:r>
          <w:rPr>
            <w:color w:val="0000FF"/>
            <w:spacing w:val="-2"/>
            <w:u w:val="single" w:color="0000FF"/>
          </w:rPr>
          <w:t>https://doi.org/10.1371/journal.pone.0281583</w:t>
        </w:r>
      </w:hyperlink>
    </w:p>
    <w:p w14:paraId="65671F8D" w14:textId="77777777" w:rsidR="003236BA" w:rsidRDefault="00000000">
      <w:pPr>
        <w:pStyle w:val="BodyText"/>
        <w:spacing w:before="124" w:line="276" w:lineRule="auto"/>
        <w:ind w:right="144"/>
      </w:pPr>
      <w:r>
        <w:t>Cox, R., Molineux, M., Kendall, M., Tanner, B. and Miller, E. (2022) 'Co-produced capability framework</w:t>
      </w:r>
      <w:r>
        <w:rPr>
          <w:spacing w:val="-4"/>
        </w:rPr>
        <w:t xml:space="preserve"> </w:t>
      </w:r>
      <w:r>
        <w:t>for</w:t>
      </w:r>
      <w:r>
        <w:rPr>
          <w:spacing w:val="-4"/>
        </w:rPr>
        <w:t xml:space="preserve"> </w:t>
      </w:r>
      <w:r>
        <w:t>successful</w:t>
      </w:r>
      <w:r>
        <w:rPr>
          <w:spacing w:val="-4"/>
        </w:rPr>
        <w:t xml:space="preserve"> </w:t>
      </w:r>
      <w:r>
        <w:t>patient</w:t>
      </w:r>
      <w:r>
        <w:rPr>
          <w:spacing w:val="-4"/>
        </w:rPr>
        <w:t xml:space="preserve"> </w:t>
      </w:r>
      <w:r>
        <w:t>and</w:t>
      </w:r>
      <w:r>
        <w:rPr>
          <w:spacing w:val="-4"/>
        </w:rPr>
        <w:t xml:space="preserve"> </w:t>
      </w:r>
      <w:r>
        <w:t>staff</w:t>
      </w:r>
      <w:r>
        <w:rPr>
          <w:spacing w:val="-4"/>
        </w:rPr>
        <w:t xml:space="preserve"> </w:t>
      </w:r>
      <w:r>
        <w:t>partnerships</w:t>
      </w:r>
      <w:r>
        <w:rPr>
          <w:spacing w:val="-4"/>
        </w:rPr>
        <w:t xml:space="preserve"> </w:t>
      </w:r>
      <w:r>
        <w:t>in</w:t>
      </w:r>
      <w:r>
        <w:rPr>
          <w:spacing w:val="-4"/>
        </w:rPr>
        <w:t xml:space="preserve"> </w:t>
      </w:r>
      <w:r>
        <w:t>healthcare</w:t>
      </w:r>
      <w:r>
        <w:rPr>
          <w:spacing w:val="-4"/>
        </w:rPr>
        <w:t xml:space="preserve"> </w:t>
      </w:r>
      <w:r>
        <w:t>quality</w:t>
      </w:r>
      <w:r>
        <w:rPr>
          <w:spacing w:val="-4"/>
        </w:rPr>
        <w:t xml:space="preserve"> </w:t>
      </w:r>
      <w:r>
        <w:t xml:space="preserve">improvement: results of a systematic review', </w:t>
      </w:r>
      <w:r>
        <w:rPr>
          <w:i/>
        </w:rPr>
        <w:t xml:space="preserve">BMJ Quality and Safety, </w:t>
      </w:r>
      <w:r>
        <w:t xml:space="preserve">31, pp. 134-146. </w:t>
      </w:r>
      <w:hyperlink r:id="rId23">
        <w:r>
          <w:rPr>
            <w:color w:val="0000FF"/>
            <w:spacing w:val="-2"/>
            <w:u w:val="single" w:color="0000FF"/>
          </w:rPr>
          <w:t>https://qualitysafety.bmj.com/content/qhc/early/2021/07/11/bmjqs-2020-012729.full.pdf</w:t>
        </w:r>
      </w:hyperlink>
    </w:p>
    <w:p w14:paraId="40324195" w14:textId="77777777" w:rsidR="003236BA" w:rsidRDefault="00000000">
      <w:pPr>
        <w:pStyle w:val="BodyText"/>
        <w:spacing w:before="83"/>
      </w:pPr>
      <w:r>
        <w:t>Cullen,</w:t>
      </w:r>
      <w:r>
        <w:rPr>
          <w:spacing w:val="-1"/>
        </w:rPr>
        <w:t xml:space="preserve"> </w:t>
      </w:r>
      <w:r>
        <w:t>M.,</w:t>
      </w:r>
      <w:r>
        <w:rPr>
          <w:spacing w:val="-1"/>
        </w:rPr>
        <w:t xml:space="preserve"> </w:t>
      </w:r>
      <w:r>
        <w:t>Cadogan,</w:t>
      </w:r>
      <w:r>
        <w:rPr>
          <w:spacing w:val="-1"/>
        </w:rPr>
        <w:t xml:space="preserve"> </w:t>
      </w:r>
      <w:r>
        <w:t>C.,</w:t>
      </w:r>
      <w:r>
        <w:rPr>
          <w:spacing w:val="-1"/>
        </w:rPr>
        <w:t xml:space="preserve"> </w:t>
      </w:r>
      <w:r>
        <w:t>George, S.,</w:t>
      </w:r>
      <w:r>
        <w:rPr>
          <w:spacing w:val="-1"/>
        </w:rPr>
        <w:t xml:space="preserve"> </w:t>
      </w:r>
      <w:r>
        <w:t>Murphy,</w:t>
      </w:r>
      <w:r>
        <w:rPr>
          <w:spacing w:val="-1"/>
        </w:rPr>
        <w:t xml:space="preserve"> </w:t>
      </w:r>
      <w:r>
        <w:t>S.,</w:t>
      </w:r>
      <w:r>
        <w:rPr>
          <w:spacing w:val="-1"/>
        </w:rPr>
        <w:t xml:space="preserve"> </w:t>
      </w:r>
      <w:r>
        <w:t>Freeney, S.,</w:t>
      </w:r>
      <w:r>
        <w:rPr>
          <w:spacing w:val="-1"/>
        </w:rPr>
        <w:t xml:space="preserve"> </w:t>
      </w:r>
      <w:r>
        <w:t>Fitzpatrick,</w:t>
      </w:r>
      <w:r>
        <w:rPr>
          <w:spacing w:val="-1"/>
        </w:rPr>
        <w:t xml:space="preserve"> </w:t>
      </w:r>
      <w:r>
        <w:t>R.</w:t>
      </w:r>
      <w:r>
        <w:rPr>
          <w:spacing w:val="-1"/>
        </w:rPr>
        <w:t xml:space="preserve"> </w:t>
      </w:r>
      <w:r>
        <w:t xml:space="preserve">and </w:t>
      </w:r>
      <w:r>
        <w:rPr>
          <w:spacing w:val="-2"/>
        </w:rPr>
        <w:t>Strawbridge,</w:t>
      </w:r>
    </w:p>
    <w:p w14:paraId="630AD767" w14:textId="77777777" w:rsidR="003236BA" w:rsidRDefault="00000000">
      <w:pPr>
        <w:pStyle w:val="BodyText"/>
        <w:spacing w:before="43" w:line="276" w:lineRule="auto"/>
        <w:ind w:right="113"/>
      </w:pPr>
      <w:r>
        <w:t>J.</w:t>
      </w:r>
      <w:r>
        <w:rPr>
          <w:spacing w:val="-3"/>
        </w:rPr>
        <w:t xml:space="preserve"> </w:t>
      </w:r>
      <w:r>
        <w:t>(2022)</w:t>
      </w:r>
      <w:r>
        <w:rPr>
          <w:spacing w:val="-3"/>
        </w:rPr>
        <w:t xml:space="preserve"> </w:t>
      </w:r>
      <w:r>
        <w:t>'Key</w:t>
      </w:r>
      <w:r>
        <w:rPr>
          <w:spacing w:val="-3"/>
        </w:rPr>
        <w:t xml:space="preserve"> </w:t>
      </w:r>
      <w:r>
        <w:t>stakeholders’</w:t>
      </w:r>
      <w:r>
        <w:rPr>
          <w:spacing w:val="-3"/>
        </w:rPr>
        <w:t xml:space="preserve"> </w:t>
      </w:r>
      <w:r>
        <w:t>views,</w:t>
      </w:r>
      <w:r>
        <w:rPr>
          <w:spacing w:val="-3"/>
        </w:rPr>
        <w:t xml:space="preserve"> </w:t>
      </w:r>
      <w:r>
        <w:t>experiences</w:t>
      </w:r>
      <w:r>
        <w:rPr>
          <w:spacing w:val="-3"/>
        </w:rPr>
        <w:t xml:space="preserve"> </w:t>
      </w:r>
      <w:r>
        <w:t>and</w:t>
      </w:r>
      <w:r>
        <w:rPr>
          <w:spacing w:val="-3"/>
        </w:rPr>
        <w:t xml:space="preserve"> </w:t>
      </w:r>
      <w:r>
        <w:t>expectations</w:t>
      </w:r>
      <w:r>
        <w:rPr>
          <w:spacing w:val="-3"/>
        </w:rPr>
        <w:t xml:space="preserve"> </w:t>
      </w:r>
      <w:r>
        <w:t>of</w:t>
      </w:r>
      <w:r>
        <w:rPr>
          <w:spacing w:val="-3"/>
        </w:rPr>
        <w:t xml:space="preserve"> </w:t>
      </w:r>
      <w:r>
        <w:t>patient</w:t>
      </w:r>
      <w:r>
        <w:rPr>
          <w:spacing w:val="-3"/>
        </w:rPr>
        <w:t xml:space="preserve"> </w:t>
      </w:r>
      <w:r>
        <w:t>and</w:t>
      </w:r>
      <w:r>
        <w:rPr>
          <w:spacing w:val="-3"/>
        </w:rPr>
        <w:t xml:space="preserve"> </w:t>
      </w:r>
      <w:r>
        <w:t xml:space="preserve">public involvement in healthcare professions’ education: a qualitative study', </w:t>
      </w:r>
      <w:r>
        <w:rPr>
          <w:i/>
        </w:rPr>
        <w:t xml:space="preserve">BMC Medical Education, </w:t>
      </w:r>
      <w:r>
        <w:t xml:space="preserve">22(305), pp. 11. </w:t>
      </w:r>
      <w:hyperlink r:id="rId24">
        <w:r>
          <w:rPr>
            <w:color w:val="0000FF"/>
            <w:u w:val="single" w:color="0000FF"/>
          </w:rPr>
          <w:t>https://doi.org/10.1186/s12909-022-03373-z</w:t>
        </w:r>
      </w:hyperlink>
    </w:p>
    <w:p w14:paraId="31F6884C" w14:textId="77777777" w:rsidR="003236BA" w:rsidRDefault="00000000">
      <w:pPr>
        <w:pStyle w:val="BodyText"/>
        <w:spacing w:before="79" w:line="276" w:lineRule="auto"/>
        <w:ind w:right="113"/>
      </w:pPr>
      <w:r>
        <w:t>Eijkelboom,</w:t>
      </w:r>
      <w:r>
        <w:rPr>
          <w:spacing w:val="-3"/>
        </w:rPr>
        <w:t xml:space="preserve"> </w:t>
      </w:r>
      <w:r>
        <w:t>C.,</w:t>
      </w:r>
      <w:r>
        <w:rPr>
          <w:spacing w:val="-3"/>
        </w:rPr>
        <w:t xml:space="preserve"> </w:t>
      </w:r>
      <w:r>
        <w:t>Brouwers,</w:t>
      </w:r>
      <w:r>
        <w:rPr>
          <w:spacing w:val="-3"/>
        </w:rPr>
        <w:t xml:space="preserve"> </w:t>
      </w:r>
      <w:r>
        <w:t>M.,</w:t>
      </w:r>
      <w:r>
        <w:rPr>
          <w:spacing w:val="-3"/>
        </w:rPr>
        <w:t xml:space="preserve"> </w:t>
      </w:r>
      <w:r>
        <w:t>Frenkel,</w:t>
      </w:r>
      <w:r>
        <w:rPr>
          <w:spacing w:val="-3"/>
        </w:rPr>
        <w:t xml:space="preserve"> </w:t>
      </w:r>
      <w:r>
        <w:t>J.,</w:t>
      </w:r>
      <w:r>
        <w:rPr>
          <w:spacing w:val="-3"/>
        </w:rPr>
        <w:t xml:space="preserve"> </w:t>
      </w:r>
      <w:r>
        <w:t>van</w:t>
      </w:r>
      <w:r>
        <w:rPr>
          <w:spacing w:val="-3"/>
        </w:rPr>
        <w:t xml:space="preserve"> </w:t>
      </w:r>
      <w:proofErr w:type="spellStart"/>
      <w:r>
        <w:t>Gurp</w:t>
      </w:r>
      <w:proofErr w:type="spellEnd"/>
      <w:r>
        <w:t>,</w:t>
      </w:r>
      <w:r>
        <w:rPr>
          <w:spacing w:val="-3"/>
        </w:rPr>
        <w:t xml:space="preserve"> </w:t>
      </w:r>
      <w:r>
        <w:t>P.,</w:t>
      </w:r>
      <w:r>
        <w:rPr>
          <w:spacing w:val="-3"/>
        </w:rPr>
        <w:t xml:space="preserve"> </w:t>
      </w:r>
      <w:r>
        <w:t>Jaarsma,</w:t>
      </w:r>
      <w:r>
        <w:rPr>
          <w:spacing w:val="-3"/>
        </w:rPr>
        <w:t xml:space="preserve"> </w:t>
      </w:r>
      <w:r>
        <w:t>D.,</w:t>
      </w:r>
      <w:r>
        <w:rPr>
          <w:spacing w:val="-3"/>
        </w:rPr>
        <w:t xml:space="preserve"> </w:t>
      </w:r>
      <w:r>
        <w:t>de</w:t>
      </w:r>
      <w:r>
        <w:rPr>
          <w:spacing w:val="-3"/>
        </w:rPr>
        <w:t xml:space="preserve"> </w:t>
      </w:r>
      <w:r>
        <w:t>Jonge,</w:t>
      </w:r>
      <w:r>
        <w:rPr>
          <w:spacing w:val="-3"/>
        </w:rPr>
        <w:t xml:space="preserve"> </w:t>
      </w:r>
      <w:r>
        <w:t>R.,</w:t>
      </w:r>
      <w:r>
        <w:rPr>
          <w:spacing w:val="-3"/>
        </w:rPr>
        <w:t xml:space="preserve"> </w:t>
      </w:r>
      <w:proofErr w:type="spellStart"/>
      <w:r>
        <w:t>Koksma</w:t>
      </w:r>
      <w:proofErr w:type="spellEnd"/>
      <w:r>
        <w:t>,</w:t>
      </w:r>
      <w:r>
        <w:rPr>
          <w:spacing w:val="-3"/>
        </w:rPr>
        <w:t xml:space="preserve"> </w:t>
      </w:r>
      <w:r>
        <w:t xml:space="preserve">J., Mulder, D., Schaafsma, E., </w:t>
      </w:r>
      <w:proofErr w:type="spellStart"/>
      <w:r>
        <w:t>Sehlbach</w:t>
      </w:r>
      <w:proofErr w:type="spellEnd"/>
      <w:r>
        <w:t xml:space="preserve">, C., </w:t>
      </w:r>
      <w:proofErr w:type="spellStart"/>
      <w:r>
        <w:t>Warmenhoven</w:t>
      </w:r>
      <w:proofErr w:type="spellEnd"/>
      <w:r>
        <w:t xml:space="preserve">, F., </w:t>
      </w:r>
      <w:proofErr w:type="spellStart"/>
      <w:r>
        <w:t>Willemen</w:t>
      </w:r>
      <w:proofErr w:type="spellEnd"/>
      <w:r>
        <w:t xml:space="preserve">, A. and de la Croix, A. (2023) 'Twelve tips for patient involvement in health professions education', </w:t>
      </w:r>
      <w:r>
        <w:rPr>
          <w:i/>
        </w:rPr>
        <w:t xml:space="preserve">Patient Education and Counseling, </w:t>
      </w:r>
      <w:r>
        <w:t xml:space="preserve">106, pp. 92-97. </w:t>
      </w:r>
      <w:hyperlink r:id="rId25">
        <w:r>
          <w:rPr>
            <w:color w:val="0000FF"/>
            <w:u w:val="single" w:color="0000FF"/>
          </w:rPr>
          <w:t>https://doi.org/10.1016/j.pec.2022.09.016</w:t>
        </w:r>
      </w:hyperlink>
    </w:p>
    <w:p w14:paraId="59D7AB71" w14:textId="77777777" w:rsidR="003236BA" w:rsidRDefault="003236BA">
      <w:pPr>
        <w:pStyle w:val="BodyText"/>
        <w:spacing w:line="276" w:lineRule="auto"/>
        <w:sectPr w:rsidR="003236BA">
          <w:pgSz w:w="11910" w:h="16840"/>
          <w:pgMar w:top="2000" w:right="1417" w:bottom="1260" w:left="1417" w:header="272" w:footer="1076" w:gutter="0"/>
          <w:cols w:space="720"/>
        </w:sectPr>
      </w:pPr>
    </w:p>
    <w:p w14:paraId="41D8F41A" w14:textId="77777777" w:rsidR="003236BA" w:rsidRDefault="00000000">
      <w:pPr>
        <w:pStyle w:val="BodyText"/>
        <w:spacing w:before="156" w:line="276" w:lineRule="auto"/>
        <w:ind w:right="45"/>
      </w:pPr>
      <w:r>
        <w:lastRenderedPageBreak/>
        <w:t xml:space="preserve">Fossey, E., Bonnamy, J., Dart, J., Petrakis, M., Buus, N., Soh, S.-E., </w:t>
      </w:r>
      <w:proofErr w:type="spellStart"/>
      <w:r>
        <w:t>Diug</w:t>
      </w:r>
      <w:proofErr w:type="spellEnd"/>
      <w:r>
        <w:t>, B., Ayton, D. and Brand, G. (2024) 'What does consumer and community involvement in health-related education</w:t>
      </w:r>
      <w:r>
        <w:rPr>
          <w:spacing w:val="-3"/>
        </w:rPr>
        <w:t xml:space="preserve"> </w:t>
      </w:r>
      <w:r>
        <w:t>look</w:t>
      </w:r>
      <w:r>
        <w:rPr>
          <w:spacing w:val="-3"/>
        </w:rPr>
        <w:t xml:space="preserve"> </w:t>
      </w:r>
      <w:r>
        <w:t>like?</w:t>
      </w:r>
      <w:r>
        <w:rPr>
          <w:spacing w:val="-3"/>
        </w:rPr>
        <w:t xml:space="preserve"> </w:t>
      </w:r>
      <w:r>
        <w:t>A</w:t>
      </w:r>
      <w:r>
        <w:rPr>
          <w:spacing w:val="-3"/>
        </w:rPr>
        <w:t xml:space="preserve"> </w:t>
      </w:r>
      <w:r>
        <w:t>mixed</w:t>
      </w:r>
      <w:r>
        <w:rPr>
          <w:spacing w:val="-3"/>
        </w:rPr>
        <w:t xml:space="preserve"> </w:t>
      </w:r>
      <w:r>
        <w:t>methods</w:t>
      </w:r>
      <w:r>
        <w:rPr>
          <w:spacing w:val="-3"/>
        </w:rPr>
        <w:t xml:space="preserve"> </w:t>
      </w:r>
      <w:r>
        <w:t>study',</w:t>
      </w:r>
      <w:r>
        <w:rPr>
          <w:spacing w:val="-3"/>
        </w:rPr>
        <w:t xml:space="preserve"> </w:t>
      </w:r>
      <w:r>
        <w:rPr>
          <w:i/>
        </w:rPr>
        <w:t>Advances</w:t>
      </w:r>
      <w:r>
        <w:rPr>
          <w:i/>
          <w:spacing w:val="-3"/>
        </w:rPr>
        <w:t xml:space="preserve"> </w:t>
      </w:r>
      <w:r>
        <w:rPr>
          <w:i/>
        </w:rPr>
        <w:t>in</w:t>
      </w:r>
      <w:r>
        <w:rPr>
          <w:i/>
          <w:spacing w:val="-3"/>
        </w:rPr>
        <w:t xml:space="preserve"> </w:t>
      </w:r>
      <w:r>
        <w:rPr>
          <w:i/>
        </w:rPr>
        <w:t>Health</w:t>
      </w:r>
      <w:r>
        <w:rPr>
          <w:i/>
          <w:spacing w:val="-3"/>
        </w:rPr>
        <w:t xml:space="preserve"> </w:t>
      </w:r>
      <w:r>
        <w:rPr>
          <w:i/>
        </w:rPr>
        <w:t>Sciences</w:t>
      </w:r>
      <w:r>
        <w:rPr>
          <w:i/>
          <w:spacing w:val="-3"/>
        </w:rPr>
        <w:t xml:space="preserve"> </w:t>
      </w:r>
      <w:r>
        <w:rPr>
          <w:i/>
        </w:rPr>
        <w:t>Education,</w:t>
      </w:r>
      <w:r>
        <w:rPr>
          <w:i/>
          <w:spacing w:val="-4"/>
        </w:rPr>
        <w:t xml:space="preserve"> </w:t>
      </w:r>
      <w:r>
        <w:t>29,</w:t>
      </w:r>
      <w:r>
        <w:rPr>
          <w:spacing w:val="-3"/>
        </w:rPr>
        <w:t xml:space="preserve"> </w:t>
      </w:r>
      <w:r>
        <w:t xml:space="preserve">pp. 1199-1218. </w:t>
      </w:r>
      <w:hyperlink r:id="rId26">
        <w:r>
          <w:rPr>
            <w:color w:val="0000FF"/>
            <w:u w:val="single" w:color="0000FF"/>
          </w:rPr>
          <w:t>https://doi.org/10.1007/s10459-023-10301-3</w:t>
        </w:r>
      </w:hyperlink>
    </w:p>
    <w:p w14:paraId="3B19726C" w14:textId="77777777" w:rsidR="003236BA" w:rsidRDefault="00000000">
      <w:pPr>
        <w:pStyle w:val="BodyText"/>
        <w:spacing w:before="83" w:line="276" w:lineRule="auto"/>
        <w:ind w:right="43"/>
      </w:pPr>
      <w:r>
        <w:t>Gordon, M., Gupta, S., Thornton, D., Reid, M., Mallen, E. and Melling, A. (2020) 'Patient/service</w:t>
      </w:r>
      <w:r>
        <w:rPr>
          <w:spacing w:val="-4"/>
        </w:rPr>
        <w:t xml:space="preserve"> </w:t>
      </w:r>
      <w:r>
        <w:t>user</w:t>
      </w:r>
      <w:r>
        <w:rPr>
          <w:spacing w:val="-4"/>
        </w:rPr>
        <w:t xml:space="preserve"> </w:t>
      </w:r>
      <w:r>
        <w:t>involvement</w:t>
      </w:r>
      <w:r>
        <w:rPr>
          <w:spacing w:val="-4"/>
        </w:rPr>
        <w:t xml:space="preserve"> </w:t>
      </w:r>
      <w:r>
        <w:t>in</w:t>
      </w:r>
      <w:r>
        <w:rPr>
          <w:spacing w:val="-4"/>
        </w:rPr>
        <w:t xml:space="preserve"> </w:t>
      </w:r>
      <w:r>
        <w:t>medical</w:t>
      </w:r>
      <w:r>
        <w:rPr>
          <w:spacing w:val="-4"/>
        </w:rPr>
        <w:t xml:space="preserve"> </w:t>
      </w:r>
      <w:r>
        <w:t>education:</w:t>
      </w:r>
      <w:r>
        <w:rPr>
          <w:spacing w:val="-4"/>
        </w:rPr>
        <w:t xml:space="preserve"> </w:t>
      </w:r>
      <w:r>
        <w:t>A</w:t>
      </w:r>
      <w:r>
        <w:rPr>
          <w:spacing w:val="-4"/>
        </w:rPr>
        <w:t xml:space="preserve"> </w:t>
      </w:r>
      <w:r>
        <w:t>best</w:t>
      </w:r>
      <w:r>
        <w:rPr>
          <w:spacing w:val="-4"/>
        </w:rPr>
        <w:t xml:space="preserve"> </w:t>
      </w:r>
      <w:r>
        <w:t>evidence</w:t>
      </w:r>
      <w:r>
        <w:rPr>
          <w:spacing w:val="-4"/>
        </w:rPr>
        <w:t xml:space="preserve"> </w:t>
      </w:r>
      <w:r>
        <w:t>medical</w:t>
      </w:r>
      <w:r>
        <w:rPr>
          <w:spacing w:val="-4"/>
        </w:rPr>
        <w:t xml:space="preserve"> </w:t>
      </w:r>
      <w:r>
        <w:t xml:space="preserve">education (BEME) systematic review: BEME Guide No. 58', </w:t>
      </w:r>
      <w:r>
        <w:rPr>
          <w:i/>
        </w:rPr>
        <w:t xml:space="preserve">Medical Teacher, </w:t>
      </w:r>
      <w:r>
        <w:t xml:space="preserve">42(1), pp. 4-16. </w:t>
      </w:r>
      <w:hyperlink r:id="rId27">
        <w:r>
          <w:rPr>
            <w:color w:val="0000FF"/>
            <w:spacing w:val="-2"/>
            <w:u w:val="single" w:color="0000FF"/>
          </w:rPr>
          <w:t>https://doi.org/10.1080/0142159X.2019.1652731</w:t>
        </w:r>
      </w:hyperlink>
    </w:p>
    <w:p w14:paraId="5A475F11" w14:textId="77777777" w:rsidR="003236BA" w:rsidRDefault="00000000">
      <w:pPr>
        <w:pStyle w:val="BodyText"/>
        <w:spacing w:before="77" w:line="278" w:lineRule="auto"/>
        <w:ind w:right="230"/>
      </w:pPr>
      <w:r>
        <w:t>Grewal,</w:t>
      </w:r>
      <w:r>
        <w:rPr>
          <w:spacing w:val="-3"/>
        </w:rPr>
        <w:t xml:space="preserve"> </w:t>
      </w:r>
      <w:r>
        <w:t>J.,</w:t>
      </w:r>
      <w:r>
        <w:rPr>
          <w:spacing w:val="-3"/>
        </w:rPr>
        <w:t xml:space="preserve"> </w:t>
      </w:r>
      <w:proofErr w:type="spellStart"/>
      <w:r>
        <w:t>Citton</w:t>
      </w:r>
      <w:proofErr w:type="spellEnd"/>
      <w:r>
        <w:t>,</w:t>
      </w:r>
      <w:r>
        <w:rPr>
          <w:spacing w:val="-3"/>
        </w:rPr>
        <w:t xml:space="preserve"> </w:t>
      </w:r>
      <w:r>
        <w:t>K.,</w:t>
      </w:r>
      <w:r>
        <w:rPr>
          <w:spacing w:val="-3"/>
        </w:rPr>
        <w:t xml:space="preserve"> </w:t>
      </w:r>
      <w:r>
        <w:t>Sing,</w:t>
      </w:r>
      <w:r>
        <w:rPr>
          <w:spacing w:val="-3"/>
        </w:rPr>
        <w:t xml:space="preserve"> </w:t>
      </w:r>
      <w:r>
        <w:t>G.,</w:t>
      </w:r>
      <w:r>
        <w:rPr>
          <w:spacing w:val="-3"/>
        </w:rPr>
        <w:t xml:space="preserve"> </w:t>
      </w:r>
      <w:r>
        <w:t>Biagioni,</w:t>
      </w:r>
      <w:r>
        <w:rPr>
          <w:spacing w:val="-3"/>
        </w:rPr>
        <w:t xml:space="preserve"> </w:t>
      </w:r>
      <w:r>
        <w:t>J.</w:t>
      </w:r>
      <w:r>
        <w:rPr>
          <w:spacing w:val="-3"/>
        </w:rPr>
        <w:t xml:space="preserve"> </w:t>
      </w:r>
      <w:r>
        <w:t>B.</w:t>
      </w:r>
      <w:r>
        <w:rPr>
          <w:spacing w:val="-3"/>
        </w:rPr>
        <w:t xml:space="preserve"> </w:t>
      </w:r>
      <w:r>
        <w:t>and</w:t>
      </w:r>
      <w:r>
        <w:rPr>
          <w:spacing w:val="-3"/>
        </w:rPr>
        <w:t xml:space="preserve"> </w:t>
      </w:r>
      <w:r>
        <w:t>Schmidt,</w:t>
      </w:r>
      <w:r>
        <w:rPr>
          <w:spacing w:val="-3"/>
        </w:rPr>
        <w:t xml:space="preserve"> </w:t>
      </w:r>
      <w:r>
        <w:t>J.</w:t>
      </w:r>
      <w:r>
        <w:rPr>
          <w:spacing w:val="-3"/>
        </w:rPr>
        <w:t xml:space="preserve"> </w:t>
      </w:r>
      <w:r>
        <w:t>(2024)</w:t>
      </w:r>
      <w:r>
        <w:rPr>
          <w:spacing w:val="-3"/>
        </w:rPr>
        <w:t xml:space="preserve"> </w:t>
      </w:r>
      <w:r>
        <w:t>'Priorities</w:t>
      </w:r>
      <w:r>
        <w:rPr>
          <w:spacing w:val="-3"/>
        </w:rPr>
        <w:t xml:space="preserve"> </w:t>
      </w:r>
      <w:r>
        <w:t>for</w:t>
      </w:r>
      <w:r>
        <w:rPr>
          <w:spacing w:val="-3"/>
        </w:rPr>
        <w:t xml:space="preserve"> </w:t>
      </w:r>
      <w:r>
        <w:t>quality</w:t>
      </w:r>
      <w:r>
        <w:rPr>
          <w:spacing w:val="-3"/>
        </w:rPr>
        <w:t xml:space="preserve"> </w:t>
      </w:r>
      <w:r>
        <w:t xml:space="preserve">of life after traumatic brain injury', </w:t>
      </w:r>
      <w:proofErr w:type="spellStart"/>
      <w:r>
        <w:rPr>
          <w:i/>
        </w:rPr>
        <w:t>PLoS</w:t>
      </w:r>
      <w:proofErr w:type="spellEnd"/>
      <w:r>
        <w:rPr>
          <w:i/>
        </w:rPr>
        <w:t xml:space="preserve"> One, </w:t>
      </w:r>
      <w:r>
        <w:t xml:space="preserve">19(7), pp. 18. </w:t>
      </w:r>
      <w:hyperlink r:id="rId28">
        <w:r>
          <w:rPr>
            <w:color w:val="0000FF"/>
            <w:spacing w:val="-2"/>
            <w:u w:val="single" w:color="0000FF"/>
          </w:rPr>
          <w:t>https://doi.org/10.1371/journal.pone.0306524</w:t>
        </w:r>
      </w:hyperlink>
    </w:p>
    <w:p w14:paraId="7F16F41A" w14:textId="77777777" w:rsidR="003236BA" w:rsidRDefault="00000000">
      <w:pPr>
        <w:pStyle w:val="BodyText"/>
        <w:spacing w:before="75" w:line="276" w:lineRule="auto"/>
      </w:pPr>
      <w:r>
        <w:t>Hale,</w:t>
      </w:r>
      <w:r>
        <w:rPr>
          <w:spacing w:val="-3"/>
        </w:rPr>
        <w:t xml:space="preserve"> </w:t>
      </w:r>
      <w:r>
        <w:t>L.,</w:t>
      </w:r>
      <w:r>
        <w:rPr>
          <w:spacing w:val="-3"/>
        </w:rPr>
        <w:t xml:space="preserve"> </w:t>
      </w:r>
      <w:r>
        <w:t>Jones,</w:t>
      </w:r>
      <w:r>
        <w:rPr>
          <w:spacing w:val="-3"/>
        </w:rPr>
        <w:t xml:space="preserve"> </w:t>
      </w:r>
      <w:r>
        <w:t>F.,</w:t>
      </w:r>
      <w:r>
        <w:rPr>
          <w:spacing w:val="-3"/>
        </w:rPr>
        <w:t xml:space="preserve"> </w:t>
      </w:r>
      <w:r>
        <w:t>Mulligan,</w:t>
      </w:r>
      <w:r>
        <w:rPr>
          <w:spacing w:val="-3"/>
        </w:rPr>
        <w:t xml:space="preserve"> </w:t>
      </w:r>
      <w:r>
        <w:t>H.,</w:t>
      </w:r>
      <w:r>
        <w:rPr>
          <w:spacing w:val="-3"/>
        </w:rPr>
        <w:t xml:space="preserve"> </w:t>
      </w:r>
      <w:r>
        <w:t>Levack,</w:t>
      </w:r>
      <w:r>
        <w:rPr>
          <w:spacing w:val="-3"/>
        </w:rPr>
        <w:t xml:space="preserve"> </w:t>
      </w:r>
      <w:r>
        <w:t>W.,</w:t>
      </w:r>
      <w:r>
        <w:rPr>
          <w:spacing w:val="-3"/>
        </w:rPr>
        <w:t xml:space="preserve"> </w:t>
      </w:r>
      <w:r>
        <w:t>Smith,</w:t>
      </w:r>
      <w:r>
        <w:rPr>
          <w:spacing w:val="-3"/>
        </w:rPr>
        <w:t xml:space="preserve"> </w:t>
      </w:r>
      <w:r>
        <w:t>C.,</w:t>
      </w:r>
      <w:r>
        <w:rPr>
          <w:spacing w:val="-3"/>
        </w:rPr>
        <w:t xml:space="preserve"> </w:t>
      </w:r>
      <w:r>
        <w:t>Claydon,</w:t>
      </w:r>
      <w:r>
        <w:rPr>
          <w:spacing w:val="-3"/>
        </w:rPr>
        <w:t xml:space="preserve"> </w:t>
      </w:r>
      <w:r>
        <w:t>L.,</w:t>
      </w:r>
      <w:r>
        <w:rPr>
          <w:spacing w:val="-3"/>
        </w:rPr>
        <w:t xml:space="preserve"> </w:t>
      </w:r>
      <w:r>
        <w:t>Milosavljevic,</w:t>
      </w:r>
      <w:r>
        <w:rPr>
          <w:spacing w:val="-3"/>
        </w:rPr>
        <w:t xml:space="preserve"> </w:t>
      </w:r>
      <w:r>
        <w:t>S.,</w:t>
      </w:r>
      <w:r>
        <w:rPr>
          <w:spacing w:val="-3"/>
        </w:rPr>
        <w:t xml:space="preserve"> </w:t>
      </w:r>
      <w:r>
        <w:t>Taylor,</w:t>
      </w:r>
      <w:r>
        <w:rPr>
          <w:spacing w:val="-3"/>
        </w:rPr>
        <w:t xml:space="preserve"> </w:t>
      </w:r>
      <w:r>
        <w:t xml:space="preserve">D., Allan, J., </w:t>
      </w:r>
      <w:proofErr w:type="spellStart"/>
      <w:r>
        <w:t>MacKenzie</w:t>
      </w:r>
      <w:proofErr w:type="spellEnd"/>
      <w:r>
        <w:t xml:space="preserve">, N., Flannery, J., Edwards, S., Rabone, T. and Alcock, M. (2014) 'Developing the Bridges self-management </w:t>
      </w:r>
      <w:proofErr w:type="spellStart"/>
      <w:r>
        <w:t>programme</w:t>
      </w:r>
      <w:proofErr w:type="spellEnd"/>
      <w:r>
        <w:t xml:space="preserve"> for New Zealand stroke survivors: A case study', </w:t>
      </w:r>
      <w:r>
        <w:rPr>
          <w:i/>
        </w:rPr>
        <w:t xml:space="preserve">International Journal of Therapy and Rehabilitation, </w:t>
      </w:r>
      <w:r>
        <w:t xml:space="preserve">21(8), pp. 381-388. </w:t>
      </w:r>
      <w:hyperlink r:id="rId29">
        <w:r>
          <w:rPr>
            <w:color w:val="0000FF"/>
            <w:spacing w:val="-2"/>
            <w:u w:val="single" w:color="0000FF"/>
          </w:rPr>
          <w:t>https://www.magonlinelibrary.com/doi/abs/10.12968/ijtr.2014.21.8.381</w:t>
        </w:r>
      </w:hyperlink>
    </w:p>
    <w:p w14:paraId="2E9F7CFC" w14:textId="77777777" w:rsidR="003236BA" w:rsidRDefault="00000000">
      <w:pPr>
        <w:pStyle w:val="BodyText"/>
        <w:spacing w:before="77" w:line="276" w:lineRule="auto"/>
        <w:ind w:right="131"/>
      </w:pPr>
      <w:r>
        <w:t xml:space="preserve">Hancock, N. J., Houghton, J. and Jones, F. (2023) 'Integrating an approach to </w:t>
      </w:r>
      <w:proofErr w:type="spellStart"/>
      <w:r>
        <w:t>personalised</w:t>
      </w:r>
      <w:proofErr w:type="spellEnd"/>
      <w:r>
        <w:t xml:space="preserve"> self-</w:t>
      </w:r>
      <w:r>
        <w:rPr>
          <w:spacing w:val="-3"/>
        </w:rPr>
        <w:t xml:space="preserve"> </w:t>
      </w:r>
      <w:r>
        <w:t>management</w:t>
      </w:r>
      <w:r>
        <w:rPr>
          <w:spacing w:val="-3"/>
        </w:rPr>
        <w:t xml:space="preserve"> </w:t>
      </w:r>
      <w:r>
        <w:t>support</w:t>
      </w:r>
      <w:r>
        <w:rPr>
          <w:spacing w:val="-3"/>
        </w:rPr>
        <w:t xml:space="preserve"> </w:t>
      </w:r>
      <w:r>
        <w:t>in</w:t>
      </w:r>
      <w:r>
        <w:rPr>
          <w:spacing w:val="-3"/>
        </w:rPr>
        <w:t xml:space="preserve"> </w:t>
      </w:r>
      <w:r>
        <w:t>stroke</w:t>
      </w:r>
      <w:r>
        <w:rPr>
          <w:spacing w:val="-3"/>
        </w:rPr>
        <w:t xml:space="preserve"> </w:t>
      </w:r>
      <w:r>
        <w:t>and</w:t>
      </w:r>
      <w:r>
        <w:rPr>
          <w:spacing w:val="-3"/>
        </w:rPr>
        <w:t xml:space="preserve"> </w:t>
      </w:r>
      <w:r>
        <w:t>neurorehabilitation</w:t>
      </w:r>
      <w:r>
        <w:rPr>
          <w:spacing w:val="-3"/>
        </w:rPr>
        <w:t xml:space="preserve"> </w:t>
      </w:r>
      <w:r>
        <w:t>service</w:t>
      </w:r>
      <w:r>
        <w:rPr>
          <w:spacing w:val="-3"/>
        </w:rPr>
        <w:t xml:space="preserve"> </w:t>
      </w:r>
      <w:r>
        <w:t>contexts:</w:t>
      </w:r>
      <w:r>
        <w:rPr>
          <w:spacing w:val="-3"/>
        </w:rPr>
        <w:t xml:space="preserve"> </w:t>
      </w:r>
      <w:r>
        <w:t>People1st</w:t>
      </w:r>
      <w:r>
        <w:rPr>
          <w:spacing w:val="-3"/>
        </w:rPr>
        <w:t xml:space="preserve"> </w:t>
      </w:r>
      <w:r>
        <w:t>–</w:t>
      </w:r>
      <w:r>
        <w:rPr>
          <w:spacing w:val="-3"/>
        </w:rPr>
        <w:t xml:space="preserve"> </w:t>
      </w:r>
      <w:r>
        <w:t xml:space="preserve">a quality improvement initiative', </w:t>
      </w:r>
      <w:r>
        <w:rPr>
          <w:i/>
        </w:rPr>
        <w:t xml:space="preserve">Disability and Rehabilitation, </w:t>
      </w:r>
      <w:r>
        <w:t xml:space="preserve">45(19), pp. 3034-3045. </w:t>
      </w:r>
      <w:hyperlink r:id="rId30">
        <w:r>
          <w:rPr>
            <w:color w:val="0000FF"/>
            <w:spacing w:val="-2"/>
            <w:u w:val="single" w:color="0000FF"/>
          </w:rPr>
          <w:t>https://www.tandfonline.com/doi/full/10.1080/09638288.2022.2127930</w:t>
        </w:r>
      </w:hyperlink>
    </w:p>
    <w:p w14:paraId="378AACFC" w14:textId="77777777" w:rsidR="003236BA" w:rsidRDefault="00000000">
      <w:pPr>
        <w:pStyle w:val="BodyText"/>
        <w:spacing w:before="83" w:line="276" w:lineRule="auto"/>
        <w:ind w:right="230"/>
      </w:pPr>
      <w:r>
        <w:t>Jones,</w:t>
      </w:r>
      <w:r>
        <w:rPr>
          <w:spacing w:val="-3"/>
        </w:rPr>
        <w:t xml:space="preserve"> </w:t>
      </w:r>
      <w:r>
        <w:t>F.,</w:t>
      </w:r>
      <w:r>
        <w:rPr>
          <w:spacing w:val="-3"/>
        </w:rPr>
        <w:t xml:space="preserve"> </w:t>
      </w:r>
      <w:r>
        <w:t>Gage,</w:t>
      </w:r>
      <w:r>
        <w:rPr>
          <w:spacing w:val="-3"/>
        </w:rPr>
        <w:t xml:space="preserve"> </w:t>
      </w:r>
      <w:r>
        <w:t>H.,</w:t>
      </w:r>
      <w:r>
        <w:rPr>
          <w:spacing w:val="-3"/>
        </w:rPr>
        <w:t xml:space="preserve"> </w:t>
      </w:r>
      <w:r>
        <w:t>Drummond,</w:t>
      </w:r>
      <w:r>
        <w:rPr>
          <w:spacing w:val="-3"/>
        </w:rPr>
        <w:t xml:space="preserve"> </w:t>
      </w:r>
      <w:r>
        <w:t>A.,</w:t>
      </w:r>
      <w:r>
        <w:rPr>
          <w:spacing w:val="-3"/>
        </w:rPr>
        <w:t xml:space="preserve"> </w:t>
      </w:r>
      <w:r>
        <w:t>Bhalla,</w:t>
      </w:r>
      <w:r>
        <w:rPr>
          <w:spacing w:val="-3"/>
        </w:rPr>
        <w:t xml:space="preserve"> </w:t>
      </w:r>
      <w:r>
        <w:t>A.,</w:t>
      </w:r>
      <w:r>
        <w:rPr>
          <w:spacing w:val="-3"/>
        </w:rPr>
        <w:t xml:space="preserve"> </w:t>
      </w:r>
      <w:r>
        <w:t>Grant,</w:t>
      </w:r>
      <w:r>
        <w:rPr>
          <w:spacing w:val="-3"/>
        </w:rPr>
        <w:t xml:space="preserve"> </w:t>
      </w:r>
      <w:r>
        <w:t>R.,</w:t>
      </w:r>
      <w:r>
        <w:rPr>
          <w:spacing w:val="-3"/>
        </w:rPr>
        <w:t xml:space="preserve"> </w:t>
      </w:r>
      <w:r>
        <w:t>Lennon,</w:t>
      </w:r>
      <w:r>
        <w:rPr>
          <w:spacing w:val="-3"/>
        </w:rPr>
        <w:t xml:space="preserve"> </w:t>
      </w:r>
      <w:r>
        <w:t>S.,</w:t>
      </w:r>
      <w:r>
        <w:rPr>
          <w:spacing w:val="-3"/>
        </w:rPr>
        <w:t xml:space="preserve"> </w:t>
      </w:r>
      <w:r>
        <w:t>McKevitt,</w:t>
      </w:r>
      <w:r>
        <w:rPr>
          <w:spacing w:val="-3"/>
        </w:rPr>
        <w:t xml:space="preserve"> </w:t>
      </w:r>
      <w:r>
        <w:t>C.,</w:t>
      </w:r>
      <w:r>
        <w:rPr>
          <w:spacing w:val="-3"/>
        </w:rPr>
        <w:t xml:space="preserve"> </w:t>
      </w:r>
      <w:r>
        <w:t>Riazi,</w:t>
      </w:r>
      <w:r>
        <w:rPr>
          <w:spacing w:val="-3"/>
        </w:rPr>
        <w:t xml:space="preserve"> </w:t>
      </w:r>
      <w:r>
        <w:t xml:space="preserve">A. and Liston, M. (2016a) 'Feasibility study of an integrated stroke self-management </w:t>
      </w:r>
      <w:proofErr w:type="spellStart"/>
      <w:r>
        <w:t>programme</w:t>
      </w:r>
      <w:proofErr w:type="spellEnd"/>
      <w:r>
        <w:t>: a cluster-</w:t>
      </w:r>
      <w:proofErr w:type="spellStart"/>
      <w:r>
        <w:t>randomised</w:t>
      </w:r>
      <w:proofErr w:type="spellEnd"/>
      <w:r>
        <w:t xml:space="preserve"> controlled trial', </w:t>
      </w:r>
      <w:r>
        <w:rPr>
          <w:i/>
        </w:rPr>
        <w:t xml:space="preserve">BMJ Open, </w:t>
      </w:r>
      <w:r>
        <w:t xml:space="preserve">6(e008900), pp. 10. </w:t>
      </w:r>
      <w:hyperlink r:id="rId31">
        <w:r>
          <w:rPr>
            <w:color w:val="0000FF"/>
            <w:spacing w:val="-2"/>
            <w:u w:val="single" w:color="0000FF"/>
          </w:rPr>
          <w:t>https://bmjopen.bmj.com/content/6/1/e008900</w:t>
        </w:r>
      </w:hyperlink>
    </w:p>
    <w:p w14:paraId="5E1B066D" w14:textId="77777777" w:rsidR="003236BA" w:rsidRDefault="00000000">
      <w:pPr>
        <w:pStyle w:val="BodyText"/>
        <w:spacing w:before="78" w:line="276" w:lineRule="auto"/>
        <w:ind w:right="600"/>
      </w:pPr>
      <w:r>
        <w:t>Jones,</w:t>
      </w:r>
      <w:r>
        <w:rPr>
          <w:spacing w:val="-3"/>
        </w:rPr>
        <w:t xml:space="preserve"> </w:t>
      </w:r>
      <w:r>
        <w:t>F.,</w:t>
      </w:r>
      <w:r>
        <w:rPr>
          <w:spacing w:val="-3"/>
        </w:rPr>
        <w:t xml:space="preserve"> </w:t>
      </w:r>
      <w:proofErr w:type="spellStart"/>
      <w:r>
        <w:t>Pöstges</w:t>
      </w:r>
      <w:proofErr w:type="spellEnd"/>
      <w:r>
        <w:t>,</w:t>
      </w:r>
      <w:r>
        <w:rPr>
          <w:spacing w:val="-3"/>
        </w:rPr>
        <w:t xml:space="preserve"> </w:t>
      </w:r>
      <w:r>
        <w:t>H.</w:t>
      </w:r>
      <w:r>
        <w:rPr>
          <w:spacing w:val="-3"/>
        </w:rPr>
        <w:t xml:space="preserve"> </w:t>
      </w:r>
      <w:r>
        <w:t>and</w:t>
      </w:r>
      <w:r>
        <w:rPr>
          <w:spacing w:val="-3"/>
        </w:rPr>
        <w:t xml:space="preserve"> </w:t>
      </w:r>
      <w:proofErr w:type="spellStart"/>
      <w:r>
        <w:t>Brimicombe</w:t>
      </w:r>
      <w:proofErr w:type="spellEnd"/>
      <w:r>
        <w:t>,</w:t>
      </w:r>
      <w:r>
        <w:rPr>
          <w:spacing w:val="-3"/>
        </w:rPr>
        <w:t xml:space="preserve"> </w:t>
      </w:r>
      <w:r>
        <w:t>L.</w:t>
      </w:r>
      <w:r>
        <w:rPr>
          <w:spacing w:val="-3"/>
        </w:rPr>
        <w:t xml:space="preserve"> </w:t>
      </w:r>
      <w:r>
        <w:t>(2016b)</w:t>
      </w:r>
      <w:r>
        <w:rPr>
          <w:spacing w:val="-3"/>
        </w:rPr>
        <w:t xml:space="preserve"> </w:t>
      </w:r>
      <w:r>
        <w:t>'Building</w:t>
      </w:r>
      <w:r>
        <w:rPr>
          <w:spacing w:val="-3"/>
        </w:rPr>
        <w:t xml:space="preserve"> </w:t>
      </w:r>
      <w:r>
        <w:t>Bridges</w:t>
      </w:r>
      <w:r>
        <w:rPr>
          <w:spacing w:val="-3"/>
        </w:rPr>
        <w:t xml:space="preserve"> </w:t>
      </w:r>
      <w:r>
        <w:t>between</w:t>
      </w:r>
      <w:r>
        <w:rPr>
          <w:spacing w:val="-3"/>
        </w:rPr>
        <w:t xml:space="preserve"> </w:t>
      </w:r>
      <w:r>
        <w:t xml:space="preserve">healthcare professionals, patients and families: A coproduced and integrated approach to self-management support in stroke', </w:t>
      </w:r>
      <w:proofErr w:type="spellStart"/>
      <w:r>
        <w:rPr>
          <w:i/>
        </w:rPr>
        <w:t>NeuroRehabilitation</w:t>
      </w:r>
      <w:proofErr w:type="spellEnd"/>
      <w:r>
        <w:rPr>
          <w:i/>
        </w:rPr>
        <w:t xml:space="preserve">, </w:t>
      </w:r>
      <w:r>
        <w:t xml:space="preserve">39, pp. 471-480. </w:t>
      </w:r>
      <w:hyperlink r:id="rId32">
        <w:r>
          <w:rPr>
            <w:color w:val="0000FF"/>
            <w:spacing w:val="-2"/>
            <w:u w:val="single" w:color="0000FF"/>
          </w:rPr>
          <w:t>https://journals.sagepub.com/doi/10.3233/NRE-161379</w:t>
        </w:r>
      </w:hyperlink>
    </w:p>
    <w:p w14:paraId="4DD27D5B" w14:textId="77777777" w:rsidR="003236BA" w:rsidRDefault="00000000">
      <w:pPr>
        <w:pStyle w:val="BodyText"/>
        <w:spacing w:before="78" w:line="276" w:lineRule="auto"/>
      </w:pPr>
      <w:r>
        <w:t>Jones,</w:t>
      </w:r>
      <w:r>
        <w:rPr>
          <w:spacing w:val="-3"/>
        </w:rPr>
        <w:t xml:space="preserve"> </w:t>
      </w:r>
      <w:r>
        <w:t>F.,</w:t>
      </w:r>
      <w:r>
        <w:rPr>
          <w:spacing w:val="-3"/>
        </w:rPr>
        <w:t xml:space="preserve"> </w:t>
      </w:r>
      <w:r>
        <w:t>McKevitt,</w:t>
      </w:r>
      <w:r>
        <w:rPr>
          <w:spacing w:val="-3"/>
        </w:rPr>
        <w:t xml:space="preserve"> </w:t>
      </w:r>
      <w:r>
        <w:t>C.,</w:t>
      </w:r>
      <w:r>
        <w:rPr>
          <w:spacing w:val="-3"/>
        </w:rPr>
        <w:t xml:space="preserve"> </w:t>
      </w:r>
      <w:r>
        <w:t>Riazi,</w:t>
      </w:r>
      <w:r>
        <w:rPr>
          <w:spacing w:val="-3"/>
        </w:rPr>
        <w:t xml:space="preserve"> </w:t>
      </w:r>
      <w:r>
        <w:t>A.</w:t>
      </w:r>
      <w:r>
        <w:rPr>
          <w:spacing w:val="-3"/>
        </w:rPr>
        <w:t xml:space="preserve"> </w:t>
      </w:r>
      <w:r>
        <w:t>and</w:t>
      </w:r>
      <w:r>
        <w:rPr>
          <w:spacing w:val="-3"/>
        </w:rPr>
        <w:t xml:space="preserve"> </w:t>
      </w:r>
      <w:r>
        <w:t>Liston,</w:t>
      </w:r>
      <w:r>
        <w:rPr>
          <w:spacing w:val="-3"/>
        </w:rPr>
        <w:t xml:space="preserve"> </w:t>
      </w:r>
      <w:r>
        <w:t>M.</w:t>
      </w:r>
      <w:r>
        <w:rPr>
          <w:spacing w:val="-3"/>
        </w:rPr>
        <w:t xml:space="preserve"> </w:t>
      </w:r>
      <w:r>
        <w:t>(2017)</w:t>
      </w:r>
      <w:r>
        <w:rPr>
          <w:spacing w:val="-3"/>
        </w:rPr>
        <w:t xml:space="preserve"> </w:t>
      </w:r>
      <w:r>
        <w:t>'How</w:t>
      </w:r>
      <w:r>
        <w:rPr>
          <w:spacing w:val="-3"/>
        </w:rPr>
        <w:t xml:space="preserve"> </w:t>
      </w:r>
      <w:r>
        <w:t>is</w:t>
      </w:r>
      <w:r>
        <w:rPr>
          <w:spacing w:val="-3"/>
        </w:rPr>
        <w:t xml:space="preserve"> </w:t>
      </w:r>
      <w:r>
        <w:t>rehabilitation</w:t>
      </w:r>
      <w:r>
        <w:rPr>
          <w:spacing w:val="-3"/>
        </w:rPr>
        <w:t xml:space="preserve"> </w:t>
      </w:r>
      <w:r>
        <w:t>with</w:t>
      </w:r>
      <w:r>
        <w:rPr>
          <w:spacing w:val="-3"/>
        </w:rPr>
        <w:t xml:space="preserve"> </w:t>
      </w:r>
      <w:r>
        <w:t>and</w:t>
      </w:r>
      <w:r>
        <w:rPr>
          <w:spacing w:val="-3"/>
        </w:rPr>
        <w:t xml:space="preserve"> </w:t>
      </w:r>
      <w:r>
        <w:t xml:space="preserve">without an integrated self-management approach perceived by UK community-dwelling stroke survivors? A qualitative process evaluation to explore implementation and contextual variations', </w:t>
      </w:r>
      <w:r>
        <w:rPr>
          <w:i/>
        </w:rPr>
        <w:t>BMJ Open,</w:t>
      </w:r>
      <w:r>
        <w:rPr>
          <w:i/>
          <w:spacing w:val="-1"/>
        </w:rPr>
        <w:t xml:space="preserve"> </w:t>
      </w:r>
      <w:r>
        <w:t>7(e014109), pp. 11.</w:t>
      </w:r>
      <w:r>
        <w:rPr>
          <w:spacing w:val="-1"/>
        </w:rPr>
        <w:t xml:space="preserve"> </w:t>
      </w:r>
      <w:hyperlink r:id="rId33">
        <w:r>
          <w:rPr>
            <w:color w:val="0000FF"/>
            <w:u w:val="single" w:color="0000FF"/>
          </w:rPr>
          <w:t>https://bmjopen.bmj.com/content/7/4/e014109</w:t>
        </w:r>
      </w:hyperlink>
    </w:p>
    <w:p w14:paraId="1F1FEC45" w14:textId="77777777" w:rsidR="003236BA" w:rsidRDefault="00000000">
      <w:pPr>
        <w:pStyle w:val="BodyText"/>
        <w:spacing w:before="83" w:line="276" w:lineRule="auto"/>
        <w:ind w:right="230"/>
      </w:pPr>
      <w:r>
        <w:t>Kealy-Bateman,</w:t>
      </w:r>
      <w:r>
        <w:rPr>
          <w:spacing w:val="-3"/>
        </w:rPr>
        <w:t xml:space="preserve"> </w:t>
      </w:r>
      <w:r>
        <w:t>W.,</w:t>
      </w:r>
      <w:r>
        <w:rPr>
          <w:spacing w:val="-3"/>
        </w:rPr>
        <w:t xml:space="preserve"> </w:t>
      </w:r>
      <w:r>
        <w:t>Gorman,</w:t>
      </w:r>
      <w:r>
        <w:rPr>
          <w:spacing w:val="-3"/>
        </w:rPr>
        <w:t xml:space="preserve"> </w:t>
      </w:r>
      <w:r>
        <w:t>G.</w:t>
      </w:r>
      <w:r>
        <w:rPr>
          <w:spacing w:val="-3"/>
        </w:rPr>
        <w:t xml:space="preserve"> </w:t>
      </w:r>
      <w:r>
        <w:t>M.</w:t>
      </w:r>
      <w:r>
        <w:rPr>
          <w:spacing w:val="-3"/>
        </w:rPr>
        <w:t xml:space="preserve"> </w:t>
      </w:r>
      <w:r>
        <w:t>and</w:t>
      </w:r>
      <w:r>
        <w:rPr>
          <w:spacing w:val="-3"/>
        </w:rPr>
        <w:t xml:space="preserve"> </w:t>
      </w:r>
      <w:r>
        <w:t>Carroll,</w:t>
      </w:r>
      <w:r>
        <w:rPr>
          <w:spacing w:val="-3"/>
        </w:rPr>
        <w:t xml:space="preserve"> </w:t>
      </w:r>
      <w:r>
        <w:t>A.</w:t>
      </w:r>
      <w:r>
        <w:rPr>
          <w:spacing w:val="-3"/>
        </w:rPr>
        <w:t xml:space="preserve"> </w:t>
      </w:r>
      <w:r>
        <w:t>P.</w:t>
      </w:r>
      <w:r>
        <w:rPr>
          <w:spacing w:val="-3"/>
        </w:rPr>
        <w:t xml:space="preserve"> </w:t>
      </w:r>
      <w:r>
        <w:t>(2021)</w:t>
      </w:r>
      <w:r>
        <w:rPr>
          <w:spacing w:val="-3"/>
        </w:rPr>
        <w:t xml:space="preserve"> </w:t>
      </w:r>
      <w:r>
        <w:t>'Patient/Consumer</w:t>
      </w:r>
      <w:r>
        <w:rPr>
          <w:spacing w:val="-3"/>
        </w:rPr>
        <w:t xml:space="preserve"> </w:t>
      </w:r>
      <w:r>
        <w:t xml:space="preserve">Codesign and Coproduction of Medical Curricula: A Possible Path Toward Improved Cultural Competence and Reduced Health Disparity', </w:t>
      </w:r>
      <w:r>
        <w:rPr>
          <w:i/>
        </w:rPr>
        <w:t xml:space="preserve">SAGE Open Med, </w:t>
      </w:r>
      <w:r>
        <w:t xml:space="preserve">April-June, pp. 1-10. </w:t>
      </w:r>
      <w:hyperlink r:id="rId34">
        <w:r>
          <w:rPr>
            <w:color w:val="0000FF"/>
            <w:spacing w:val="-2"/>
            <w:u w:val="single" w:color="0000FF"/>
          </w:rPr>
          <w:t>https://journals.sagepub.com/doi/full/10.1177/21582440211016836</w:t>
        </w:r>
      </w:hyperlink>
    </w:p>
    <w:p w14:paraId="26B7CF3C" w14:textId="77777777" w:rsidR="003236BA" w:rsidRDefault="003236BA">
      <w:pPr>
        <w:pStyle w:val="BodyText"/>
        <w:spacing w:line="276" w:lineRule="auto"/>
        <w:sectPr w:rsidR="003236BA">
          <w:pgSz w:w="11910" w:h="16840"/>
          <w:pgMar w:top="2000" w:right="1417" w:bottom="1260" w:left="1417" w:header="272" w:footer="1076" w:gutter="0"/>
          <w:cols w:space="720"/>
        </w:sectPr>
      </w:pPr>
    </w:p>
    <w:p w14:paraId="7496052A" w14:textId="77777777" w:rsidR="003236BA" w:rsidRDefault="00000000">
      <w:pPr>
        <w:pStyle w:val="BodyText"/>
        <w:spacing w:before="156" w:line="278" w:lineRule="auto"/>
      </w:pPr>
      <w:proofErr w:type="spellStart"/>
      <w:r>
        <w:lastRenderedPageBreak/>
        <w:t>Kulnik</w:t>
      </w:r>
      <w:proofErr w:type="spellEnd"/>
      <w:r>
        <w:t xml:space="preserve">, S. T., </w:t>
      </w:r>
      <w:proofErr w:type="spellStart"/>
      <w:r>
        <w:t>Pöstges</w:t>
      </w:r>
      <w:proofErr w:type="spellEnd"/>
      <w:r>
        <w:t>, H., Townsend, R., Micklethwaite, P. and Jones, F. (2019) 'A gift from experience:</w:t>
      </w:r>
      <w:r>
        <w:rPr>
          <w:spacing w:val="-4"/>
        </w:rPr>
        <w:t xml:space="preserve"> </w:t>
      </w:r>
      <w:r>
        <w:t>co-production</w:t>
      </w:r>
      <w:r>
        <w:rPr>
          <w:spacing w:val="-4"/>
        </w:rPr>
        <w:t xml:space="preserve"> </w:t>
      </w:r>
      <w:r>
        <w:t>and</w:t>
      </w:r>
      <w:r>
        <w:rPr>
          <w:spacing w:val="-4"/>
        </w:rPr>
        <w:t xml:space="preserve"> </w:t>
      </w:r>
      <w:r>
        <w:t>co-design</w:t>
      </w:r>
      <w:r>
        <w:rPr>
          <w:spacing w:val="-4"/>
        </w:rPr>
        <w:t xml:space="preserve"> </w:t>
      </w:r>
      <w:r>
        <w:t>in</w:t>
      </w:r>
      <w:r>
        <w:rPr>
          <w:spacing w:val="-4"/>
        </w:rPr>
        <w:t xml:space="preserve"> </w:t>
      </w:r>
      <w:r>
        <w:t>stroke</w:t>
      </w:r>
      <w:r>
        <w:rPr>
          <w:spacing w:val="-4"/>
        </w:rPr>
        <w:t xml:space="preserve"> </w:t>
      </w:r>
      <w:r>
        <w:t>and</w:t>
      </w:r>
      <w:r>
        <w:rPr>
          <w:spacing w:val="-4"/>
        </w:rPr>
        <w:t xml:space="preserve"> </w:t>
      </w:r>
      <w:r>
        <w:t>self-management',</w:t>
      </w:r>
      <w:r>
        <w:rPr>
          <w:spacing w:val="-4"/>
        </w:rPr>
        <w:t xml:space="preserve"> </w:t>
      </w:r>
      <w:r>
        <w:rPr>
          <w:i/>
        </w:rPr>
        <w:t>Design</w:t>
      </w:r>
      <w:r>
        <w:rPr>
          <w:i/>
          <w:spacing w:val="-4"/>
        </w:rPr>
        <w:t xml:space="preserve"> </w:t>
      </w:r>
      <w:r>
        <w:rPr>
          <w:i/>
        </w:rPr>
        <w:t>for</w:t>
      </w:r>
      <w:r>
        <w:rPr>
          <w:i/>
          <w:spacing w:val="-4"/>
        </w:rPr>
        <w:t xml:space="preserve"> </w:t>
      </w:r>
      <w:r>
        <w:rPr>
          <w:i/>
        </w:rPr>
        <w:t xml:space="preserve">Health, </w:t>
      </w:r>
      <w:r>
        <w:t xml:space="preserve">3(1), pp. 98-118. </w:t>
      </w:r>
      <w:hyperlink r:id="rId35">
        <w:r>
          <w:rPr>
            <w:color w:val="0000FF"/>
            <w:u w:val="single" w:color="0000FF"/>
          </w:rPr>
          <w:t>https://doi.org/10.1080/24735132.2019.1577524</w:t>
        </w:r>
      </w:hyperlink>
    </w:p>
    <w:p w14:paraId="3A510A54" w14:textId="77777777" w:rsidR="003236BA" w:rsidRDefault="00000000">
      <w:pPr>
        <w:pStyle w:val="BodyText"/>
        <w:spacing w:before="75" w:line="276" w:lineRule="auto"/>
        <w:ind w:right="113"/>
      </w:pPr>
      <w:proofErr w:type="spellStart"/>
      <w:r>
        <w:t>Latchem</w:t>
      </w:r>
      <w:proofErr w:type="spellEnd"/>
      <w:r>
        <w:t xml:space="preserve">-Hastings, J., </w:t>
      </w:r>
      <w:proofErr w:type="spellStart"/>
      <w:r>
        <w:t>Latchem</w:t>
      </w:r>
      <w:proofErr w:type="spellEnd"/>
      <w:r>
        <w:t xml:space="preserve">-Hastings, G. and Kitzinger, J. (2023) 'Caring for People with Severe Brain Injuries: Improving Health Care Professional Communication and Practice Through Online Learning', </w:t>
      </w:r>
      <w:r>
        <w:rPr>
          <w:i/>
        </w:rPr>
        <w:t xml:space="preserve">J </w:t>
      </w:r>
      <w:proofErr w:type="spellStart"/>
      <w:r>
        <w:rPr>
          <w:i/>
        </w:rPr>
        <w:t>Cont</w:t>
      </w:r>
      <w:proofErr w:type="spellEnd"/>
      <w:r>
        <w:rPr>
          <w:i/>
        </w:rPr>
        <w:t xml:space="preserve"> Edu Health Professions, </w:t>
      </w:r>
      <w:r>
        <w:t xml:space="preserve">43(4), pp. 267-273. </w:t>
      </w:r>
      <w:hyperlink r:id="rId36">
        <w:r>
          <w:rPr>
            <w:color w:val="0000FF"/>
            <w:spacing w:val="-2"/>
            <w:u w:val="single" w:color="0000FF"/>
          </w:rPr>
          <w:t>https://journals.lww.com/jcehp/fulltext/2023/04340/caring_for_people_with_severe_brain</w:t>
        </w:r>
      </w:hyperlink>
    </w:p>
    <w:p w14:paraId="52060BE9" w14:textId="77777777" w:rsidR="003236BA" w:rsidRDefault="00000000">
      <w:pPr>
        <w:pStyle w:val="BodyText"/>
        <w:spacing w:line="289" w:lineRule="exact"/>
      </w:pPr>
      <w:r>
        <w:rPr>
          <w:color w:val="0000FF"/>
          <w:spacing w:val="-2"/>
          <w:u w:val="single" w:color="0000FF"/>
        </w:rPr>
        <w:t>_injuries_.9.aspx</w:t>
      </w:r>
    </w:p>
    <w:p w14:paraId="4D03C9DA" w14:textId="77777777" w:rsidR="003236BA" w:rsidRDefault="00000000">
      <w:pPr>
        <w:pStyle w:val="BodyText"/>
        <w:spacing w:before="124" w:line="278" w:lineRule="auto"/>
        <w:ind w:right="113"/>
      </w:pPr>
      <w:r>
        <w:t>Mäkelä,</w:t>
      </w:r>
      <w:r>
        <w:rPr>
          <w:spacing w:val="-3"/>
        </w:rPr>
        <w:t xml:space="preserve"> </w:t>
      </w:r>
      <w:r>
        <w:t>P.,</w:t>
      </w:r>
      <w:r>
        <w:rPr>
          <w:spacing w:val="-3"/>
        </w:rPr>
        <w:t xml:space="preserve"> </w:t>
      </w:r>
      <w:proofErr w:type="spellStart"/>
      <w:r>
        <w:t>Gawned</w:t>
      </w:r>
      <w:proofErr w:type="spellEnd"/>
      <w:r>
        <w:t>,</w:t>
      </w:r>
      <w:r>
        <w:rPr>
          <w:spacing w:val="-3"/>
        </w:rPr>
        <w:t xml:space="preserve"> </w:t>
      </w:r>
      <w:r>
        <w:t>S.</w:t>
      </w:r>
      <w:r>
        <w:rPr>
          <w:spacing w:val="-3"/>
        </w:rPr>
        <w:t xml:space="preserve"> </w:t>
      </w:r>
      <w:r>
        <w:t>and</w:t>
      </w:r>
      <w:r>
        <w:rPr>
          <w:spacing w:val="-3"/>
        </w:rPr>
        <w:t xml:space="preserve"> </w:t>
      </w:r>
      <w:r>
        <w:t>Jones,</w:t>
      </w:r>
      <w:r>
        <w:rPr>
          <w:spacing w:val="-3"/>
        </w:rPr>
        <w:t xml:space="preserve"> </w:t>
      </w:r>
      <w:r>
        <w:t>F.</w:t>
      </w:r>
      <w:r>
        <w:rPr>
          <w:spacing w:val="-3"/>
        </w:rPr>
        <w:t xml:space="preserve"> </w:t>
      </w:r>
      <w:r>
        <w:t>(2014)</w:t>
      </w:r>
      <w:r>
        <w:rPr>
          <w:spacing w:val="-3"/>
        </w:rPr>
        <w:t xml:space="preserve"> </w:t>
      </w:r>
      <w:r>
        <w:t>'Starting</w:t>
      </w:r>
      <w:r>
        <w:rPr>
          <w:spacing w:val="-3"/>
        </w:rPr>
        <w:t xml:space="preserve"> </w:t>
      </w:r>
      <w:r>
        <w:t>early:</w:t>
      </w:r>
      <w:r>
        <w:rPr>
          <w:spacing w:val="-3"/>
        </w:rPr>
        <w:t xml:space="preserve"> </w:t>
      </w:r>
      <w:r>
        <w:t>integration</w:t>
      </w:r>
      <w:r>
        <w:rPr>
          <w:spacing w:val="-3"/>
        </w:rPr>
        <w:t xml:space="preserve"> </w:t>
      </w:r>
      <w:r>
        <w:t>of</w:t>
      </w:r>
      <w:r>
        <w:rPr>
          <w:spacing w:val="-3"/>
        </w:rPr>
        <w:t xml:space="preserve"> </w:t>
      </w:r>
      <w:r>
        <w:t xml:space="preserve">self-management support into an acute stroke service', </w:t>
      </w:r>
      <w:r>
        <w:rPr>
          <w:i/>
        </w:rPr>
        <w:t xml:space="preserve">BMJ Quality Improvement Reports, </w:t>
      </w:r>
      <w:r>
        <w:t xml:space="preserve">3(1), pp. 7. </w:t>
      </w:r>
      <w:hyperlink r:id="rId37">
        <w:r>
          <w:rPr>
            <w:color w:val="0000FF"/>
            <w:spacing w:val="-2"/>
            <w:u w:val="single" w:color="0000FF"/>
          </w:rPr>
          <w:t>https://bmjopenquality.bmj.com/content/3/1/u202037.w1759</w:t>
        </w:r>
      </w:hyperlink>
    </w:p>
    <w:p w14:paraId="256392BA" w14:textId="77777777" w:rsidR="003236BA" w:rsidRDefault="00000000">
      <w:pPr>
        <w:spacing w:before="75" w:line="276" w:lineRule="auto"/>
        <w:ind w:left="23" w:right="113"/>
        <w:rPr>
          <w:sz w:val="24"/>
        </w:rPr>
      </w:pPr>
      <w:r>
        <w:rPr>
          <w:sz w:val="24"/>
        </w:rPr>
        <w:t xml:space="preserve">Mäkelä, P. (2015) </w:t>
      </w:r>
      <w:r>
        <w:rPr>
          <w:i/>
          <w:sz w:val="24"/>
        </w:rPr>
        <w:t>Early integration of the Bridges self-management support package into usual care following traumatic brain injury: a feasibility study</w:t>
      </w:r>
      <w:r>
        <w:rPr>
          <w:sz w:val="24"/>
        </w:rPr>
        <w:t xml:space="preserve">. The Health Foundation. </w:t>
      </w:r>
      <w:hyperlink r:id="rId38">
        <w:r>
          <w:rPr>
            <w:color w:val="0000FF"/>
            <w:spacing w:val="-2"/>
            <w:sz w:val="24"/>
            <w:u w:val="single" w:color="0000FF"/>
          </w:rPr>
          <w:t>https://www.health.org.uk/sites/default/files/Kings_Bridges_Shine%202014%20final%20re</w:t>
        </w:r>
      </w:hyperlink>
      <w:r>
        <w:rPr>
          <w:color w:val="0000FF"/>
          <w:spacing w:val="-2"/>
          <w:sz w:val="24"/>
        </w:rPr>
        <w:t xml:space="preserve"> </w:t>
      </w:r>
      <w:r>
        <w:rPr>
          <w:color w:val="0000FF"/>
          <w:spacing w:val="-2"/>
          <w:sz w:val="24"/>
          <w:u w:val="single" w:color="0000FF"/>
        </w:rPr>
        <w:t>port_website_version.pdf</w:t>
      </w:r>
    </w:p>
    <w:p w14:paraId="7800BDF0" w14:textId="77777777" w:rsidR="003236BA" w:rsidRDefault="00000000">
      <w:pPr>
        <w:pStyle w:val="BodyText"/>
        <w:spacing w:before="78" w:line="276" w:lineRule="auto"/>
        <w:ind w:right="70"/>
      </w:pPr>
      <w:r>
        <w:t>Mäkelä,</w:t>
      </w:r>
      <w:r>
        <w:rPr>
          <w:spacing w:val="-2"/>
        </w:rPr>
        <w:t xml:space="preserve"> </w:t>
      </w:r>
      <w:r>
        <w:t>P.,</w:t>
      </w:r>
      <w:r>
        <w:rPr>
          <w:spacing w:val="-2"/>
        </w:rPr>
        <w:t xml:space="preserve"> </w:t>
      </w:r>
      <w:r>
        <w:t>Jones,</w:t>
      </w:r>
      <w:r>
        <w:rPr>
          <w:spacing w:val="-2"/>
        </w:rPr>
        <w:t xml:space="preserve"> </w:t>
      </w:r>
      <w:r>
        <w:t>F.,</w:t>
      </w:r>
      <w:r>
        <w:rPr>
          <w:spacing w:val="-2"/>
        </w:rPr>
        <w:t xml:space="preserve"> </w:t>
      </w:r>
      <w:r>
        <w:t>de</w:t>
      </w:r>
      <w:r>
        <w:rPr>
          <w:spacing w:val="-2"/>
        </w:rPr>
        <w:t xml:space="preserve"> </w:t>
      </w:r>
      <w:r>
        <w:t>Sousa</w:t>
      </w:r>
      <w:r>
        <w:rPr>
          <w:spacing w:val="-2"/>
        </w:rPr>
        <w:t xml:space="preserve"> </w:t>
      </w:r>
      <w:r>
        <w:t>de</w:t>
      </w:r>
      <w:r>
        <w:rPr>
          <w:spacing w:val="-2"/>
        </w:rPr>
        <w:t xml:space="preserve"> </w:t>
      </w:r>
      <w:r>
        <w:t>Abreu,</w:t>
      </w:r>
      <w:r>
        <w:rPr>
          <w:spacing w:val="-2"/>
        </w:rPr>
        <w:t xml:space="preserve"> </w:t>
      </w:r>
      <w:r>
        <w:t>M.</w:t>
      </w:r>
      <w:r>
        <w:rPr>
          <w:spacing w:val="-2"/>
        </w:rPr>
        <w:t xml:space="preserve"> </w:t>
      </w:r>
      <w:r>
        <w:t>I.,</w:t>
      </w:r>
      <w:r>
        <w:rPr>
          <w:spacing w:val="-2"/>
        </w:rPr>
        <w:t xml:space="preserve"> </w:t>
      </w:r>
      <w:r>
        <w:t>Hollinshead,</w:t>
      </w:r>
      <w:r>
        <w:rPr>
          <w:spacing w:val="-2"/>
        </w:rPr>
        <w:t xml:space="preserve"> </w:t>
      </w:r>
      <w:r>
        <w:t>L.</w:t>
      </w:r>
      <w:r>
        <w:rPr>
          <w:spacing w:val="-2"/>
        </w:rPr>
        <w:t xml:space="preserve"> </w:t>
      </w:r>
      <w:r>
        <w:t>and</w:t>
      </w:r>
      <w:r>
        <w:rPr>
          <w:spacing w:val="-2"/>
        </w:rPr>
        <w:t xml:space="preserve"> </w:t>
      </w:r>
      <w:r>
        <w:t>Ling,</w:t>
      </w:r>
      <w:r>
        <w:rPr>
          <w:spacing w:val="-2"/>
        </w:rPr>
        <w:t xml:space="preserve"> </w:t>
      </w:r>
      <w:r>
        <w:t>J.</w:t>
      </w:r>
      <w:r>
        <w:rPr>
          <w:spacing w:val="-2"/>
        </w:rPr>
        <w:t xml:space="preserve"> </w:t>
      </w:r>
      <w:r>
        <w:t>(2019)</w:t>
      </w:r>
      <w:r>
        <w:rPr>
          <w:spacing w:val="-2"/>
        </w:rPr>
        <w:t xml:space="preserve"> </w:t>
      </w:r>
      <w:r>
        <w:t xml:space="preserve">'Supporting self-management after traumatic brain injury: Codesign and evaluation of a new intervention across a trauma pathway', </w:t>
      </w:r>
      <w:r>
        <w:rPr>
          <w:i/>
        </w:rPr>
        <w:t xml:space="preserve">Health Expectations, </w:t>
      </w:r>
      <w:r>
        <w:t xml:space="preserve">22, pp. 632-642. </w:t>
      </w:r>
      <w:hyperlink r:id="rId39">
        <w:r>
          <w:rPr>
            <w:color w:val="0000FF"/>
            <w:spacing w:val="-2"/>
            <w:u w:val="single" w:color="0000FF"/>
          </w:rPr>
          <w:t>https://onlinelibrary.wiley.com/doi/full/10.1111/hex.12898</w:t>
        </w:r>
      </w:hyperlink>
    </w:p>
    <w:p w14:paraId="4F838E42" w14:textId="77777777" w:rsidR="003236BA" w:rsidRDefault="00000000">
      <w:pPr>
        <w:pStyle w:val="BodyText"/>
        <w:spacing w:before="78" w:line="276" w:lineRule="auto"/>
      </w:pPr>
      <w:r>
        <w:t>Manley,</w:t>
      </w:r>
      <w:r>
        <w:rPr>
          <w:spacing w:val="-3"/>
        </w:rPr>
        <w:t xml:space="preserve"> </w:t>
      </w:r>
      <w:r>
        <w:t>K.,</w:t>
      </w:r>
      <w:r>
        <w:rPr>
          <w:spacing w:val="-3"/>
        </w:rPr>
        <w:t xml:space="preserve"> </w:t>
      </w:r>
      <w:r>
        <w:t>Saunders,</w:t>
      </w:r>
      <w:r>
        <w:rPr>
          <w:spacing w:val="-3"/>
        </w:rPr>
        <w:t xml:space="preserve"> </w:t>
      </w:r>
      <w:r>
        <w:t>K.,</w:t>
      </w:r>
      <w:r>
        <w:rPr>
          <w:spacing w:val="-3"/>
        </w:rPr>
        <w:t xml:space="preserve"> </w:t>
      </w:r>
      <w:r>
        <w:t>Wilkinson,</w:t>
      </w:r>
      <w:r>
        <w:rPr>
          <w:spacing w:val="-3"/>
        </w:rPr>
        <w:t xml:space="preserve"> </w:t>
      </w:r>
      <w:r>
        <w:t>D.,</w:t>
      </w:r>
      <w:r>
        <w:rPr>
          <w:spacing w:val="-3"/>
        </w:rPr>
        <w:t xml:space="preserve"> </w:t>
      </w:r>
      <w:r>
        <w:t>Faruqui,</w:t>
      </w:r>
      <w:r>
        <w:rPr>
          <w:spacing w:val="-3"/>
        </w:rPr>
        <w:t xml:space="preserve"> </w:t>
      </w:r>
      <w:r>
        <w:t>R.</w:t>
      </w:r>
      <w:r>
        <w:rPr>
          <w:spacing w:val="-3"/>
        </w:rPr>
        <w:t xml:space="preserve"> </w:t>
      </w:r>
      <w:r>
        <w:t>and</w:t>
      </w:r>
      <w:r>
        <w:rPr>
          <w:spacing w:val="-3"/>
        </w:rPr>
        <w:t xml:space="preserve"> </w:t>
      </w:r>
      <w:r>
        <w:t>Sakel,</w:t>
      </w:r>
      <w:r>
        <w:rPr>
          <w:spacing w:val="-3"/>
        </w:rPr>
        <w:t xml:space="preserve"> </w:t>
      </w:r>
      <w:r>
        <w:t>M.</w:t>
      </w:r>
      <w:r>
        <w:rPr>
          <w:spacing w:val="-3"/>
        </w:rPr>
        <w:t xml:space="preserve"> </w:t>
      </w:r>
      <w:r>
        <w:t>(2023)</w:t>
      </w:r>
      <w:r>
        <w:rPr>
          <w:spacing w:val="-3"/>
        </w:rPr>
        <w:t xml:space="preserve"> </w:t>
      </w:r>
      <w:r>
        <w:t>'Co-creating</w:t>
      </w:r>
      <w:r>
        <w:rPr>
          <w:spacing w:val="-3"/>
        </w:rPr>
        <w:t xml:space="preserve"> </w:t>
      </w:r>
      <w:r>
        <w:t>system-wide</w:t>
      </w:r>
      <w:r>
        <w:rPr>
          <w:spacing w:val="-1"/>
        </w:rPr>
        <w:t xml:space="preserve"> </w:t>
      </w:r>
      <w:r>
        <w:t>improvement</w:t>
      </w:r>
      <w:r>
        <w:rPr>
          <w:spacing w:val="-1"/>
        </w:rPr>
        <w:t xml:space="preserve"> </w:t>
      </w:r>
      <w:r>
        <w:t>for</w:t>
      </w:r>
      <w:r>
        <w:rPr>
          <w:spacing w:val="-1"/>
        </w:rPr>
        <w:t xml:space="preserve"> </w:t>
      </w:r>
      <w:r>
        <w:t>people</w:t>
      </w:r>
      <w:r>
        <w:rPr>
          <w:spacing w:val="-1"/>
        </w:rPr>
        <w:t xml:space="preserve"> </w:t>
      </w:r>
      <w:r>
        <w:t>with</w:t>
      </w:r>
      <w:r>
        <w:rPr>
          <w:spacing w:val="-1"/>
        </w:rPr>
        <w:t xml:space="preserve"> </w:t>
      </w:r>
      <w:r>
        <w:t>traumatic</w:t>
      </w:r>
      <w:r>
        <w:rPr>
          <w:spacing w:val="-1"/>
        </w:rPr>
        <w:t xml:space="preserve"> </w:t>
      </w:r>
      <w:r>
        <w:t>brain</w:t>
      </w:r>
      <w:r>
        <w:rPr>
          <w:spacing w:val="-1"/>
        </w:rPr>
        <w:t xml:space="preserve"> </w:t>
      </w:r>
      <w:r>
        <w:t>injury</w:t>
      </w:r>
      <w:r>
        <w:rPr>
          <w:spacing w:val="-1"/>
        </w:rPr>
        <w:t xml:space="preserve"> </w:t>
      </w:r>
      <w:r>
        <w:t>across</w:t>
      </w:r>
      <w:r>
        <w:rPr>
          <w:spacing w:val="-1"/>
        </w:rPr>
        <w:t xml:space="preserve"> </w:t>
      </w:r>
      <w:r>
        <w:t>one</w:t>
      </w:r>
      <w:r>
        <w:rPr>
          <w:spacing w:val="-1"/>
        </w:rPr>
        <w:t xml:space="preserve"> </w:t>
      </w:r>
      <w:r>
        <w:t>integrated</w:t>
      </w:r>
      <w:r>
        <w:rPr>
          <w:spacing w:val="-1"/>
        </w:rPr>
        <w:t xml:space="preserve"> </w:t>
      </w:r>
      <w:r>
        <w:t>care</w:t>
      </w:r>
      <w:r>
        <w:rPr>
          <w:spacing w:val="-1"/>
        </w:rPr>
        <w:t xml:space="preserve"> </w:t>
      </w:r>
      <w:r>
        <w:t xml:space="preserve">system in the United Kingdom to initiate a transformation journey through co-production', </w:t>
      </w:r>
      <w:r>
        <w:rPr>
          <w:i/>
        </w:rPr>
        <w:t xml:space="preserve">Health Expectations, </w:t>
      </w:r>
      <w:r>
        <w:t xml:space="preserve">26, pp. 869-881. </w:t>
      </w:r>
      <w:hyperlink r:id="rId40">
        <w:r>
          <w:rPr>
            <w:color w:val="0000FF"/>
            <w:u w:val="single" w:color="0000FF"/>
          </w:rPr>
          <w:t>https://onlinelibrary.wiley.com/doi/10.1111/hex.13712</w:t>
        </w:r>
      </w:hyperlink>
    </w:p>
    <w:p w14:paraId="04F54D60" w14:textId="77777777" w:rsidR="003236BA" w:rsidRDefault="00000000">
      <w:pPr>
        <w:pStyle w:val="BodyText"/>
        <w:spacing w:before="83" w:line="276" w:lineRule="auto"/>
        <w:ind w:right="43"/>
      </w:pPr>
      <w:r>
        <w:t>McKenna, S., Jones, F., Glenfield, P. and Lennon, S. (2015a) 'Bridges self-management program</w:t>
      </w:r>
      <w:r>
        <w:rPr>
          <w:spacing w:val="-3"/>
        </w:rPr>
        <w:t xml:space="preserve"> </w:t>
      </w:r>
      <w:r>
        <w:t>for</w:t>
      </w:r>
      <w:r>
        <w:rPr>
          <w:spacing w:val="-3"/>
        </w:rPr>
        <w:t xml:space="preserve"> </w:t>
      </w:r>
      <w:r>
        <w:t>people</w:t>
      </w:r>
      <w:r>
        <w:rPr>
          <w:spacing w:val="-3"/>
        </w:rPr>
        <w:t xml:space="preserve"> </w:t>
      </w:r>
      <w:r>
        <w:t>with</w:t>
      </w:r>
      <w:r>
        <w:rPr>
          <w:spacing w:val="-3"/>
        </w:rPr>
        <w:t xml:space="preserve"> </w:t>
      </w:r>
      <w:r>
        <w:t>stroke</w:t>
      </w:r>
      <w:r>
        <w:rPr>
          <w:spacing w:val="-3"/>
        </w:rPr>
        <w:t xml:space="preserve"> </w:t>
      </w:r>
      <w:r>
        <w:t>in</w:t>
      </w:r>
      <w:r>
        <w:rPr>
          <w:spacing w:val="-3"/>
        </w:rPr>
        <w:t xml:space="preserve"> </w:t>
      </w:r>
      <w:r>
        <w:t>the</w:t>
      </w:r>
      <w:r>
        <w:rPr>
          <w:spacing w:val="-3"/>
        </w:rPr>
        <w:t xml:space="preserve"> </w:t>
      </w:r>
      <w:r>
        <w:t>community:</w:t>
      </w:r>
      <w:r>
        <w:rPr>
          <w:spacing w:val="-3"/>
        </w:rPr>
        <w:t xml:space="preserve"> </w:t>
      </w:r>
      <w:r>
        <w:t>A</w:t>
      </w:r>
      <w:r>
        <w:rPr>
          <w:spacing w:val="-3"/>
        </w:rPr>
        <w:t xml:space="preserve"> </w:t>
      </w:r>
      <w:r>
        <w:t>feasibility</w:t>
      </w:r>
      <w:r>
        <w:rPr>
          <w:spacing w:val="-3"/>
        </w:rPr>
        <w:t xml:space="preserve"> </w:t>
      </w:r>
      <w:r>
        <w:t>randomized</w:t>
      </w:r>
      <w:r>
        <w:rPr>
          <w:spacing w:val="-3"/>
        </w:rPr>
        <w:t xml:space="preserve"> </w:t>
      </w:r>
      <w:r>
        <w:t>controlled</w:t>
      </w:r>
      <w:r>
        <w:rPr>
          <w:spacing w:val="-3"/>
        </w:rPr>
        <w:t xml:space="preserve"> </w:t>
      </w:r>
      <w:r>
        <w:t xml:space="preserve">trial', </w:t>
      </w:r>
      <w:r>
        <w:rPr>
          <w:i/>
        </w:rPr>
        <w:t xml:space="preserve">International Journal of Stroke, </w:t>
      </w:r>
      <w:r>
        <w:t xml:space="preserve">10, pp. 697-704. </w:t>
      </w:r>
      <w:hyperlink r:id="rId41">
        <w:r>
          <w:rPr>
            <w:color w:val="0000FF"/>
            <w:spacing w:val="-2"/>
            <w:u w:val="single" w:color="0000FF"/>
          </w:rPr>
          <w:t>https://journals.sagepub.com/doi/abs/10.1111/ijs.12195</w:t>
        </w:r>
      </w:hyperlink>
    </w:p>
    <w:p w14:paraId="51A615B8" w14:textId="77777777" w:rsidR="003236BA" w:rsidRDefault="00000000">
      <w:pPr>
        <w:pStyle w:val="BodyText"/>
        <w:spacing w:before="78" w:line="276" w:lineRule="auto"/>
      </w:pPr>
      <w:r>
        <w:t>McKenna, S., Martin, S., Jones, F. and Lennon, S. (2015b) 'The Bridges Stroke Self-Management program for Stroke Survivors in the Community: Stroke, Carer and Health Professional</w:t>
      </w:r>
      <w:r>
        <w:rPr>
          <w:spacing w:val="-4"/>
        </w:rPr>
        <w:t xml:space="preserve"> </w:t>
      </w:r>
      <w:r>
        <w:t>Participants’</w:t>
      </w:r>
      <w:r>
        <w:rPr>
          <w:spacing w:val="-4"/>
        </w:rPr>
        <w:t xml:space="preserve"> </w:t>
      </w:r>
      <w:r>
        <w:t>Perspectives',</w:t>
      </w:r>
      <w:r>
        <w:rPr>
          <w:spacing w:val="-4"/>
        </w:rPr>
        <w:t xml:space="preserve"> </w:t>
      </w:r>
      <w:r>
        <w:rPr>
          <w:i/>
        </w:rPr>
        <w:t>Physical</w:t>
      </w:r>
      <w:r>
        <w:rPr>
          <w:i/>
          <w:spacing w:val="-4"/>
        </w:rPr>
        <w:t xml:space="preserve"> </w:t>
      </w:r>
      <w:r>
        <w:rPr>
          <w:i/>
        </w:rPr>
        <w:t>Medicine</w:t>
      </w:r>
      <w:r>
        <w:rPr>
          <w:i/>
          <w:spacing w:val="-4"/>
        </w:rPr>
        <w:t xml:space="preserve"> </w:t>
      </w:r>
      <w:r>
        <w:rPr>
          <w:i/>
        </w:rPr>
        <w:t>and</w:t>
      </w:r>
      <w:r>
        <w:rPr>
          <w:i/>
          <w:spacing w:val="-4"/>
        </w:rPr>
        <w:t xml:space="preserve"> </w:t>
      </w:r>
      <w:r>
        <w:rPr>
          <w:i/>
        </w:rPr>
        <w:t>Rehabilitation</w:t>
      </w:r>
      <w:r>
        <w:rPr>
          <w:i/>
          <w:spacing w:val="-5"/>
        </w:rPr>
        <w:t xml:space="preserve"> </w:t>
      </w:r>
      <w:r>
        <w:rPr>
          <w:i/>
        </w:rPr>
        <w:t>-</w:t>
      </w:r>
      <w:r>
        <w:rPr>
          <w:i/>
          <w:spacing w:val="-4"/>
        </w:rPr>
        <w:t xml:space="preserve"> </w:t>
      </w:r>
      <w:r>
        <w:rPr>
          <w:i/>
        </w:rPr>
        <w:t xml:space="preserve">International, </w:t>
      </w:r>
      <w:r>
        <w:t xml:space="preserve">2(1), pp. 7. </w:t>
      </w:r>
      <w:hyperlink r:id="rId42">
        <w:r>
          <w:rPr>
            <w:color w:val="0000FF"/>
            <w:u w:val="single" w:color="0000FF"/>
          </w:rPr>
          <w:t>https://austinpublishinggroup.com/physical-medicine/fulltext/pmr-v2-</w:t>
        </w:r>
      </w:hyperlink>
      <w:r>
        <w:rPr>
          <w:color w:val="0000FF"/>
          <w:spacing w:val="-2"/>
          <w:u w:val="single" w:color="0000FF"/>
        </w:rPr>
        <w:t>id1030.php</w:t>
      </w:r>
    </w:p>
    <w:p w14:paraId="6B9C165F" w14:textId="77777777" w:rsidR="003236BA" w:rsidRDefault="00000000">
      <w:pPr>
        <w:spacing w:before="82" w:line="276" w:lineRule="auto"/>
        <w:ind w:left="23" w:right="43"/>
        <w:rPr>
          <w:sz w:val="24"/>
        </w:rPr>
      </w:pPr>
      <w:r>
        <w:rPr>
          <w:sz w:val="24"/>
        </w:rPr>
        <w:t>National</w:t>
      </w:r>
      <w:r>
        <w:rPr>
          <w:spacing w:val="-3"/>
          <w:sz w:val="24"/>
        </w:rPr>
        <w:t xml:space="preserve"> </w:t>
      </w:r>
      <w:r>
        <w:rPr>
          <w:sz w:val="24"/>
        </w:rPr>
        <w:t>Institute</w:t>
      </w:r>
      <w:r>
        <w:rPr>
          <w:spacing w:val="-3"/>
          <w:sz w:val="24"/>
        </w:rPr>
        <w:t xml:space="preserve"> </w:t>
      </w:r>
      <w:r>
        <w:rPr>
          <w:sz w:val="24"/>
        </w:rPr>
        <w:t>for</w:t>
      </w:r>
      <w:r>
        <w:rPr>
          <w:spacing w:val="-3"/>
          <w:sz w:val="24"/>
        </w:rPr>
        <w:t xml:space="preserve"> </w:t>
      </w:r>
      <w:r>
        <w:rPr>
          <w:sz w:val="24"/>
        </w:rPr>
        <w:t>Health</w:t>
      </w:r>
      <w:r>
        <w:rPr>
          <w:spacing w:val="-3"/>
          <w:sz w:val="24"/>
        </w:rPr>
        <w:t xml:space="preserve"> </w:t>
      </w:r>
      <w:r>
        <w:rPr>
          <w:sz w:val="24"/>
        </w:rPr>
        <w:t>and</w:t>
      </w:r>
      <w:r>
        <w:rPr>
          <w:spacing w:val="-3"/>
          <w:sz w:val="24"/>
        </w:rPr>
        <w:t xml:space="preserve"> </w:t>
      </w:r>
      <w:r>
        <w:rPr>
          <w:sz w:val="24"/>
        </w:rPr>
        <w:t>Care</w:t>
      </w:r>
      <w:r>
        <w:rPr>
          <w:spacing w:val="-3"/>
          <w:sz w:val="24"/>
        </w:rPr>
        <w:t xml:space="preserve"> </w:t>
      </w:r>
      <w:r>
        <w:rPr>
          <w:sz w:val="24"/>
        </w:rPr>
        <w:t>Excellence</w:t>
      </w:r>
      <w:r>
        <w:rPr>
          <w:spacing w:val="-3"/>
          <w:sz w:val="24"/>
        </w:rPr>
        <w:t xml:space="preserve"> </w:t>
      </w:r>
      <w:r>
        <w:rPr>
          <w:sz w:val="24"/>
        </w:rPr>
        <w:t>(NICE)</w:t>
      </w:r>
      <w:r>
        <w:rPr>
          <w:spacing w:val="-3"/>
          <w:sz w:val="24"/>
        </w:rPr>
        <w:t xml:space="preserve"> </w:t>
      </w:r>
      <w:r>
        <w:rPr>
          <w:sz w:val="24"/>
        </w:rPr>
        <w:t>(2023)</w:t>
      </w:r>
      <w:r>
        <w:rPr>
          <w:i/>
          <w:sz w:val="24"/>
        </w:rPr>
        <w:t>:</w:t>
      </w:r>
      <w:r>
        <w:rPr>
          <w:i/>
          <w:spacing w:val="-3"/>
          <w:sz w:val="24"/>
        </w:rPr>
        <w:t xml:space="preserve"> </w:t>
      </w:r>
      <w:r>
        <w:rPr>
          <w:i/>
          <w:sz w:val="24"/>
        </w:rPr>
        <w:t>Head</w:t>
      </w:r>
      <w:r>
        <w:rPr>
          <w:i/>
          <w:spacing w:val="-3"/>
          <w:sz w:val="24"/>
        </w:rPr>
        <w:t xml:space="preserve"> </w:t>
      </w:r>
      <w:r>
        <w:rPr>
          <w:i/>
          <w:sz w:val="24"/>
        </w:rPr>
        <w:t>injury:</w:t>
      </w:r>
      <w:r>
        <w:rPr>
          <w:i/>
          <w:spacing w:val="-3"/>
          <w:sz w:val="24"/>
        </w:rPr>
        <w:t xml:space="preserve"> </w:t>
      </w:r>
      <w:r>
        <w:rPr>
          <w:i/>
          <w:sz w:val="24"/>
        </w:rPr>
        <w:t>assessment</w:t>
      </w:r>
      <w:r>
        <w:rPr>
          <w:i/>
          <w:spacing w:val="-3"/>
          <w:sz w:val="24"/>
        </w:rPr>
        <w:t xml:space="preserve"> </w:t>
      </w:r>
      <w:r>
        <w:rPr>
          <w:i/>
          <w:sz w:val="24"/>
        </w:rPr>
        <w:t>and early management</w:t>
      </w:r>
      <w:r>
        <w:rPr>
          <w:sz w:val="24"/>
        </w:rPr>
        <w:t xml:space="preserve">: NICE. Available at: </w:t>
      </w:r>
      <w:hyperlink r:id="rId43">
        <w:r>
          <w:rPr>
            <w:color w:val="0000FF"/>
            <w:sz w:val="24"/>
            <w:u w:val="single" w:color="0000FF"/>
          </w:rPr>
          <w:t>http://www.nice.org.uk/guidance/ng232</w:t>
        </w:r>
        <w:r>
          <w:rPr>
            <w:sz w:val="24"/>
          </w:rPr>
          <w:t>.</w:t>
        </w:r>
      </w:hyperlink>
      <w:r>
        <w:rPr>
          <w:sz w:val="24"/>
        </w:rPr>
        <w:t xml:space="preserve"> </w:t>
      </w:r>
      <w:hyperlink r:id="rId44">
        <w:r>
          <w:rPr>
            <w:color w:val="0000FF"/>
            <w:spacing w:val="-2"/>
            <w:sz w:val="24"/>
            <w:u w:val="single" w:color="0000FF"/>
          </w:rPr>
          <w:t>http://www.nice.org.uk/guidance/ng232</w:t>
        </w:r>
      </w:hyperlink>
    </w:p>
    <w:p w14:paraId="5E13353E" w14:textId="77777777" w:rsidR="003236BA" w:rsidRDefault="003236BA">
      <w:pPr>
        <w:spacing w:line="276" w:lineRule="auto"/>
        <w:rPr>
          <w:sz w:val="24"/>
        </w:rPr>
        <w:sectPr w:rsidR="003236BA">
          <w:pgSz w:w="11910" w:h="16840"/>
          <w:pgMar w:top="2000" w:right="1417" w:bottom="1260" w:left="1417" w:header="272" w:footer="1076" w:gutter="0"/>
          <w:cols w:space="720"/>
        </w:sectPr>
      </w:pPr>
    </w:p>
    <w:p w14:paraId="21EE79BF" w14:textId="77777777" w:rsidR="003236BA" w:rsidRDefault="00000000">
      <w:pPr>
        <w:pStyle w:val="BodyText"/>
        <w:spacing w:before="156" w:line="276" w:lineRule="auto"/>
        <w:ind w:right="230"/>
      </w:pPr>
      <w:r>
        <w:lastRenderedPageBreak/>
        <w:t>Norman,</w:t>
      </w:r>
      <w:r>
        <w:rPr>
          <w:spacing w:val="-3"/>
        </w:rPr>
        <w:t xml:space="preserve"> </w:t>
      </w:r>
      <w:r>
        <w:t>A.,</w:t>
      </w:r>
      <w:r>
        <w:rPr>
          <w:spacing w:val="-3"/>
        </w:rPr>
        <w:t xml:space="preserve"> </w:t>
      </w:r>
      <w:r>
        <w:t>Curro,</w:t>
      </w:r>
      <w:r>
        <w:rPr>
          <w:spacing w:val="-3"/>
        </w:rPr>
        <w:t xml:space="preserve"> </w:t>
      </w:r>
      <w:r>
        <w:t>V.,</w:t>
      </w:r>
      <w:r>
        <w:rPr>
          <w:spacing w:val="-3"/>
        </w:rPr>
        <w:t xml:space="preserve"> </w:t>
      </w:r>
      <w:r>
        <w:t>Holloway,</w:t>
      </w:r>
      <w:r>
        <w:rPr>
          <w:spacing w:val="-3"/>
        </w:rPr>
        <w:t xml:space="preserve"> </w:t>
      </w:r>
      <w:r>
        <w:t>M.,</w:t>
      </w:r>
      <w:r>
        <w:rPr>
          <w:spacing w:val="-3"/>
        </w:rPr>
        <w:t xml:space="preserve"> </w:t>
      </w:r>
      <w:proofErr w:type="spellStart"/>
      <w:r>
        <w:t>Percuklievska</w:t>
      </w:r>
      <w:proofErr w:type="spellEnd"/>
      <w:r>
        <w:t>,</w:t>
      </w:r>
      <w:r>
        <w:rPr>
          <w:spacing w:val="-3"/>
        </w:rPr>
        <w:t xml:space="preserve"> </w:t>
      </w:r>
      <w:r>
        <w:t>N.</w:t>
      </w:r>
      <w:r>
        <w:rPr>
          <w:spacing w:val="-3"/>
        </w:rPr>
        <w:t xml:space="preserve"> </w:t>
      </w:r>
      <w:r>
        <w:t>and</w:t>
      </w:r>
      <w:r>
        <w:rPr>
          <w:spacing w:val="-3"/>
        </w:rPr>
        <w:t xml:space="preserve"> </w:t>
      </w:r>
      <w:r>
        <w:t>Ferrario,</w:t>
      </w:r>
      <w:r>
        <w:rPr>
          <w:spacing w:val="-3"/>
        </w:rPr>
        <w:t xml:space="preserve"> </w:t>
      </w:r>
      <w:r>
        <w:t>H.</w:t>
      </w:r>
      <w:r>
        <w:rPr>
          <w:spacing w:val="-3"/>
        </w:rPr>
        <w:t xml:space="preserve"> </w:t>
      </w:r>
      <w:r>
        <w:t>(2023)</w:t>
      </w:r>
      <w:r>
        <w:rPr>
          <w:spacing w:val="-3"/>
        </w:rPr>
        <w:t xml:space="preserve"> </w:t>
      </w:r>
      <w:r>
        <w:t xml:space="preserve">'Experiences of individuals with acquired brain injury and their families interacting with community services: a systematic scoping review', </w:t>
      </w:r>
      <w:r>
        <w:rPr>
          <w:i/>
        </w:rPr>
        <w:t xml:space="preserve">Disability and Rehabilitation, </w:t>
      </w:r>
      <w:r>
        <w:t xml:space="preserve">45(4), pp. 739-751. </w:t>
      </w:r>
      <w:hyperlink r:id="rId45">
        <w:r>
          <w:rPr>
            <w:color w:val="0000FF"/>
            <w:spacing w:val="-2"/>
            <w:u w:val="single" w:color="0000FF"/>
          </w:rPr>
          <w:t>https://www.tandfonline.com/doi/full/10.1080/09638288.2022.2043465</w:t>
        </w:r>
      </w:hyperlink>
    </w:p>
    <w:p w14:paraId="54C14F48" w14:textId="77777777" w:rsidR="003236BA" w:rsidRDefault="00000000">
      <w:pPr>
        <w:pStyle w:val="BodyText"/>
        <w:spacing w:before="83" w:line="276" w:lineRule="auto"/>
      </w:pPr>
      <w:proofErr w:type="spellStart"/>
      <w:r>
        <w:t>Oyesanya</w:t>
      </w:r>
      <w:proofErr w:type="spellEnd"/>
      <w:r>
        <w:t>,</w:t>
      </w:r>
      <w:r>
        <w:rPr>
          <w:spacing w:val="-2"/>
        </w:rPr>
        <w:t xml:space="preserve"> </w:t>
      </w:r>
      <w:r>
        <w:t>T.</w:t>
      </w:r>
      <w:r>
        <w:rPr>
          <w:spacing w:val="-2"/>
        </w:rPr>
        <w:t xml:space="preserve"> </w:t>
      </w:r>
      <w:r>
        <w:t>O.,</w:t>
      </w:r>
      <w:r>
        <w:rPr>
          <w:spacing w:val="-2"/>
        </w:rPr>
        <w:t xml:space="preserve"> </w:t>
      </w:r>
      <w:r>
        <w:t>Thomas,</w:t>
      </w:r>
      <w:r>
        <w:rPr>
          <w:spacing w:val="-2"/>
        </w:rPr>
        <w:t xml:space="preserve"> </w:t>
      </w:r>
      <w:r>
        <w:t>M.</w:t>
      </w:r>
      <w:r>
        <w:rPr>
          <w:spacing w:val="-2"/>
        </w:rPr>
        <w:t xml:space="preserve"> </w:t>
      </w:r>
      <w:r>
        <w:t>A.,</w:t>
      </w:r>
      <w:r>
        <w:rPr>
          <w:spacing w:val="-2"/>
        </w:rPr>
        <w:t xml:space="preserve"> </w:t>
      </w:r>
      <w:r>
        <w:t>Brown,</w:t>
      </w:r>
      <w:r>
        <w:rPr>
          <w:spacing w:val="-2"/>
        </w:rPr>
        <w:t xml:space="preserve"> </w:t>
      </w:r>
      <w:r>
        <w:t>R.</w:t>
      </w:r>
      <w:r>
        <w:rPr>
          <w:spacing w:val="-2"/>
        </w:rPr>
        <w:t xml:space="preserve"> </w:t>
      </w:r>
      <w:r>
        <w:t>L.</w:t>
      </w:r>
      <w:r>
        <w:rPr>
          <w:spacing w:val="-2"/>
        </w:rPr>
        <w:t xml:space="preserve"> </w:t>
      </w:r>
      <w:r>
        <w:t>and</w:t>
      </w:r>
      <w:r>
        <w:rPr>
          <w:spacing w:val="-2"/>
        </w:rPr>
        <w:t xml:space="preserve"> </w:t>
      </w:r>
      <w:proofErr w:type="spellStart"/>
      <w:r>
        <w:t>Turkstra</w:t>
      </w:r>
      <w:proofErr w:type="spellEnd"/>
      <w:r>
        <w:t>,</w:t>
      </w:r>
      <w:r>
        <w:rPr>
          <w:spacing w:val="-2"/>
        </w:rPr>
        <w:t xml:space="preserve"> </w:t>
      </w:r>
      <w:r>
        <w:t>L.</w:t>
      </w:r>
      <w:r>
        <w:rPr>
          <w:spacing w:val="-2"/>
        </w:rPr>
        <w:t xml:space="preserve"> </w:t>
      </w:r>
      <w:r>
        <w:t>S.</w:t>
      </w:r>
      <w:r>
        <w:rPr>
          <w:spacing w:val="-2"/>
        </w:rPr>
        <w:t xml:space="preserve"> </w:t>
      </w:r>
      <w:r>
        <w:t>(2016)</w:t>
      </w:r>
      <w:r>
        <w:rPr>
          <w:spacing w:val="-2"/>
        </w:rPr>
        <w:t xml:space="preserve"> </w:t>
      </w:r>
      <w:r>
        <w:t>'Nurses’</w:t>
      </w:r>
      <w:r>
        <w:rPr>
          <w:spacing w:val="-2"/>
        </w:rPr>
        <w:t xml:space="preserve"> </w:t>
      </w:r>
      <w:r>
        <w:t>Beliefs</w:t>
      </w:r>
      <w:r>
        <w:rPr>
          <w:spacing w:val="-2"/>
        </w:rPr>
        <w:t xml:space="preserve"> </w:t>
      </w:r>
      <w:r>
        <w:t>About Caring</w:t>
      </w:r>
      <w:r>
        <w:rPr>
          <w:spacing w:val="-2"/>
        </w:rPr>
        <w:t xml:space="preserve"> </w:t>
      </w:r>
      <w:r>
        <w:t>for</w:t>
      </w:r>
      <w:r>
        <w:rPr>
          <w:spacing w:val="-1"/>
        </w:rPr>
        <w:t xml:space="preserve"> </w:t>
      </w:r>
      <w:r>
        <w:t>Patients</w:t>
      </w:r>
      <w:r>
        <w:rPr>
          <w:spacing w:val="-1"/>
        </w:rPr>
        <w:t xml:space="preserve"> </w:t>
      </w:r>
      <w:r>
        <w:t>with</w:t>
      </w:r>
      <w:r>
        <w:rPr>
          <w:spacing w:val="-1"/>
        </w:rPr>
        <w:t xml:space="preserve"> </w:t>
      </w:r>
      <w:r>
        <w:t>Traumatic</w:t>
      </w:r>
      <w:r>
        <w:rPr>
          <w:spacing w:val="-1"/>
        </w:rPr>
        <w:t xml:space="preserve"> </w:t>
      </w:r>
      <w:r>
        <w:t>Brain</w:t>
      </w:r>
      <w:r>
        <w:rPr>
          <w:spacing w:val="-1"/>
        </w:rPr>
        <w:t xml:space="preserve"> </w:t>
      </w:r>
      <w:r>
        <w:t>Injury',</w:t>
      </w:r>
      <w:r>
        <w:rPr>
          <w:spacing w:val="-1"/>
        </w:rPr>
        <w:t xml:space="preserve"> </w:t>
      </w:r>
      <w:r>
        <w:rPr>
          <w:i/>
        </w:rPr>
        <w:t>Western</w:t>
      </w:r>
      <w:r>
        <w:rPr>
          <w:i/>
          <w:spacing w:val="-1"/>
        </w:rPr>
        <w:t xml:space="preserve"> </w:t>
      </w:r>
      <w:r>
        <w:rPr>
          <w:i/>
        </w:rPr>
        <w:t>Journal</w:t>
      </w:r>
      <w:r>
        <w:rPr>
          <w:i/>
          <w:spacing w:val="-1"/>
        </w:rPr>
        <w:t xml:space="preserve"> </w:t>
      </w:r>
      <w:r>
        <w:rPr>
          <w:i/>
        </w:rPr>
        <w:t>of</w:t>
      </w:r>
      <w:r>
        <w:rPr>
          <w:i/>
          <w:spacing w:val="-1"/>
        </w:rPr>
        <w:t xml:space="preserve"> </w:t>
      </w:r>
      <w:r>
        <w:rPr>
          <w:i/>
        </w:rPr>
        <w:t>Nursing</w:t>
      </w:r>
      <w:r>
        <w:rPr>
          <w:i/>
          <w:spacing w:val="-1"/>
        </w:rPr>
        <w:t xml:space="preserve"> </w:t>
      </w:r>
      <w:r>
        <w:rPr>
          <w:i/>
        </w:rPr>
        <w:t>Research,</w:t>
      </w:r>
      <w:r>
        <w:rPr>
          <w:i/>
          <w:spacing w:val="-2"/>
        </w:rPr>
        <w:t xml:space="preserve"> </w:t>
      </w:r>
      <w:r>
        <w:rPr>
          <w:spacing w:val="-2"/>
        </w:rPr>
        <w:t>38(9),</w:t>
      </w:r>
    </w:p>
    <w:p w14:paraId="170B4E28" w14:textId="77777777" w:rsidR="003236BA" w:rsidRDefault="00000000">
      <w:pPr>
        <w:pStyle w:val="BodyText"/>
        <w:spacing w:line="291" w:lineRule="exact"/>
      </w:pPr>
      <w:r>
        <w:t>pp.</w:t>
      </w:r>
      <w:r>
        <w:rPr>
          <w:spacing w:val="-6"/>
        </w:rPr>
        <w:t xml:space="preserve"> </w:t>
      </w:r>
      <w:r>
        <w:t>1114-1138.</w:t>
      </w:r>
      <w:r>
        <w:rPr>
          <w:spacing w:val="-3"/>
        </w:rPr>
        <w:t xml:space="preserve"> </w:t>
      </w:r>
      <w:hyperlink r:id="rId46">
        <w:r>
          <w:rPr>
            <w:color w:val="0000FF"/>
            <w:spacing w:val="-2"/>
            <w:u w:val="single" w:color="0000FF"/>
          </w:rPr>
          <w:t>https://journals.sagepub.com/doi/10.1177/0193945916636629</w:t>
        </w:r>
      </w:hyperlink>
    </w:p>
    <w:p w14:paraId="27C21592" w14:textId="77777777" w:rsidR="003236BA" w:rsidRDefault="00000000">
      <w:pPr>
        <w:pStyle w:val="BodyText"/>
        <w:spacing w:before="124" w:line="276" w:lineRule="auto"/>
        <w:ind w:right="175"/>
      </w:pPr>
      <w:proofErr w:type="spellStart"/>
      <w:r>
        <w:t>Oyesanya</w:t>
      </w:r>
      <w:proofErr w:type="spellEnd"/>
      <w:r>
        <w:t>, T. O. (2017) 'The experience of patients with ABI and their families during the hospital</w:t>
      </w:r>
      <w:r>
        <w:rPr>
          <w:spacing w:val="-3"/>
        </w:rPr>
        <w:t xml:space="preserve"> </w:t>
      </w:r>
      <w:r>
        <w:t>stay:</w:t>
      </w:r>
      <w:r>
        <w:rPr>
          <w:spacing w:val="-3"/>
        </w:rPr>
        <w:t xml:space="preserve"> </w:t>
      </w:r>
      <w:r>
        <w:t>A</w:t>
      </w:r>
      <w:r>
        <w:rPr>
          <w:spacing w:val="-3"/>
        </w:rPr>
        <w:t xml:space="preserve"> </w:t>
      </w:r>
      <w:r>
        <w:t>systematic</w:t>
      </w:r>
      <w:r>
        <w:rPr>
          <w:spacing w:val="-3"/>
        </w:rPr>
        <w:t xml:space="preserve"> </w:t>
      </w:r>
      <w:r>
        <w:t>review</w:t>
      </w:r>
      <w:r>
        <w:rPr>
          <w:spacing w:val="-3"/>
        </w:rPr>
        <w:t xml:space="preserve"> </w:t>
      </w:r>
      <w:r>
        <w:t>of</w:t>
      </w:r>
      <w:r>
        <w:rPr>
          <w:spacing w:val="-3"/>
        </w:rPr>
        <w:t xml:space="preserve"> </w:t>
      </w:r>
      <w:r>
        <w:t>qualitative</w:t>
      </w:r>
      <w:r>
        <w:rPr>
          <w:spacing w:val="-3"/>
        </w:rPr>
        <w:t xml:space="preserve"> </w:t>
      </w:r>
      <w:r>
        <w:t>literature',</w:t>
      </w:r>
      <w:r>
        <w:rPr>
          <w:spacing w:val="-3"/>
        </w:rPr>
        <w:t xml:space="preserve"> </w:t>
      </w:r>
      <w:r>
        <w:rPr>
          <w:i/>
        </w:rPr>
        <w:t>Brain</w:t>
      </w:r>
      <w:r>
        <w:rPr>
          <w:i/>
          <w:spacing w:val="-3"/>
        </w:rPr>
        <w:t xml:space="preserve"> </w:t>
      </w:r>
      <w:r>
        <w:rPr>
          <w:i/>
        </w:rPr>
        <w:t>Injury,</w:t>
      </w:r>
      <w:r>
        <w:rPr>
          <w:i/>
          <w:spacing w:val="-4"/>
        </w:rPr>
        <w:t xml:space="preserve"> </w:t>
      </w:r>
      <w:r>
        <w:t>31(2),</w:t>
      </w:r>
      <w:r>
        <w:rPr>
          <w:spacing w:val="-3"/>
        </w:rPr>
        <w:t xml:space="preserve"> </w:t>
      </w:r>
      <w:r>
        <w:t>pp.</w:t>
      </w:r>
      <w:r>
        <w:rPr>
          <w:spacing w:val="-3"/>
        </w:rPr>
        <w:t xml:space="preserve"> </w:t>
      </w:r>
      <w:r>
        <w:t xml:space="preserve">151-173. </w:t>
      </w:r>
      <w:hyperlink r:id="rId47">
        <w:r>
          <w:rPr>
            <w:color w:val="0000FF"/>
            <w:spacing w:val="-2"/>
            <w:u w:val="single" w:color="0000FF"/>
          </w:rPr>
          <w:t>https://www.tandfonline.com/doi/10.1080/02699052.2016.1225987?url_ver=Z39.88-</w:t>
        </w:r>
      </w:hyperlink>
      <w:r>
        <w:rPr>
          <w:color w:val="0000FF"/>
          <w:spacing w:val="-2"/>
          <w:u w:val="single" w:color="0000FF"/>
        </w:rPr>
        <w:t>2003&amp;rfr_id=</w:t>
      </w:r>
      <w:proofErr w:type="gramStart"/>
      <w:r>
        <w:rPr>
          <w:color w:val="0000FF"/>
          <w:spacing w:val="-2"/>
          <w:u w:val="single" w:color="0000FF"/>
        </w:rPr>
        <w:t>ori:rid</w:t>
      </w:r>
      <w:proofErr w:type="gramEnd"/>
      <w:r>
        <w:rPr>
          <w:color w:val="0000FF"/>
          <w:spacing w:val="-2"/>
          <w:u w:val="single" w:color="0000FF"/>
        </w:rPr>
        <w:t>:crossref.org&amp;rfr_dat=cr_pub%20%200pubmed</w:t>
      </w:r>
    </w:p>
    <w:p w14:paraId="5BC24EFD" w14:textId="77777777" w:rsidR="003236BA" w:rsidRDefault="00000000">
      <w:pPr>
        <w:pStyle w:val="BodyText"/>
        <w:spacing w:before="83" w:line="276" w:lineRule="auto"/>
        <w:ind w:right="393"/>
      </w:pPr>
      <w:proofErr w:type="spellStart"/>
      <w:r>
        <w:t>Oyesanya</w:t>
      </w:r>
      <w:proofErr w:type="spellEnd"/>
      <w:r>
        <w:t>,</w:t>
      </w:r>
      <w:r>
        <w:rPr>
          <w:spacing w:val="-2"/>
        </w:rPr>
        <w:t xml:space="preserve"> </w:t>
      </w:r>
      <w:r>
        <w:t>T.</w:t>
      </w:r>
      <w:r>
        <w:rPr>
          <w:spacing w:val="-2"/>
        </w:rPr>
        <w:t xml:space="preserve"> </w:t>
      </w:r>
      <w:r>
        <w:t>O.,</w:t>
      </w:r>
      <w:r>
        <w:rPr>
          <w:spacing w:val="-2"/>
        </w:rPr>
        <w:t xml:space="preserve"> </w:t>
      </w:r>
      <w:r>
        <w:t>Loflin,</w:t>
      </w:r>
      <w:r>
        <w:rPr>
          <w:spacing w:val="-2"/>
        </w:rPr>
        <w:t xml:space="preserve"> </w:t>
      </w:r>
      <w:r>
        <w:t>C.,</w:t>
      </w:r>
      <w:r>
        <w:rPr>
          <w:spacing w:val="-2"/>
        </w:rPr>
        <w:t xml:space="preserve"> </w:t>
      </w:r>
      <w:r>
        <w:t>Harris,</w:t>
      </w:r>
      <w:r>
        <w:rPr>
          <w:spacing w:val="-2"/>
        </w:rPr>
        <w:t xml:space="preserve"> </w:t>
      </w:r>
      <w:r>
        <w:t>G.</w:t>
      </w:r>
      <w:r>
        <w:rPr>
          <w:spacing w:val="-2"/>
        </w:rPr>
        <w:t xml:space="preserve"> </w:t>
      </w:r>
      <w:r>
        <w:t>and</w:t>
      </w:r>
      <w:r>
        <w:rPr>
          <w:spacing w:val="-2"/>
        </w:rPr>
        <w:t xml:space="preserve"> </w:t>
      </w:r>
      <w:proofErr w:type="spellStart"/>
      <w:r>
        <w:t>Prvu</w:t>
      </w:r>
      <w:proofErr w:type="spellEnd"/>
      <w:r>
        <w:rPr>
          <w:spacing w:val="-2"/>
        </w:rPr>
        <w:t xml:space="preserve"> </w:t>
      </w:r>
      <w:r>
        <w:t>Bettger,</w:t>
      </w:r>
      <w:r>
        <w:rPr>
          <w:spacing w:val="-2"/>
        </w:rPr>
        <w:t xml:space="preserve"> </w:t>
      </w:r>
      <w:r>
        <w:t>J.</w:t>
      </w:r>
      <w:r>
        <w:rPr>
          <w:spacing w:val="-2"/>
        </w:rPr>
        <w:t xml:space="preserve"> </w:t>
      </w:r>
      <w:r>
        <w:t>(2021a)</w:t>
      </w:r>
      <w:r>
        <w:rPr>
          <w:spacing w:val="-2"/>
        </w:rPr>
        <w:t xml:space="preserve"> </w:t>
      </w:r>
      <w:r>
        <w:t>'“Just</w:t>
      </w:r>
      <w:r>
        <w:rPr>
          <w:spacing w:val="-2"/>
        </w:rPr>
        <w:t xml:space="preserve"> </w:t>
      </w:r>
      <w:r>
        <w:t>tell</w:t>
      </w:r>
      <w:r>
        <w:rPr>
          <w:spacing w:val="-2"/>
        </w:rPr>
        <w:t xml:space="preserve"> </w:t>
      </w:r>
      <w:r>
        <w:t>me</w:t>
      </w:r>
      <w:r>
        <w:rPr>
          <w:spacing w:val="-2"/>
        </w:rPr>
        <w:t xml:space="preserve"> </w:t>
      </w:r>
      <w:r>
        <w:t>in</w:t>
      </w:r>
      <w:r>
        <w:rPr>
          <w:spacing w:val="-2"/>
        </w:rPr>
        <w:t xml:space="preserve"> </w:t>
      </w:r>
      <w:r>
        <w:t>a</w:t>
      </w:r>
      <w:r>
        <w:rPr>
          <w:spacing w:val="-2"/>
        </w:rPr>
        <w:t xml:space="preserve"> </w:t>
      </w:r>
      <w:r>
        <w:t xml:space="preserve">simple way”: A qualitative study on opportunities to improve the transition from acute hospital care to home from the perspectives of patients with traumatic brain injury, families, and providers', </w:t>
      </w:r>
      <w:r>
        <w:rPr>
          <w:i/>
        </w:rPr>
        <w:t xml:space="preserve">Clinical Rehabilitation, </w:t>
      </w:r>
      <w:r>
        <w:t xml:space="preserve">35(7), pp. 1056-1072. </w:t>
      </w:r>
      <w:hyperlink r:id="rId48">
        <w:r>
          <w:rPr>
            <w:color w:val="0000FF"/>
            <w:spacing w:val="-2"/>
            <w:u w:val="single" w:color="0000FF"/>
          </w:rPr>
          <w:t>https://journals.sagepub.com/doi/10.1177/0269215520988679?url_ver=Z39.88-</w:t>
        </w:r>
      </w:hyperlink>
      <w:r>
        <w:rPr>
          <w:color w:val="0000FF"/>
          <w:spacing w:val="-2"/>
          <w:u w:val="single" w:color="0000FF"/>
        </w:rPr>
        <w:t>2003&amp;rfr_id=</w:t>
      </w:r>
      <w:proofErr w:type="gramStart"/>
      <w:r>
        <w:rPr>
          <w:color w:val="0000FF"/>
          <w:spacing w:val="-2"/>
          <w:u w:val="single" w:color="0000FF"/>
        </w:rPr>
        <w:t>ori:rid</w:t>
      </w:r>
      <w:proofErr w:type="gramEnd"/>
      <w:r>
        <w:rPr>
          <w:color w:val="0000FF"/>
          <w:spacing w:val="-2"/>
          <w:u w:val="single" w:color="0000FF"/>
        </w:rPr>
        <w:t>:crossref.org&amp;rfr_dat=cr_pub%20%200pubmed</w:t>
      </w:r>
    </w:p>
    <w:p w14:paraId="485D2EA7" w14:textId="77777777" w:rsidR="003236BA" w:rsidRDefault="00000000">
      <w:pPr>
        <w:pStyle w:val="BodyText"/>
        <w:spacing w:before="76" w:line="276" w:lineRule="auto"/>
        <w:ind w:right="52"/>
      </w:pPr>
      <w:proofErr w:type="spellStart"/>
      <w:r>
        <w:t>Oyesanya</w:t>
      </w:r>
      <w:proofErr w:type="spellEnd"/>
      <w:r>
        <w:t>,</w:t>
      </w:r>
      <w:r>
        <w:rPr>
          <w:spacing w:val="-3"/>
        </w:rPr>
        <w:t xml:space="preserve"> </w:t>
      </w:r>
      <w:r>
        <w:t>T.</w:t>
      </w:r>
      <w:r>
        <w:rPr>
          <w:spacing w:val="-3"/>
        </w:rPr>
        <w:t xml:space="preserve"> </w:t>
      </w:r>
      <w:r>
        <w:t>O.,</w:t>
      </w:r>
      <w:r>
        <w:rPr>
          <w:spacing w:val="-3"/>
        </w:rPr>
        <w:t xml:space="preserve"> </w:t>
      </w:r>
      <w:r>
        <w:t>Walker,</w:t>
      </w:r>
      <w:r>
        <w:rPr>
          <w:spacing w:val="-3"/>
        </w:rPr>
        <w:t xml:space="preserve"> </w:t>
      </w:r>
      <w:r>
        <w:t>G.</w:t>
      </w:r>
      <w:r>
        <w:rPr>
          <w:spacing w:val="-3"/>
        </w:rPr>
        <w:t xml:space="preserve"> </w:t>
      </w:r>
      <w:r>
        <w:t>H.,</w:t>
      </w:r>
      <w:r>
        <w:rPr>
          <w:spacing w:val="-3"/>
        </w:rPr>
        <w:t xml:space="preserve"> </w:t>
      </w:r>
      <w:r>
        <w:t>Loflin,</w:t>
      </w:r>
      <w:r>
        <w:rPr>
          <w:spacing w:val="-3"/>
        </w:rPr>
        <w:t xml:space="preserve"> </w:t>
      </w:r>
      <w:r>
        <w:t>C.</w:t>
      </w:r>
      <w:r>
        <w:rPr>
          <w:spacing w:val="-3"/>
        </w:rPr>
        <w:t xml:space="preserve"> </w:t>
      </w:r>
      <w:r>
        <w:t>and</w:t>
      </w:r>
      <w:r>
        <w:rPr>
          <w:spacing w:val="-3"/>
        </w:rPr>
        <w:t xml:space="preserve"> </w:t>
      </w:r>
      <w:r>
        <w:t>Bettger,</w:t>
      </w:r>
      <w:r>
        <w:rPr>
          <w:spacing w:val="-3"/>
        </w:rPr>
        <w:t xml:space="preserve"> </w:t>
      </w:r>
      <w:r>
        <w:t>J.</w:t>
      </w:r>
      <w:r>
        <w:rPr>
          <w:spacing w:val="-3"/>
        </w:rPr>
        <w:t xml:space="preserve"> </w:t>
      </w:r>
      <w:r>
        <w:t>P.</w:t>
      </w:r>
      <w:r>
        <w:rPr>
          <w:spacing w:val="-3"/>
        </w:rPr>
        <w:t xml:space="preserve"> </w:t>
      </w:r>
      <w:r>
        <w:t>(2021b)</w:t>
      </w:r>
      <w:r>
        <w:rPr>
          <w:spacing w:val="-3"/>
        </w:rPr>
        <w:t xml:space="preserve"> </w:t>
      </w:r>
      <w:r>
        <w:t>'Negotiating</w:t>
      </w:r>
      <w:r>
        <w:rPr>
          <w:spacing w:val="-3"/>
        </w:rPr>
        <w:t xml:space="preserve"> </w:t>
      </w:r>
      <w:r>
        <w:t>the</w:t>
      </w:r>
      <w:r>
        <w:rPr>
          <w:spacing w:val="-3"/>
        </w:rPr>
        <w:t xml:space="preserve"> </w:t>
      </w:r>
      <w:r>
        <w:t xml:space="preserve">transition from acute hospital care to home: perspectives of patients with traumatic brain injury, caregivers and healthcare providers', </w:t>
      </w:r>
      <w:r>
        <w:rPr>
          <w:i/>
        </w:rPr>
        <w:t xml:space="preserve">Journal of Integrated Care, </w:t>
      </w:r>
      <w:r>
        <w:t xml:space="preserve">29(4), pp. 414-424. </w:t>
      </w:r>
      <w:hyperlink r:id="rId49">
        <w:r>
          <w:rPr>
            <w:color w:val="0000FF"/>
            <w:spacing w:val="-2"/>
            <w:u w:val="single" w:color="0000FF"/>
          </w:rPr>
          <w:t>https://www.emerald.com/insight/content/doi/10.1108/jica-04-2021-0023/full/html</w:t>
        </w:r>
      </w:hyperlink>
    </w:p>
    <w:p w14:paraId="39D3A857" w14:textId="77777777" w:rsidR="003236BA" w:rsidRDefault="00000000">
      <w:pPr>
        <w:pStyle w:val="BodyText"/>
        <w:spacing w:before="83" w:line="276" w:lineRule="auto"/>
      </w:pPr>
      <w:proofErr w:type="spellStart"/>
      <w:r>
        <w:t>Oyesanya</w:t>
      </w:r>
      <w:proofErr w:type="spellEnd"/>
      <w:r>
        <w:t>,</w:t>
      </w:r>
      <w:r>
        <w:rPr>
          <w:spacing w:val="-2"/>
        </w:rPr>
        <w:t xml:space="preserve"> </w:t>
      </w:r>
      <w:r>
        <w:t>T.</w:t>
      </w:r>
      <w:r>
        <w:rPr>
          <w:spacing w:val="-2"/>
        </w:rPr>
        <w:t xml:space="preserve"> </w:t>
      </w:r>
      <w:r>
        <w:t>O.,</w:t>
      </w:r>
      <w:r>
        <w:rPr>
          <w:spacing w:val="-2"/>
        </w:rPr>
        <w:t xml:space="preserve"> </w:t>
      </w:r>
      <w:r>
        <w:t>Loflin,</w:t>
      </w:r>
      <w:r>
        <w:rPr>
          <w:spacing w:val="-2"/>
        </w:rPr>
        <w:t xml:space="preserve"> </w:t>
      </w:r>
      <w:r>
        <w:t>C.,</w:t>
      </w:r>
      <w:r>
        <w:rPr>
          <w:spacing w:val="-2"/>
        </w:rPr>
        <w:t xml:space="preserve"> </w:t>
      </w:r>
      <w:r>
        <w:t>You,</w:t>
      </w:r>
      <w:r>
        <w:rPr>
          <w:spacing w:val="-2"/>
        </w:rPr>
        <w:t xml:space="preserve"> </w:t>
      </w:r>
      <w:r>
        <w:t>H.,</w:t>
      </w:r>
      <w:r>
        <w:rPr>
          <w:spacing w:val="-2"/>
        </w:rPr>
        <w:t xml:space="preserve"> </w:t>
      </w:r>
      <w:r>
        <w:t>Kandel,</w:t>
      </w:r>
      <w:r>
        <w:rPr>
          <w:spacing w:val="-2"/>
        </w:rPr>
        <w:t xml:space="preserve"> </w:t>
      </w:r>
      <w:r>
        <w:t>M.,</w:t>
      </w:r>
      <w:r>
        <w:rPr>
          <w:spacing w:val="-2"/>
        </w:rPr>
        <w:t xml:space="preserve"> </w:t>
      </w:r>
      <w:r>
        <w:t>Johnson,</w:t>
      </w:r>
      <w:r>
        <w:rPr>
          <w:spacing w:val="-2"/>
        </w:rPr>
        <w:t xml:space="preserve"> </w:t>
      </w:r>
      <w:r>
        <w:t>K.,</w:t>
      </w:r>
      <w:r>
        <w:rPr>
          <w:spacing w:val="-2"/>
        </w:rPr>
        <w:t xml:space="preserve"> </w:t>
      </w:r>
      <w:proofErr w:type="spellStart"/>
      <w:r>
        <w:t>Strauman</w:t>
      </w:r>
      <w:proofErr w:type="spellEnd"/>
      <w:r>
        <w:t>,</w:t>
      </w:r>
      <w:r>
        <w:rPr>
          <w:spacing w:val="-2"/>
        </w:rPr>
        <w:t xml:space="preserve"> </w:t>
      </w:r>
      <w:r>
        <w:t>T.,</w:t>
      </w:r>
      <w:r>
        <w:rPr>
          <w:spacing w:val="-2"/>
        </w:rPr>
        <w:t xml:space="preserve"> </w:t>
      </w:r>
      <w:r>
        <w:t>Yang,</w:t>
      </w:r>
      <w:r>
        <w:rPr>
          <w:spacing w:val="-2"/>
        </w:rPr>
        <w:t xml:space="preserve"> </w:t>
      </w:r>
      <w:r>
        <w:t>Q.,</w:t>
      </w:r>
      <w:r>
        <w:rPr>
          <w:spacing w:val="-2"/>
        </w:rPr>
        <w:t xml:space="preserve"> </w:t>
      </w:r>
      <w:r>
        <w:t>Hawes,</w:t>
      </w:r>
      <w:r>
        <w:rPr>
          <w:spacing w:val="-2"/>
        </w:rPr>
        <w:t xml:space="preserve"> </w:t>
      </w:r>
      <w:r>
        <w:t xml:space="preserve">J., Byom, L., Gonzalez-Guarda, R., Van Houtven, C., Agarwal, S. and </w:t>
      </w:r>
      <w:proofErr w:type="spellStart"/>
      <w:r>
        <w:t>Prvu</w:t>
      </w:r>
      <w:proofErr w:type="spellEnd"/>
      <w:r>
        <w:t xml:space="preserve"> Bettger, J. (2022) 'Design, methods, and baseline characteristics of the Brain Injury Education, Training, and Therapy to Enhance Recovery (BETTER) feasibility study: A transitional care intervention for younger</w:t>
      </w:r>
      <w:r>
        <w:rPr>
          <w:spacing w:val="-3"/>
        </w:rPr>
        <w:t xml:space="preserve"> </w:t>
      </w:r>
      <w:r>
        <w:t>adult</w:t>
      </w:r>
      <w:r>
        <w:rPr>
          <w:spacing w:val="-3"/>
        </w:rPr>
        <w:t xml:space="preserve"> </w:t>
      </w:r>
      <w:r>
        <w:t>patients</w:t>
      </w:r>
      <w:r>
        <w:rPr>
          <w:spacing w:val="-3"/>
        </w:rPr>
        <w:t xml:space="preserve"> </w:t>
      </w:r>
      <w:r>
        <w:t>with</w:t>
      </w:r>
      <w:r>
        <w:rPr>
          <w:spacing w:val="-3"/>
        </w:rPr>
        <w:t xml:space="preserve"> </w:t>
      </w:r>
      <w:r>
        <w:t>traumatic</w:t>
      </w:r>
      <w:r>
        <w:rPr>
          <w:spacing w:val="-3"/>
        </w:rPr>
        <w:t xml:space="preserve"> </w:t>
      </w:r>
      <w:r>
        <w:t>brain</w:t>
      </w:r>
      <w:r>
        <w:rPr>
          <w:spacing w:val="-3"/>
        </w:rPr>
        <w:t xml:space="preserve"> </w:t>
      </w:r>
      <w:r>
        <w:t>injury</w:t>
      </w:r>
      <w:r>
        <w:rPr>
          <w:spacing w:val="-3"/>
        </w:rPr>
        <w:t xml:space="preserve"> </w:t>
      </w:r>
      <w:r>
        <w:t>and</w:t>
      </w:r>
      <w:r>
        <w:rPr>
          <w:spacing w:val="-3"/>
        </w:rPr>
        <w:t xml:space="preserve"> </w:t>
      </w:r>
      <w:r>
        <w:t>caregivers',</w:t>
      </w:r>
      <w:r>
        <w:rPr>
          <w:spacing w:val="-3"/>
        </w:rPr>
        <w:t xml:space="preserve"> </w:t>
      </w:r>
      <w:r>
        <w:rPr>
          <w:i/>
        </w:rPr>
        <w:t>Curr</w:t>
      </w:r>
      <w:r>
        <w:rPr>
          <w:i/>
          <w:spacing w:val="-3"/>
        </w:rPr>
        <w:t xml:space="preserve"> </w:t>
      </w:r>
      <w:r>
        <w:rPr>
          <w:i/>
        </w:rPr>
        <w:t>Med</w:t>
      </w:r>
      <w:r>
        <w:rPr>
          <w:i/>
          <w:spacing w:val="-3"/>
        </w:rPr>
        <w:t xml:space="preserve"> </w:t>
      </w:r>
      <w:r>
        <w:rPr>
          <w:i/>
        </w:rPr>
        <w:t>Res</w:t>
      </w:r>
      <w:r>
        <w:rPr>
          <w:i/>
          <w:spacing w:val="-3"/>
        </w:rPr>
        <w:t xml:space="preserve"> </w:t>
      </w:r>
      <w:proofErr w:type="spellStart"/>
      <w:r>
        <w:rPr>
          <w:i/>
        </w:rPr>
        <w:t>Opin</w:t>
      </w:r>
      <w:proofErr w:type="spellEnd"/>
      <w:r>
        <w:rPr>
          <w:i/>
        </w:rPr>
        <w:t>,</w:t>
      </w:r>
      <w:r>
        <w:rPr>
          <w:i/>
          <w:spacing w:val="-4"/>
        </w:rPr>
        <w:t xml:space="preserve"> </w:t>
      </w:r>
      <w:r>
        <w:t>38(5),</w:t>
      </w:r>
    </w:p>
    <w:p w14:paraId="07EDEC1F" w14:textId="77777777" w:rsidR="003236BA" w:rsidRDefault="00000000">
      <w:pPr>
        <w:pStyle w:val="BodyText"/>
      </w:pPr>
      <w:r>
        <w:t>pp.</w:t>
      </w:r>
      <w:r>
        <w:rPr>
          <w:spacing w:val="-5"/>
        </w:rPr>
        <w:t xml:space="preserve"> </w:t>
      </w:r>
      <w:r>
        <w:t>697-710.</w:t>
      </w:r>
      <w:r>
        <w:rPr>
          <w:spacing w:val="-2"/>
        </w:rPr>
        <w:t xml:space="preserve"> </w:t>
      </w:r>
      <w:hyperlink r:id="rId50">
        <w:r>
          <w:rPr>
            <w:color w:val="0000FF"/>
            <w:spacing w:val="-2"/>
            <w:u w:val="single" w:color="0000FF"/>
          </w:rPr>
          <w:t>https://www.tandfonline.com/doi/pdf/10.1080/03007995.2022.2043657</w:t>
        </w:r>
      </w:hyperlink>
    </w:p>
    <w:p w14:paraId="4D8824EC" w14:textId="77777777" w:rsidR="003236BA" w:rsidRDefault="00000000">
      <w:pPr>
        <w:pStyle w:val="BodyText"/>
        <w:spacing w:before="125" w:line="276" w:lineRule="auto"/>
      </w:pPr>
      <w:proofErr w:type="spellStart"/>
      <w:r>
        <w:t>Oyesanya</w:t>
      </w:r>
      <w:proofErr w:type="spellEnd"/>
      <w:r>
        <w:t xml:space="preserve">, T. O., </w:t>
      </w:r>
      <w:proofErr w:type="spellStart"/>
      <w:r>
        <w:t>Ibemere</w:t>
      </w:r>
      <w:proofErr w:type="spellEnd"/>
      <w:r>
        <w:t>, S. O., Loflin, C., McReynolds, V., Anaya, B., Huang, M., Gonzalez-Guarda,</w:t>
      </w:r>
      <w:r>
        <w:rPr>
          <w:spacing w:val="-3"/>
        </w:rPr>
        <w:t xml:space="preserve"> </w:t>
      </w:r>
      <w:r>
        <w:t>R.,</w:t>
      </w:r>
      <w:r>
        <w:rPr>
          <w:spacing w:val="-3"/>
        </w:rPr>
        <w:t xml:space="preserve"> </w:t>
      </w:r>
      <w:proofErr w:type="spellStart"/>
      <w:r>
        <w:t>Strauman</w:t>
      </w:r>
      <w:proofErr w:type="spellEnd"/>
      <w:r>
        <w:t>,</w:t>
      </w:r>
      <w:r>
        <w:rPr>
          <w:spacing w:val="-3"/>
        </w:rPr>
        <w:t xml:space="preserve"> </w:t>
      </w:r>
      <w:r>
        <w:t>T.</w:t>
      </w:r>
      <w:r>
        <w:rPr>
          <w:spacing w:val="-3"/>
        </w:rPr>
        <w:t xml:space="preserve"> </w:t>
      </w:r>
      <w:r>
        <w:t>and</w:t>
      </w:r>
      <w:r>
        <w:rPr>
          <w:spacing w:val="-3"/>
        </w:rPr>
        <w:t xml:space="preserve"> </w:t>
      </w:r>
      <w:proofErr w:type="spellStart"/>
      <w:r>
        <w:t>Prvu</w:t>
      </w:r>
      <w:proofErr w:type="spellEnd"/>
      <w:r>
        <w:rPr>
          <w:spacing w:val="-3"/>
        </w:rPr>
        <w:t xml:space="preserve"> </w:t>
      </w:r>
      <w:r>
        <w:t>Bettger,</w:t>
      </w:r>
      <w:r>
        <w:rPr>
          <w:spacing w:val="-3"/>
        </w:rPr>
        <w:t xml:space="preserve"> </w:t>
      </w:r>
      <w:r>
        <w:t>J.</w:t>
      </w:r>
      <w:r>
        <w:rPr>
          <w:spacing w:val="-3"/>
        </w:rPr>
        <w:t xml:space="preserve"> </w:t>
      </w:r>
      <w:r>
        <w:t>(2023a)</w:t>
      </w:r>
      <w:r>
        <w:rPr>
          <w:spacing w:val="-3"/>
        </w:rPr>
        <w:t xml:space="preserve"> </w:t>
      </w:r>
      <w:r>
        <w:t>'“If</w:t>
      </w:r>
      <w:r>
        <w:rPr>
          <w:spacing w:val="-3"/>
        </w:rPr>
        <w:t xml:space="preserve"> </w:t>
      </w:r>
      <w:r>
        <w:t>you</w:t>
      </w:r>
      <w:r>
        <w:rPr>
          <w:spacing w:val="-3"/>
        </w:rPr>
        <w:t xml:space="preserve"> </w:t>
      </w:r>
      <w:r>
        <w:t>respect</w:t>
      </w:r>
      <w:r>
        <w:rPr>
          <w:spacing w:val="-3"/>
        </w:rPr>
        <w:t xml:space="preserve"> </w:t>
      </w:r>
      <w:r>
        <w:t>me,</w:t>
      </w:r>
      <w:r>
        <w:rPr>
          <w:spacing w:val="-3"/>
        </w:rPr>
        <w:t xml:space="preserve"> </w:t>
      </w:r>
      <w:r>
        <w:t>you</w:t>
      </w:r>
      <w:r>
        <w:rPr>
          <w:spacing w:val="-3"/>
        </w:rPr>
        <w:t xml:space="preserve"> </w:t>
      </w:r>
      <w:r>
        <w:t>are</w:t>
      </w:r>
      <w:r>
        <w:rPr>
          <w:spacing w:val="-3"/>
        </w:rPr>
        <w:t xml:space="preserve"> </w:t>
      </w:r>
      <w:r>
        <w:t xml:space="preserve">respecting my culture”: Methods and Recommendations for Personalizing a TBI Transitional Care Intervention', </w:t>
      </w:r>
      <w:r>
        <w:rPr>
          <w:i/>
        </w:rPr>
        <w:t xml:space="preserve">Brain Injury, </w:t>
      </w:r>
      <w:r>
        <w:t xml:space="preserve">37(8), pp. 746-757. </w:t>
      </w:r>
      <w:hyperlink r:id="rId51">
        <w:r>
          <w:rPr>
            <w:color w:val="0000FF"/>
            <w:spacing w:val="-2"/>
            <w:u w:val="single" w:color="0000FF"/>
          </w:rPr>
          <w:t>https://www.tandfonline.com/doi/full/10.1080/02699052.2023.2208881</w:t>
        </w:r>
      </w:hyperlink>
    </w:p>
    <w:p w14:paraId="7AFD4C65" w14:textId="77777777" w:rsidR="003236BA" w:rsidRDefault="00000000">
      <w:pPr>
        <w:pStyle w:val="BodyText"/>
        <w:spacing w:before="77" w:line="276" w:lineRule="auto"/>
        <w:ind w:right="81"/>
      </w:pPr>
      <w:proofErr w:type="spellStart"/>
      <w:r>
        <w:t>Oyesanya</w:t>
      </w:r>
      <w:proofErr w:type="spellEnd"/>
      <w:r>
        <w:t xml:space="preserve">, T. O., Loflin, C., You, H., Myers, J., Kandel, M., Johnson, K., </w:t>
      </w:r>
      <w:proofErr w:type="spellStart"/>
      <w:r>
        <w:t>Strauman</w:t>
      </w:r>
      <w:proofErr w:type="spellEnd"/>
      <w:r>
        <w:t xml:space="preserve">, T., Hawes, J., Byom, L., Gonzalez-Guarda, R., Van Houtven, C., Agarwal, S. and </w:t>
      </w:r>
      <w:proofErr w:type="spellStart"/>
      <w:r>
        <w:t>Prvu</w:t>
      </w:r>
      <w:proofErr w:type="spellEnd"/>
      <w:r>
        <w:t xml:space="preserve"> Bettger, J. (2023b) 'The</w:t>
      </w:r>
      <w:r>
        <w:rPr>
          <w:spacing w:val="-3"/>
        </w:rPr>
        <w:t xml:space="preserve"> </w:t>
      </w:r>
      <w:r>
        <w:t>BETTER</w:t>
      </w:r>
      <w:r>
        <w:rPr>
          <w:spacing w:val="-3"/>
        </w:rPr>
        <w:t xml:space="preserve"> </w:t>
      </w:r>
      <w:r>
        <w:t>Traumatic</w:t>
      </w:r>
      <w:r>
        <w:rPr>
          <w:spacing w:val="-3"/>
        </w:rPr>
        <w:t xml:space="preserve"> </w:t>
      </w:r>
      <w:r>
        <w:t>Brain</w:t>
      </w:r>
      <w:r>
        <w:rPr>
          <w:spacing w:val="-3"/>
        </w:rPr>
        <w:t xml:space="preserve"> </w:t>
      </w:r>
      <w:r>
        <w:t>Injury</w:t>
      </w:r>
      <w:r>
        <w:rPr>
          <w:spacing w:val="-3"/>
        </w:rPr>
        <w:t xml:space="preserve"> </w:t>
      </w:r>
      <w:r>
        <w:t>Transitional</w:t>
      </w:r>
      <w:r>
        <w:rPr>
          <w:spacing w:val="-3"/>
        </w:rPr>
        <w:t xml:space="preserve"> </w:t>
      </w:r>
      <w:r>
        <w:t>Care</w:t>
      </w:r>
      <w:r>
        <w:rPr>
          <w:spacing w:val="-3"/>
        </w:rPr>
        <w:t xml:space="preserve"> </w:t>
      </w:r>
      <w:r>
        <w:t>Intervention:</w:t>
      </w:r>
      <w:r>
        <w:rPr>
          <w:spacing w:val="-3"/>
        </w:rPr>
        <w:t xml:space="preserve"> </w:t>
      </w:r>
      <w:r>
        <w:t>A</w:t>
      </w:r>
      <w:r>
        <w:rPr>
          <w:spacing w:val="-3"/>
        </w:rPr>
        <w:t xml:space="preserve"> </w:t>
      </w:r>
      <w:r>
        <w:t>Feasibility</w:t>
      </w:r>
      <w:r>
        <w:rPr>
          <w:spacing w:val="-3"/>
        </w:rPr>
        <w:t xml:space="preserve"> </w:t>
      </w:r>
      <w:r>
        <w:t>Study',</w:t>
      </w:r>
      <w:r>
        <w:rPr>
          <w:spacing w:val="-3"/>
        </w:rPr>
        <w:t xml:space="preserve"> </w:t>
      </w:r>
      <w:r>
        <w:rPr>
          <w:i/>
        </w:rPr>
        <w:t xml:space="preserve">West J </w:t>
      </w:r>
      <w:proofErr w:type="spellStart"/>
      <w:r>
        <w:rPr>
          <w:i/>
        </w:rPr>
        <w:t>Nurs</w:t>
      </w:r>
      <w:proofErr w:type="spellEnd"/>
      <w:r>
        <w:rPr>
          <w:i/>
        </w:rPr>
        <w:t xml:space="preserve"> Res, </w:t>
      </w:r>
      <w:r>
        <w:t>45(10), pp. 902-912.</w:t>
      </w:r>
    </w:p>
    <w:p w14:paraId="6268B6A6" w14:textId="77777777" w:rsidR="003236BA" w:rsidRDefault="00000000">
      <w:pPr>
        <w:pStyle w:val="BodyText"/>
        <w:spacing w:before="1"/>
      </w:pPr>
      <w:hyperlink r:id="rId52">
        <w:r>
          <w:rPr>
            <w:color w:val="0000FF"/>
            <w:spacing w:val="-2"/>
            <w:u w:val="single" w:color="0000FF"/>
          </w:rPr>
          <w:t>https://journals.sagepub.com/doi/abs/10.1177/01939459231189786</w:t>
        </w:r>
      </w:hyperlink>
    </w:p>
    <w:p w14:paraId="6633F729" w14:textId="77777777" w:rsidR="003236BA" w:rsidRDefault="003236BA">
      <w:pPr>
        <w:pStyle w:val="BodyText"/>
        <w:sectPr w:rsidR="003236BA">
          <w:pgSz w:w="11910" w:h="16840"/>
          <w:pgMar w:top="2000" w:right="1417" w:bottom="1260" w:left="1417" w:header="272" w:footer="1076" w:gutter="0"/>
          <w:cols w:space="720"/>
        </w:sectPr>
      </w:pPr>
    </w:p>
    <w:p w14:paraId="729DDF92" w14:textId="77777777" w:rsidR="003236BA" w:rsidRDefault="00000000">
      <w:pPr>
        <w:pStyle w:val="BodyText"/>
        <w:spacing w:before="156" w:line="278" w:lineRule="auto"/>
        <w:ind w:right="113"/>
      </w:pPr>
      <w:proofErr w:type="spellStart"/>
      <w:r>
        <w:lastRenderedPageBreak/>
        <w:t>Oyesanya</w:t>
      </w:r>
      <w:proofErr w:type="spellEnd"/>
      <w:r>
        <w:t xml:space="preserve">, T. O., </w:t>
      </w:r>
      <w:proofErr w:type="spellStart"/>
      <w:r>
        <w:t>Ibemere</w:t>
      </w:r>
      <w:proofErr w:type="spellEnd"/>
      <w:r>
        <w:t xml:space="preserve">, S. O., You, H., Emerson, M. M., Pan, W., </w:t>
      </w:r>
      <w:proofErr w:type="spellStart"/>
      <w:r>
        <w:t>Palipana</w:t>
      </w:r>
      <w:proofErr w:type="spellEnd"/>
      <w:r>
        <w:t xml:space="preserve">, A., Kandel, M., Ingram, D., Soto, M., </w:t>
      </w:r>
      <w:proofErr w:type="spellStart"/>
      <w:r>
        <w:t>Pioppo</w:t>
      </w:r>
      <w:proofErr w:type="spellEnd"/>
      <w:r>
        <w:t xml:space="preserve">, A., Albert, B., Walker-Atwater, T., Hawes, J., </w:t>
      </w:r>
      <w:proofErr w:type="spellStart"/>
      <w:r>
        <w:t>Komisarow</w:t>
      </w:r>
      <w:proofErr w:type="spellEnd"/>
      <w:r>
        <w:t>, J., Ramos,</w:t>
      </w:r>
      <w:r>
        <w:rPr>
          <w:spacing w:val="-3"/>
        </w:rPr>
        <w:t xml:space="preserve"> </w:t>
      </w:r>
      <w:r>
        <w:t>K.,</w:t>
      </w:r>
      <w:r>
        <w:rPr>
          <w:spacing w:val="-3"/>
        </w:rPr>
        <w:t xml:space="preserve"> </w:t>
      </w:r>
      <w:r>
        <w:t>Byom,</w:t>
      </w:r>
      <w:r>
        <w:rPr>
          <w:spacing w:val="-3"/>
        </w:rPr>
        <w:t xml:space="preserve"> </w:t>
      </w:r>
      <w:r>
        <w:t>L.,</w:t>
      </w:r>
      <w:r>
        <w:rPr>
          <w:spacing w:val="-3"/>
        </w:rPr>
        <w:t xml:space="preserve"> </w:t>
      </w:r>
      <w:r>
        <w:t>Gonzalez-Guarda,</w:t>
      </w:r>
      <w:r>
        <w:rPr>
          <w:spacing w:val="-3"/>
        </w:rPr>
        <w:t xml:space="preserve"> </w:t>
      </w:r>
      <w:r>
        <w:t>R.,</w:t>
      </w:r>
      <w:r>
        <w:rPr>
          <w:spacing w:val="-3"/>
        </w:rPr>
        <w:t xml:space="preserve"> </w:t>
      </w:r>
      <w:r>
        <w:t>Van</w:t>
      </w:r>
      <w:r>
        <w:rPr>
          <w:spacing w:val="-3"/>
        </w:rPr>
        <w:t xml:space="preserve"> </w:t>
      </w:r>
      <w:r>
        <w:t>Houtven,</w:t>
      </w:r>
      <w:r>
        <w:rPr>
          <w:spacing w:val="-3"/>
        </w:rPr>
        <w:t xml:space="preserve"> </w:t>
      </w:r>
      <w:r>
        <w:t>C.</w:t>
      </w:r>
      <w:r>
        <w:rPr>
          <w:spacing w:val="-3"/>
        </w:rPr>
        <w:t xml:space="preserve"> </w:t>
      </w:r>
      <w:r>
        <w:t>H.,</w:t>
      </w:r>
      <w:r>
        <w:rPr>
          <w:spacing w:val="-3"/>
        </w:rPr>
        <w:t xml:space="preserve"> </w:t>
      </w:r>
      <w:r>
        <w:t>Agarwal,</w:t>
      </w:r>
      <w:r>
        <w:rPr>
          <w:spacing w:val="-3"/>
        </w:rPr>
        <w:t xml:space="preserve"> </w:t>
      </w:r>
      <w:r>
        <w:t>S.</w:t>
      </w:r>
      <w:r>
        <w:rPr>
          <w:spacing w:val="-3"/>
        </w:rPr>
        <w:t xml:space="preserve"> </w:t>
      </w:r>
      <w:r>
        <w:t>and</w:t>
      </w:r>
      <w:r>
        <w:rPr>
          <w:spacing w:val="-3"/>
        </w:rPr>
        <w:t xml:space="preserve"> </w:t>
      </w:r>
      <w:proofErr w:type="spellStart"/>
      <w:r>
        <w:t>Prvu</w:t>
      </w:r>
      <w:proofErr w:type="spellEnd"/>
      <w:r>
        <w:rPr>
          <w:spacing w:val="-3"/>
        </w:rPr>
        <w:t xml:space="preserve"> </w:t>
      </w:r>
      <w:r>
        <w:t>Bettger,</w:t>
      </w:r>
    </w:p>
    <w:p w14:paraId="2D96D1A9" w14:textId="77777777" w:rsidR="003236BA" w:rsidRDefault="00000000">
      <w:pPr>
        <w:pStyle w:val="BodyText"/>
        <w:spacing w:line="276" w:lineRule="auto"/>
        <w:ind w:right="113"/>
      </w:pPr>
      <w:r>
        <w:t>J. (2024) 'Efficacy of BETTER transitional care intervention for diverse patients with traumatic</w:t>
      </w:r>
      <w:r>
        <w:rPr>
          <w:spacing w:val="-3"/>
        </w:rPr>
        <w:t xml:space="preserve"> </w:t>
      </w:r>
      <w:r>
        <w:t>brain</w:t>
      </w:r>
      <w:r>
        <w:rPr>
          <w:spacing w:val="-3"/>
        </w:rPr>
        <w:t xml:space="preserve"> </w:t>
      </w:r>
      <w:r>
        <w:t>injury</w:t>
      </w:r>
      <w:r>
        <w:rPr>
          <w:spacing w:val="-3"/>
        </w:rPr>
        <w:t xml:space="preserve"> </w:t>
      </w:r>
      <w:r>
        <w:t>and</w:t>
      </w:r>
      <w:r>
        <w:rPr>
          <w:spacing w:val="-3"/>
        </w:rPr>
        <w:t xml:space="preserve"> </w:t>
      </w:r>
      <w:r>
        <w:t>their</w:t>
      </w:r>
      <w:r>
        <w:rPr>
          <w:spacing w:val="-3"/>
        </w:rPr>
        <w:t xml:space="preserve"> </w:t>
      </w:r>
      <w:r>
        <w:t>families:</w:t>
      </w:r>
      <w:r>
        <w:rPr>
          <w:spacing w:val="-3"/>
        </w:rPr>
        <w:t xml:space="preserve"> </w:t>
      </w:r>
      <w:r>
        <w:t>Study</w:t>
      </w:r>
      <w:r>
        <w:rPr>
          <w:spacing w:val="-3"/>
        </w:rPr>
        <w:t xml:space="preserve"> </w:t>
      </w:r>
      <w:r>
        <w:t>protocol</w:t>
      </w:r>
      <w:r>
        <w:rPr>
          <w:spacing w:val="-3"/>
        </w:rPr>
        <w:t xml:space="preserve"> </w:t>
      </w:r>
      <w:r>
        <w:t>of</w:t>
      </w:r>
      <w:r>
        <w:rPr>
          <w:spacing w:val="-3"/>
        </w:rPr>
        <w:t xml:space="preserve"> </w:t>
      </w:r>
      <w:r>
        <w:t>a</w:t>
      </w:r>
      <w:r>
        <w:rPr>
          <w:spacing w:val="-3"/>
        </w:rPr>
        <w:t xml:space="preserve"> </w:t>
      </w:r>
      <w:r>
        <w:t>randomized</w:t>
      </w:r>
      <w:r>
        <w:rPr>
          <w:spacing w:val="-3"/>
        </w:rPr>
        <w:t xml:space="preserve"> </w:t>
      </w:r>
      <w:r>
        <w:t>controlled</w:t>
      </w:r>
      <w:r>
        <w:rPr>
          <w:spacing w:val="-3"/>
        </w:rPr>
        <w:t xml:space="preserve"> </w:t>
      </w:r>
      <w:r>
        <w:t xml:space="preserve">trial', </w:t>
      </w:r>
      <w:r>
        <w:rPr>
          <w:i/>
        </w:rPr>
        <w:t xml:space="preserve">PLOS One, </w:t>
      </w:r>
      <w:r>
        <w:t>19(2), pp. 20.</w:t>
      </w:r>
    </w:p>
    <w:p w14:paraId="0DF61059" w14:textId="77777777" w:rsidR="003236BA" w:rsidRDefault="00000000">
      <w:pPr>
        <w:pStyle w:val="BodyText"/>
      </w:pPr>
      <w:hyperlink r:id="rId53">
        <w:r>
          <w:rPr>
            <w:color w:val="0000FF"/>
            <w:spacing w:val="-2"/>
            <w:u w:val="single" w:color="0000FF"/>
          </w:rPr>
          <w:t>https://journals.plos.org/plosone/article?id=10.1371/journal.pone.0296083</w:t>
        </w:r>
      </w:hyperlink>
    </w:p>
    <w:p w14:paraId="33DDD28A" w14:textId="77777777" w:rsidR="003236BA" w:rsidRDefault="00000000">
      <w:pPr>
        <w:pStyle w:val="BodyText"/>
        <w:spacing w:before="115" w:line="276" w:lineRule="auto"/>
        <w:ind w:right="306"/>
      </w:pPr>
      <w:r>
        <w:t>Powell, L., Gomez, D., Gau, J., Glang, A., Perez, A., Slocumb, J., Beck, L. and Dawson, M. (2020)</w:t>
      </w:r>
      <w:r>
        <w:rPr>
          <w:spacing w:val="-3"/>
        </w:rPr>
        <w:t xml:space="preserve"> </w:t>
      </w:r>
      <w:r>
        <w:t>'A</w:t>
      </w:r>
      <w:r>
        <w:rPr>
          <w:spacing w:val="-3"/>
        </w:rPr>
        <w:t xml:space="preserve"> </w:t>
      </w:r>
      <w:r>
        <w:t>survey</w:t>
      </w:r>
      <w:r>
        <w:rPr>
          <w:spacing w:val="-3"/>
        </w:rPr>
        <w:t xml:space="preserve"> </w:t>
      </w:r>
      <w:r>
        <w:t>of</w:t>
      </w:r>
      <w:r>
        <w:rPr>
          <w:spacing w:val="-3"/>
        </w:rPr>
        <w:t xml:space="preserve"> </w:t>
      </w:r>
      <w:r>
        <w:t>the</w:t>
      </w:r>
      <w:r>
        <w:rPr>
          <w:spacing w:val="-3"/>
        </w:rPr>
        <w:t xml:space="preserve"> </w:t>
      </w:r>
      <w:r>
        <w:t>training</w:t>
      </w:r>
      <w:r>
        <w:rPr>
          <w:spacing w:val="-3"/>
        </w:rPr>
        <w:t xml:space="preserve"> </w:t>
      </w:r>
      <w:r>
        <w:t>experiences</w:t>
      </w:r>
      <w:r>
        <w:rPr>
          <w:spacing w:val="-3"/>
        </w:rPr>
        <w:t xml:space="preserve"> </w:t>
      </w:r>
      <w:r>
        <w:t>and</w:t>
      </w:r>
      <w:r>
        <w:rPr>
          <w:spacing w:val="-3"/>
        </w:rPr>
        <w:t xml:space="preserve"> </w:t>
      </w:r>
      <w:r>
        <w:t>needs</w:t>
      </w:r>
      <w:r>
        <w:rPr>
          <w:spacing w:val="-3"/>
        </w:rPr>
        <w:t xml:space="preserve"> </w:t>
      </w:r>
      <w:r>
        <w:t>of</w:t>
      </w:r>
      <w:r>
        <w:rPr>
          <w:spacing w:val="-3"/>
        </w:rPr>
        <w:t xml:space="preserve"> </w:t>
      </w:r>
      <w:r>
        <w:t>paraprofessionals</w:t>
      </w:r>
      <w:r>
        <w:rPr>
          <w:spacing w:val="-3"/>
        </w:rPr>
        <w:t xml:space="preserve"> </w:t>
      </w:r>
      <w:r>
        <w:t>serving</w:t>
      </w:r>
      <w:r>
        <w:rPr>
          <w:spacing w:val="-3"/>
        </w:rPr>
        <w:t xml:space="preserve"> </w:t>
      </w:r>
      <w:r>
        <w:t xml:space="preserve">adults with brain injury', </w:t>
      </w:r>
      <w:r>
        <w:rPr>
          <w:i/>
        </w:rPr>
        <w:t xml:space="preserve">Brain Injury, </w:t>
      </w:r>
      <w:r>
        <w:t xml:space="preserve">34(2), pp. 282-289. </w:t>
      </w:r>
      <w:hyperlink r:id="rId54">
        <w:r>
          <w:rPr>
            <w:color w:val="0000FF"/>
            <w:spacing w:val="-2"/>
            <w:u w:val="single" w:color="0000FF"/>
          </w:rPr>
          <w:t>https://www.tandfonline.com/doi/10.1080/02699052.2019.1686773?url_ver=Z39.88-</w:t>
        </w:r>
      </w:hyperlink>
      <w:r>
        <w:rPr>
          <w:color w:val="0000FF"/>
          <w:spacing w:val="-2"/>
          <w:u w:val="single" w:color="0000FF"/>
        </w:rPr>
        <w:t>2003&amp;rfr_id=</w:t>
      </w:r>
      <w:proofErr w:type="gramStart"/>
      <w:r>
        <w:rPr>
          <w:color w:val="0000FF"/>
          <w:spacing w:val="-2"/>
          <w:u w:val="single" w:color="0000FF"/>
        </w:rPr>
        <w:t>ori:rid</w:t>
      </w:r>
      <w:proofErr w:type="gramEnd"/>
      <w:r>
        <w:rPr>
          <w:color w:val="0000FF"/>
          <w:spacing w:val="-2"/>
          <w:u w:val="single" w:color="0000FF"/>
        </w:rPr>
        <w:t>:crossref.org&amp;rfr_dat=cr_pub%20%200pubmed</w:t>
      </w:r>
    </w:p>
    <w:p w14:paraId="5FE2D86A" w14:textId="77777777" w:rsidR="003236BA" w:rsidRDefault="00000000">
      <w:pPr>
        <w:pStyle w:val="BodyText"/>
        <w:spacing w:before="82" w:line="276" w:lineRule="auto"/>
        <w:ind w:right="113"/>
      </w:pPr>
      <w:r>
        <w:t xml:space="preserve">Powell, L. E., Gau, J., Glang, A., Corrigan, J. D., Ramirez, M. and Slocumb, J. (2021) 'Staff TBI Skill Builder: Evaluation of an Online Training Program for Paraprofessional Staff Serving Adults with Moderate–Severe TBI', </w:t>
      </w:r>
      <w:r>
        <w:rPr>
          <w:i/>
        </w:rPr>
        <w:t xml:space="preserve">J Head Trauma </w:t>
      </w:r>
      <w:proofErr w:type="spellStart"/>
      <w:r>
        <w:rPr>
          <w:i/>
        </w:rPr>
        <w:t>Rehabil</w:t>
      </w:r>
      <w:proofErr w:type="spellEnd"/>
      <w:r>
        <w:rPr>
          <w:i/>
        </w:rPr>
        <w:t xml:space="preserve">, </w:t>
      </w:r>
      <w:r>
        <w:t xml:space="preserve">36(5), pp. E329-E336. </w:t>
      </w:r>
      <w:hyperlink r:id="rId55">
        <w:r>
          <w:rPr>
            <w:color w:val="0000FF"/>
            <w:spacing w:val="-2"/>
            <w:u w:val="single" w:color="0000FF"/>
          </w:rPr>
          <w:t>https://journals.lww.com/headtraumarehab/abstract/2021/09000/staff_traumatic_brain_i</w:t>
        </w:r>
      </w:hyperlink>
      <w:r>
        <w:rPr>
          <w:color w:val="0000FF"/>
          <w:spacing w:val="-2"/>
        </w:rPr>
        <w:t xml:space="preserve"> </w:t>
      </w:r>
      <w:r>
        <w:rPr>
          <w:color w:val="0000FF"/>
          <w:spacing w:val="-2"/>
          <w:u w:val="single" w:color="0000FF"/>
        </w:rPr>
        <w:t>njury_skill_builder_.14.aspx</w:t>
      </w:r>
    </w:p>
    <w:p w14:paraId="1C954402" w14:textId="77777777" w:rsidR="003236BA" w:rsidRDefault="00000000">
      <w:pPr>
        <w:pStyle w:val="BodyText"/>
        <w:spacing w:before="82" w:line="276" w:lineRule="auto"/>
        <w:ind w:right="450"/>
      </w:pPr>
      <w:r>
        <w:t>Richards, A., Dean, R., Burgess, G. H. and Caird, H. (2016) 'Sexuality after stroke: an exploration</w:t>
      </w:r>
      <w:r>
        <w:rPr>
          <w:spacing w:val="-4"/>
        </w:rPr>
        <w:t xml:space="preserve"> </w:t>
      </w:r>
      <w:r>
        <w:t>of</w:t>
      </w:r>
      <w:r>
        <w:rPr>
          <w:spacing w:val="-4"/>
        </w:rPr>
        <w:t xml:space="preserve"> </w:t>
      </w:r>
      <w:r>
        <w:t>current</w:t>
      </w:r>
      <w:r>
        <w:rPr>
          <w:spacing w:val="-4"/>
        </w:rPr>
        <w:t xml:space="preserve"> </w:t>
      </w:r>
      <w:r>
        <w:t>professional</w:t>
      </w:r>
      <w:r>
        <w:rPr>
          <w:spacing w:val="-4"/>
        </w:rPr>
        <w:t xml:space="preserve"> </w:t>
      </w:r>
      <w:r>
        <w:t>approaches,</w:t>
      </w:r>
      <w:r>
        <w:rPr>
          <w:spacing w:val="-4"/>
        </w:rPr>
        <w:t xml:space="preserve"> </w:t>
      </w:r>
      <w:r>
        <w:t>barriers</w:t>
      </w:r>
      <w:r>
        <w:rPr>
          <w:spacing w:val="-4"/>
        </w:rPr>
        <w:t xml:space="preserve"> </w:t>
      </w:r>
      <w:r>
        <w:t>to</w:t>
      </w:r>
      <w:r>
        <w:rPr>
          <w:spacing w:val="-4"/>
        </w:rPr>
        <w:t xml:space="preserve"> </w:t>
      </w:r>
      <w:r>
        <w:t>providing</w:t>
      </w:r>
      <w:r>
        <w:rPr>
          <w:spacing w:val="-4"/>
        </w:rPr>
        <w:t xml:space="preserve"> </w:t>
      </w:r>
      <w:r>
        <w:t>support</w:t>
      </w:r>
      <w:r>
        <w:rPr>
          <w:spacing w:val="-4"/>
        </w:rPr>
        <w:t xml:space="preserve"> </w:t>
      </w:r>
      <w:r>
        <w:t>and</w:t>
      </w:r>
      <w:r>
        <w:rPr>
          <w:spacing w:val="-4"/>
        </w:rPr>
        <w:t xml:space="preserve"> </w:t>
      </w:r>
      <w:r>
        <w:t xml:space="preserve">future directions', </w:t>
      </w:r>
      <w:r>
        <w:rPr>
          <w:i/>
        </w:rPr>
        <w:t xml:space="preserve">Disability and Rehabilitation, </w:t>
      </w:r>
      <w:r>
        <w:t xml:space="preserve">38(15), pp. 1471-1482. </w:t>
      </w:r>
      <w:hyperlink r:id="rId56">
        <w:r>
          <w:rPr>
            <w:color w:val="0000FF"/>
            <w:spacing w:val="-2"/>
            <w:u w:val="single" w:color="0000FF"/>
          </w:rPr>
          <w:t>https://www.tandfonline.com/doi/10.3109/09638288.2015.1106595?url_ver=Z39.88-</w:t>
        </w:r>
      </w:hyperlink>
      <w:r>
        <w:rPr>
          <w:color w:val="0000FF"/>
          <w:spacing w:val="-2"/>
          <w:u w:val="single" w:color="0000FF"/>
        </w:rPr>
        <w:t>2003&amp;rfr_id=</w:t>
      </w:r>
      <w:proofErr w:type="gramStart"/>
      <w:r>
        <w:rPr>
          <w:color w:val="0000FF"/>
          <w:spacing w:val="-2"/>
          <w:u w:val="single" w:color="0000FF"/>
        </w:rPr>
        <w:t>ori:rid</w:t>
      </w:r>
      <w:proofErr w:type="gramEnd"/>
      <w:r>
        <w:rPr>
          <w:color w:val="0000FF"/>
          <w:spacing w:val="-2"/>
          <w:u w:val="single" w:color="0000FF"/>
        </w:rPr>
        <w:t>:crossref.org&amp;rfr_dat=cr_pub%20%200pubmed</w:t>
      </w:r>
    </w:p>
    <w:p w14:paraId="255ED0FA" w14:textId="77777777" w:rsidR="003236BA" w:rsidRDefault="00000000">
      <w:pPr>
        <w:pStyle w:val="BodyText"/>
        <w:spacing w:before="77" w:line="276" w:lineRule="auto"/>
        <w:ind w:right="344"/>
      </w:pPr>
      <w:r>
        <w:t xml:space="preserve">Rowland, P., Anderson, M., Kumagai, A. K., McMillan, S., Sandhu, V. K. and Langlois, S. (2019) 'Patient involvement in health professionals’ education: a meta-narrative review', </w:t>
      </w:r>
      <w:r>
        <w:rPr>
          <w:i/>
        </w:rPr>
        <w:t>Advances</w:t>
      </w:r>
      <w:r>
        <w:rPr>
          <w:i/>
          <w:spacing w:val="-4"/>
        </w:rPr>
        <w:t xml:space="preserve"> </w:t>
      </w:r>
      <w:r>
        <w:rPr>
          <w:i/>
        </w:rPr>
        <w:t>in</w:t>
      </w:r>
      <w:r>
        <w:rPr>
          <w:i/>
          <w:spacing w:val="-4"/>
        </w:rPr>
        <w:t xml:space="preserve"> </w:t>
      </w:r>
      <w:r>
        <w:rPr>
          <w:i/>
        </w:rPr>
        <w:t>Health</w:t>
      </w:r>
      <w:r>
        <w:rPr>
          <w:i/>
          <w:spacing w:val="-4"/>
        </w:rPr>
        <w:t xml:space="preserve"> </w:t>
      </w:r>
      <w:r>
        <w:rPr>
          <w:i/>
        </w:rPr>
        <w:t>Sciences</w:t>
      </w:r>
      <w:r>
        <w:rPr>
          <w:i/>
          <w:spacing w:val="-4"/>
        </w:rPr>
        <w:t xml:space="preserve"> </w:t>
      </w:r>
      <w:r>
        <w:rPr>
          <w:i/>
        </w:rPr>
        <w:t>Education,</w:t>
      </w:r>
      <w:r>
        <w:rPr>
          <w:i/>
          <w:spacing w:val="-5"/>
        </w:rPr>
        <w:t xml:space="preserve"> </w:t>
      </w:r>
      <w:r>
        <w:t>24,</w:t>
      </w:r>
      <w:r>
        <w:rPr>
          <w:spacing w:val="-4"/>
        </w:rPr>
        <w:t xml:space="preserve"> </w:t>
      </w:r>
      <w:r>
        <w:t>pp.</w:t>
      </w:r>
      <w:r>
        <w:rPr>
          <w:spacing w:val="-4"/>
        </w:rPr>
        <w:t xml:space="preserve"> </w:t>
      </w:r>
      <w:r>
        <w:t>595-617.</w:t>
      </w:r>
      <w:r>
        <w:rPr>
          <w:spacing w:val="-4"/>
        </w:rPr>
        <w:t xml:space="preserve"> </w:t>
      </w:r>
      <w:hyperlink r:id="rId57">
        <w:r>
          <w:rPr>
            <w:color w:val="0000FF"/>
            <w:u w:val="single" w:color="0000FF"/>
          </w:rPr>
          <w:t>https://doi.org/10.1007/s10459-</w:t>
        </w:r>
      </w:hyperlink>
      <w:r>
        <w:rPr>
          <w:color w:val="0000FF"/>
          <w:spacing w:val="-2"/>
          <w:u w:val="single" w:color="0000FF"/>
        </w:rPr>
        <w:t>018-9857-7</w:t>
      </w:r>
    </w:p>
    <w:p w14:paraId="4183CEE7" w14:textId="77777777" w:rsidR="003236BA" w:rsidRDefault="00000000">
      <w:pPr>
        <w:pStyle w:val="BodyText"/>
        <w:spacing w:before="82" w:line="276" w:lineRule="auto"/>
        <w:ind w:right="472"/>
      </w:pPr>
      <w:r>
        <w:t xml:space="preserve">Saif, J., Mellor, D., Rogers, D. and Stocker, C. (2024) 'Integrating expert patients [sic] perspectives on the processes of engaging them in early medical education', </w:t>
      </w:r>
      <w:r>
        <w:rPr>
          <w:i/>
        </w:rPr>
        <w:t xml:space="preserve">Research Involvement and Engagement, </w:t>
      </w:r>
      <w:r>
        <w:t xml:space="preserve">10(124), pp. 7. </w:t>
      </w:r>
      <w:hyperlink r:id="rId58">
        <w:r>
          <w:rPr>
            <w:color w:val="0000FF"/>
            <w:spacing w:val="-2"/>
            <w:u w:val="single" w:color="0000FF"/>
          </w:rPr>
          <w:t>https://researchinvolvement.biomedcentral.com/articles/10.1186/s40900-024-00655-2</w:t>
        </w:r>
      </w:hyperlink>
    </w:p>
    <w:p w14:paraId="78A543B7" w14:textId="77777777" w:rsidR="003236BA" w:rsidRDefault="00000000">
      <w:pPr>
        <w:pStyle w:val="BodyText"/>
        <w:spacing w:before="78" w:line="278" w:lineRule="auto"/>
        <w:ind w:right="113"/>
      </w:pPr>
      <w:r>
        <w:t xml:space="preserve">Scobbie, L., Elliott, K., Boa, S., Grayson, L., </w:t>
      </w:r>
      <w:proofErr w:type="spellStart"/>
      <w:r>
        <w:t>Chesnet</w:t>
      </w:r>
      <w:proofErr w:type="spellEnd"/>
      <w:r>
        <w:t>, E., Izat, I., Barber, M. and Fisher, R. (2025)</w:t>
      </w:r>
      <w:r>
        <w:rPr>
          <w:spacing w:val="-3"/>
        </w:rPr>
        <w:t xml:space="preserve"> </w:t>
      </w:r>
      <w:r>
        <w:t>'Development</w:t>
      </w:r>
      <w:r>
        <w:rPr>
          <w:spacing w:val="-3"/>
        </w:rPr>
        <w:t xml:space="preserve"> </w:t>
      </w:r>
      <w:r>
        <w:t>and</w:t>
      </w:r>
      <w:r>
        <w:rPr>
          <w:spacing w:val="-3"/>
        </w:rPr>
        <w:t xml:space="preserve"> </w:t>
      </w:r>
      <w:r>
        <w:t>evaluation</w:t>
      </w:r>
      <w:r>
        <w:rPr>
          <w:spacing w:val="-3"/>
        </w:rPr>
        <w:t xml:space="preserve"> </w:t>
      </w:r>
      <w:r>
        <w:t>of</w:t>
      </w:r>
      <w:r>
        <w:rPr>
          <w:spacing w:val="-3"/>
        </w:rPr>
        <w:t xml:space="preserve"> </w:t>
      </w:r>
      <w:r>
        <w:t>Goal</w:t>
      </w:r>
      <w:r>
        <w:rPr>
          <w:spacing w:val="-3"/>
        </w:rPr>
        <w:t xml:space="preserve"> </w:t>
      </w:r>
      <w:r>
        <w:t>setting</w:t>
      </w:r>
      <w:r>
        <w:rPr>
          <w:spacing w:val="-3"/>
        </w:rPr>
        <w:t xml:space="preserve"> </w:t>
      </w:r>
      <w:r>
        <w:t>and</w:t>
      </w:r>
      <w:r>
        <w:rPr>
          <w:spacing w:val="-3"/>
        </w:rPr>
        <w:t xml:space="preserve"> </w:t>
      </w:r>
      <w:r>
        <w:t>Action</w:t>
      </w:r>
      <w:r>
        <w:rPr>
          <w:spacing w:val="-3"/>
        </w:rPr>
        <w:t xml:space="preserve"> </w:t>
      </w:r>
      <w:r>
        <w:t>Planning</w:t>
      </w:r>
      <w:r>
        <w:rPr>
          <w:spacing w:val="-3"/>
        </w:rPr>
        <w:t xml:space="preserve"> </w:t>
      </w:r>
      <w:r>
        <w:t>(G-AP)</w:t>
      </w:r>
      <w:r>
        <w:rPr>
          <w:spacing w:val="-3"/>
        </w:rPr>
        <w:t xml:space="preserve"> </w:t>
      </w:r>
      <w:r>
        <w:t>training</w:t>
      </w:r>
      <w:r>
        <w:rPr>
          <w:spacing w:val="-3"/>
        </w:rPr>
        <w:t xml:space="preserve"> </w:t>
      </w:r>
      <w:r>
        <w:t>to support person-</w:t>
      </w:r>
      <w:proofErr w:type="spellStart"/>
      <w:r>
        <w:t>centred</w:t>
      </w:r>
      <w:proofErr w:type="spellEnd"/>
      <w:r>
        <w:t xml:space="preserve"> rehabilitation practice', </w:t>
      </w:r>
      <w:r>
        <w:rPr>
          <w:i/>
        </w:rPr>
        <w:t xml:space="preserve">Frontiers in Rehabilitation Sciences, </w:t>
      </w:r>
      <w:r>
        <w:t>6, pp.</w:t>
      </w:r>
    </w:p>
    <w:p w14:paraId="7723AE7A" w14:textId="77777777" w:rsidR="003236BA" w:rsidRDefault="00000000">
      <w:pPr>
        <w:pStyle w:val="BodyText"/>
        <w:spacing w:line="276" w:lineRule="auto"/>
        <w:ind w:right="113"/>
      </w:pPr>
      <w:r>
        <w:t>12.</w:t>
      </w:r>
      <w:r>
        <w:rPr>
          <w:spacing w:val="-14"/>
        </w:rPr>
        <w:t xml:space="preserve"> </w:t>
      </w:r>
      <w:hyperlink r:id="rId59">
        <w:r>
          <w:rPr>
            <w:color w:val="0000FF"/>
            <w:u w:val="single" w:color="0000FF"/>
          </w:rPr>
          <w:t>https://www.frontiersin.org/journals/rehabilitation-</w:t>
        </w:r>
      </w:hyperlink>
      <w:r>
        <w:rPr>
          <w:color w:val="0000FF"/>
          <w:spacing w:val="-2"/>
          <w:u w:val="single" w:color="0000FF"/>
        </w:rPr>
        <w:t>sciences/articles/10.3389/fresc.2025.1505188/full</w:t>
      </w:r>
    </w:p>
    <w:p w14:paraId="2EE966D9" w14:textId="77777777" w:rsidR="003236BA" w:rsidRDefault="003236BA">
      <w:pPr>
        <w:pStyle w:val="BodyText"/>
        <w:spacing w:line="276" w:lineRule="auto"/>
        <w:sectPr w:rsidR="003236BA">
          <w:pgSz w:w="11910" w:h="16840"/>
          <w:pgMar w:top="2000" w:right="1417" w:bottom="1260" w:left="1417" w:header="272" w:footer="1076" w:gutter="0"/>
          <w:cols w:space="720"/>
        </w:sectPr>
      </w:pPr>
    </w:p>
    <w:p w14:paraId="4B1B554B" w14:textId="77777777" w:rsidR="003236BA" w:rsidRDefault="00000000">
      <w:pPr>
        <w:pStyle w:val="BodyText"/>
        <w:spacing w:before="156" w:line="276" w:lineRule="auto"/>
        <w:ind w:right="113"/>
      </w:pPr>
      <w:r>
        <w:lastRenderedPageBreak/>
        <w:t xml:space="preserve">Shrivastava, S. R. and Shrivastava, P. S. (2022) 'Advocating Active and Meaningful Involvement of Patients in the Delivery of Medical Education', </w:t>
      </w:r>
      <w:r>
        <w:rPr>
          <w:i/>
        </w:rPr>
        <w:t xml:space="preserve">Journal of the Scientific Society, </w:t>
      </w:r>
      <w:r>
        <w:t xml:space="preserve">49(3), pp. 251-255. </w:t>
      </w:r>
      <w:hyperlink r:id="rId60">
        <w:r>
          <w:rPr>
            <w:color w:val="0000FF"/>
            <w:spacing w:val="-2"/>
            <w:u w:val="single" w:color="0000FF"/>
          </w:rPr>
          <w:t>https://journals.lww.com/jsci/fulltext/2022/49030/advocating_active_and_meaningful_inv</w:t>
        </w:r>
      </w:hyperlink>
      <w:r>
        <w:rPr>
          <w:color w:val="0000FF"/>
          <w:spacing w:val="-2"/>
        </w:rPr>
        <w:t xml:space="preserve"> </w:t>
      </w:r>
      <w:r>
        <w:rPr>
          <w:color w:val="0000FF"/>
          <w:spacing w:val="-2"/>
          <w:u w:val="single" w:color="0000FF"/>
        </w:rPr>
        <w:t>olvement_of.8.aspx</w:t>
      </w:r>
      <w:proofErr w:type="gramStart"/>
      <w:r>
        <w:rPr>
          <w:color w:val="0000FF"/>
          <w:spacing w:val="-2"/>
          <w:u w:val="single" w:color="0000FF"/>
        </w:rPr>
        <w:t>#:~</w:t>
      </w:r>
      <w:proofErr w:type="gramEnd"/>
      <w:r>
        <w:rPr>
          <w:color w:val="0000FF"/>
          <w:spacing w:val="-2"/>
          <w:u w:val="single" w:color="0000FF"/>
        </w:rPr>
        <w:t>:text=The%20ideal%20approach%20to%20</w:t>
      </w:r>
      <w:proofErr w:type="gramStart"/>
      <w:r>
        <w:rPr>
          <w:color w:val="0000FF"/>
          <w:spacing w:val="-2"/>
          <w:u w:val="single" w:color="0000FF"/>
        </w:rPr>
        <w:t>involve,resource</w:t>
      </w:r>
      <w:proofErr w:type="gramEnd"/>
      <w:r>
        <w:rPr>
          <w:color w:val="0000FF"/>
          <w:spacing w:val="-2"/>
          <w:u w:val="single" w:color="0000FF"/>
        </w:rPr>
        <w:t>%20supp</w:t>
      </w:r>
      <w:r>
        <w:rPr>
          <w:color w:val="0000FF"/>
          <w:spacing w:val="-2"/>
        </w:rPr>
        <w:t xml:space="preserve"> </w:t>
      </w:r>
      <w:r>
        <w:rPr>
          <w:color w:val="0000FF"/>
          <w:spacing w:val="-2"/>
          <w:u w:val="single" w:color="0000FF"/>
        </w:rPr>
        <w:t>ort%20and%20faculty%20involvement</w:t>
      </w:r>
      <w:r>
        <w:rPr>
          <w:spacing w:val="-2"/>
        </w:rPr>
        <w:t>.</w:t>
      </w:r>
    </w:p>
    <w:p w14:paraId="72A3FC81" w14:textId="77777777" w:rsidR="003236BA" w:rsidRDefault="00000000">
      <w:pPr>
        <w:spacing w:before="81" w:line="278" w:lineRule="auto"/>
        <w:ind w:left="23" w:right="113"/>
        <w:rPr>
          <w:sz w:val="24"/>
        </w:rPr>
      </w:pPr>
      <w:r>
        <w:rPr>
          <w:sz w:val="24"/>
        </w:rPr>
        <w:t xml:space="preserve">Singer, B., Jones, F. and Lennon, S. (2018) 'Adapting the Bridges stroke self-management </w:t>
      </w:r>
      <w:proofErr w:type="spellStart"/>
      <w:r>
        <w:rPr>
          <w:sz w:val="24"/>
        </w:rPr>
        <w:t>programme</w:t>
      </w:r>
      <w:proofErr w:type="spellEnd"/>
      <w:r>
        <w:rPr>
          <w:spacing w:val="-3"/>
          <w:sz w:val="24"/>
        </w:rPr>
        <w:t xml:space="preserve"> </w:t>
      </w:r>
      <w:r>
        <w:rPr>
          <w:sz w:val="24"/>
        </w:rPr>
        <w:t>for</w:t>
      </w:r>
      <w:r>
        <w:rPr>
          <w:spacing w:val="-3"/>
          <w:sz w:val="24"/>
        </w:rPr>
        <w:t xml:space="preserve"> </w:t>
      </w:r>
      <w:r>
        <w:rPr>
          <w:sz w:val="24"/>
        </w:rPr>
        <w:t>use</w:t>
      </w:r>
      <w:r>
        <w:rPr>
          <w:spacing w:val="-3"/>
          <w:sz w:val="24"/>
        </w:rPr>
        <w:t xml:space="preserve"> </w:t>
      </w:r>
      <w:r>
        <w:rPr>
          <w:sz w:val="24"/>
        </w:rPr>
        <w:t>in</w:t>
      </w:r>
      <w:r>
        <w:rPr>
          <w:spacing w:val="-3"/>
          <w:sz w:val="24"/>
        </w:rPr>
        <w:t xml:space="preserve"> </w:t>
      </w:r>
      <w:r>
        <w:rPr>
          <w:sz w:val="24"/>
        </w:rPr>
        <w:t>Australia',</w:t>
      </w:r>
      <w:r>
        <w:rPr>
          <w:spacing w:val="-4"/>
          <w:sz w:val="24"/>
        </w:rPr>
        <w:t xml:space="preserve"> </w:t>
      </w:r>
      <w:r>
        <w:rPr>
          <w:i/>
          <w:sz w:val="24"/>
        </w:rPr>
        <w:t>International</w:t>
      </w:r>
      <w:r>
        <w:rPr>
          <w:i/>
          <w:spacing w:val="-3"/>
          <w:sz w:val="24"/>
        </w:rPr>
        <w:t xml:space="preserve"> </w:t>
      </w:r>
      <w:r>
        <w:rPr>
          <w:i/>
          <w:sz w:val="24"/>
        </w:rPr>
        <w:t>Journal</w:t>
      </w:r>
      <w:r>
        <w:rPr>
          <w:i/>
          <w:spacing w:val="-3"/>
          <w:sz w:val="24"/>
        </w:rPr>
        <w:t xml:space="preserve"> </w:t>
      </w:r>
      <w:r>
        <w:rPr>
          <w:i/>
          <w:sz w:val="24"/>
        </w:rPr>
        <w:t>of</w:t>
      </w:r>
      <w:r>
        <w:rPr>
          <w:i/>
          <w:spacing w:val="-3"/>
          <w:sz w:val="24"/>
        </w:rPr>
        <w:t xml:space="preserve"> </w:t>
      </w:r>
      <w:r>
        <w:rPr>
          <w:i/>
          <w:sz w:val="24"/>
        </w:rPr>
        <w:t>Therapy</w:t>
      </w:r>
      <w:r>
        <w:rPr>
          <w:i/>
          <w:spacing w:val="-3"/>
          <w:sz w:val="24"/>
        </w:rPr>
        <w:t xml:space="preserve"> </w:t>
      </w:r>
      <w:r>
        <w:rPr>
          <w:i/>
          <w:sz w:val="24"/>
        </w:rPr>
        <w:t>and</w:t>
      </w:r>
      <w:r>
        <w:rPr>
          <w:i/>
          <w:spacing w:val="-3"/>
          <w:sz w:val="24"/>
        </w:rPr>
        <w:t xml:space="preserve"> </w:t>
      </w:r>
      <w:r>
        <w:rPr>
          <w:i/>
          <w:sz w:val="24"/>
        </w:rPr>
        <w:t>Rehabilitation,</w:t>
      </w:r>
      <w:r>
        <w:rPr>
          <w:i/>
          <w:spacing w:val="-4"/>
          <w:sz w:val="24"/>
        </w:rPr>
        <w:t xml:space="preserve"> </w:t>
      </w:r>
      <w:r>
        <w:rPr>
          <w:sz w:val="24"/>
        </w:rPr>
        <w:t xml:space="preserve">25(8). </w:t>
      </w:r>
      <w:hyperlink r:id="rId61">
        <w:r>
          <w:rPr>
            <w:color w:val="0000FF"/>
            <w:spacing w:val="-2"/>
            <w:sz w:val="24"/>
            <w:u w:val="single" w:color="0000FF"/>
          </w:rPr>
          <w:t>https://doi.org/10.12968/ijtr.2018.25.8.414</w:t>
        </w:r>
      </w:hyperlink>
    </w:p>
    <w:p w14:paraId="181ACE09" w14:textId="77777777" w:rsidR="003236BA" w:rsidRDefault="003236BA">
      <w:pPr>
        <w:spacing w:line="278" w:lineRule="auto"/>
        <w:rPr>
          <w:sz w:val="24"/>
        </w:rPr>
        <w:sectPr w:rsidR="003236BA">
          <w:pgSz w:w="11910" w:h="16840"/>
          <w:pgMar w:top="2000" w:right="1417" w:bottom="1260" w:left="1417" w:header="272" w:footer="1076" w:gutter="0"/>
          <w:cols w:space="720"/>
        </w:sectPr>
      </w:pPr>
    </w:p>
    <w:p w14:paraId="575EFBC5" w14:textId="77777777" w:rsidR="003236BA" w:rsidRDefault="003236BA">
      <w:pPr>
        <w:pStyle w:val="BodyText"/>
        <w:spacing w:before="198"/>
        <w:ind w:left="0"/>
      </w:pPr>
    </w:p>
    <w:p w14:paraId="71ED9FDC" w14:textId="77777777" w:rsidR="003236BA" w:rsidRDefault="00000000">
      <w:pPr>
        <w:ind w:left="23"/>
        <w:rPr>
          <w:b/>
          <w:sz w:val="24"/>
        </w:rPr>
      </w:pPr>
      <w:r>
        <w:rPr>
          <w:b/>
          <w:sz w:val="24"/>
        </w:rPr>
        <w:t>Appendix</w:t>
      </w:r>
      <w:r>
        <w:rPr>
          <w:b/>
          <w:spacing w:val="-6"/>
          <w:sz w:val="24"/>
        </w:rPr>
        <w:t xml:space="preserve"> </w:t>
      </w:r>
      <w:r>
        <w:rPr>
          <w:b/>
          <w:sz w:val="24"/>
        </w:rPr>
        <w:t>1:</w:t>
      </w:r>
      <w:r>
        <w:rPr>
          <w:b/>
          <w:spacing w:val="-3"/>
          <w:sz w:val="24"/>
        </w:rPr>
        <w:t xml:space="preserve"> </w:t>
      </w:r>
      <w:r>
        <w:rPr>
          <w:b/>
          <w:sz w:val="24"/>
        </w:rPr>
        <w:t>Characteristics</w:t>
      </w:r>
      <w:r>
        <w:rPr>
          <w:b/>
          <w:spacing w:val="-3"/>
          <w:sz w:val="24"/>
        </w:rPr>
        <w:t xml:space="preserve"> </w:t>
      </w:r>
      <w:r>
        <w:rPr>
          <w:b/>
          <w:sz w:val="24"/>
        </w:rPr>
        <w:t>of</w:t>
      </w:r>
      <w:r>
        <w:rPr>
          <w:b/>
          <w:spacing w:val="-3"/>
          <w:sz w:val="24"/>
        </w:rPr>
        <w:t xml:space="preserve"> </w:t>
      </w:r>
      <w:r>
        <w:rPr>
          <w:b/>
          <w:sz w:val="24"/>
        </w:rPr>
        <w:t>publications</w:t>
      </w:r>
      <w:r>
        <w:rPr>
          <w:b/>
          <w:spacing w:val="-2"/>
          <w:sz w:val="24"/>
        </w:rPr>
        <w:t xml:space="preserve"> </w:t>
      </w:r>
      <w:r>
        <w:rPr>
          <w:b/>
          <w:sz w:val="24"/>
        </w:rPr>
        <w:t>included</w:t>
      </w:r>
      <w:r>
        <w:rPr>
          <w:b/>
          <w:spacing w:val="-3"/>
          <w:sz w:val="24"/>
        </w:rPr>
        <w:t xml:space="preserve"> </w:t>
      </w:r>
      <w:r>
        <w:rPr>
          <w:b/>
          <w:sz w:val="24"/>
        </w:rPr>
        <w:t>in</w:t>
      </w:r>
      <w:r>
        <w:rPr>
          <w:b/>
          <w:spacing w:val="-3"/>
          <w:sz w:val="24"/>
        </w:rPr>
        <w:t xml:space="preserve"> </w:t>
      </w:r>
      <w:r>
        <w:rPr>
          <w:b/>
          <w:sz w:val="24"/>
        </w:rPr>
        <w:t>the</w:t>
      </w:r>
      <w:r>
        <w:rPr>
          <w:b/>
          <w:spacing w:val="-3"/>
          <w:sz w:val="24"/>
        </w:rPr>
        <w:t xml:space="preserve"> </w:t>
      </w:r>
      <w:r>
        <w:rPr>
          <w:b/>
          <w:sz w:val="24"/>
        </w:rPr>
        <w:t>review</w:t>
      </w:r>
      <w:r>
        <w:rPr>
          <w:b/>
          <w:spacing w:val="-2"/>
          <w:sz w:val="24"/>
        </w:rPr>
        <w:t xml:space="preserve"> (N=26)</w:t>
      </w:r>
    </w:p>
    <w:p w14:paraId="441ABF52" w14:textId="77777777" w:rsidR="003236BA" w:rsidRDefault="003236BA">
      <w:pPr>
        <w:pStyle w:val="BodyText"/>
        <w:spacing w:before="1"/>
        <w:ind w:left="0"/>
        <w:rPr>
          <w:b/>
          <w:sz w:val="10"/>
        </w:rPr>
      </w:pPr>
    </w:p>
    <w:tbl>
      <w:tblPr>
        <w:tblW w:w="0" w:type="auto"/>
        <w:tblInd w:w="30" w:type="dxa"/>
        <w:tblLayout w:type="fixed"/>
        <w:tblCellMar>
          <w:left w:w="0" w:type="dxa"/>
          <w:right w:w="0" w:type="dxa"/>
        </w:tblCellMar>
        <w:tblLook w:val="01E0" w:firstRow="1" w:lastRow="1" w:firstColumn="1" w:lastColumn="1" w:noHBand="0" w:noVBand="0"/>
      </w:tblPr>
      <w:tblGrid>
        <w:gridCol w:w="1192"/>
        <w:gridCol w:w="840"/>
        <w:gridCol w:w="2057"/>
        <w:gridCol w:w="6524"/>
        <w:gridCol w:w="1436"/>
        <w:gridCol w:w="1703"/>
      </w:tblGrid>
      <w:tr w:rsidR="003236BA" w14:paraId="4662FAE1" w14:textId="77777777">
        <w:trPr>
          <w:trHeight w:val="422"/>
        </w:trPr>
        <w:tc>
          <w:tcPr>
            <w:tcW w:w="1192" w:type="dxa"/>
            <w:shd w:val="clear" w:color="auto" w:fill="D5A6CD"/>
          </w:tcPr>
          <w:p w14:paraId="512A8521" w14:textId="77777777" w:rsidR="003236BA" w:rsidRDefault="00000000">
            <w:pPr>
              <w:pStyle w:val="TableParagraph"/>
              <w:spacing w:before="14"/>
              <w:ind w:left="105"/>
              <w:rPr>
                <w:sz w:val="20"/>
              </w:rPr>
            </w:pPr>
            <w:r>
              <w:rPr>
                <w:w w:val="105"/>
                <w:sz w:val="20"/>
              </w:rPr>
              <w:t>1st</w:t>
            </w:r>
            <w:r>
              <w:rPr>
                <w:spacing w:val="-11"/>
                <w:w w:val="105"/>
                <w:sz w:val="20"/>
              </w:rPr>
              <w:t xml:space="preserve"> </w:t>
            </w:r>
            <w:r>
              <w:rPr>
                <w:spacing w:val="-2"/>
                <w:w w:val="105"/>
                <w:sz w:val="20"/>
              </w:rPr>
              <w:t>author</w:t>
            </w:r>
          </w:p>
        </w:tc>
        <w:tc>
          <w:tcPr>
            <w:tcW w:w="840" w:type="dxa"/>
            <w:shd w:val="clear" w:color="auto" w:fill="D5A6CD"/>
          </w:tcPr>
          <w:p w14:paraId="674222BF" w14:textId="77777777" w:rsidR="003236BA" w:rsidRDefault="00000000">
            <w:pPr>
              <w:pStyle w:val="TableParagraph"/>
              <w:spacing w:before="14"/>
              <w:ind w:left="234"/>
              <w:jc w:val="center"/>
              <w:rPr>
                <w:sz w:val="20"/>
              </w:rPr>
            </w:pPr>
            <w:r>
              <w:rPr>
                <w:spacing w:val="-4"/>
                <w:sz w:val="20"/>
              </w:rPr>
              <w:t>year</w:t>
            </w:r>
          </w:p>
        </w:tc>
        <w:tc>
          <w:tcPr>
            <w:tcW w:w="2057" w:type="dxa"/>
            <w:shd w:val="clear" w:color="auto" w:fill="D5A6CD"/>
          </w:tcPr>
          <w:p w14:paraId="6F3BD878" w14:textId="77777777" w:rsidR="003236BA" w:rsidRDefault="00000000">
            <w:pPr>
              <w:pStyle w:val="TableParagraph"/>
              <w:spacing w:before="14"/>
              <w:ind w:left="108"/>
              <w:rPr>
                <w:sz w:val="20"/>
              </w:rPr>
            </w:pPr>
            <w:r>
              <w:rPr>
                <w:spacing w:val="-2"/>
                <w:w w:val="105"/>
                <w:sz w:val="20"/>
              </w:rPr>
              <w:t>journal</w:t>
            </w:r>
          </w:p>
        </w:tc>
        <w:tc>
          <w:tcPr>
            <w:tcW w:w="6524" w:type="dxa"/>
            <w:shd w:val="clear" w:color="auto" w:fill="D5A6CD"/>
          </w:tcPr>
          <w:p w14:paraId="65EC60B0" w14:textId="77777777" w:rsidR="003236BA" w:rsidRDefault="00000000">
            <w:pPr>
              <w:pStyle w:val="TableParagraph"/>
              <w:spacing w:before="14"/>
              <w:ind w:left="130"/>
              <w:rPr>
                <w:sz w:val="20"/>
              </w:rPr>
            </w:pPr>
            <w:r>
              <w:rPr>
                <w:spacing w:val="-2"/>
                <w:w w:val="120"/>
                <w:sz w:val="20"/>
              </w:rPr>
              <w:t>title</w:t>
            </w:r>
          </w:p>
        </w:tc>
        <w:tc>
          <w:tcPr>
            <w:tcW w:w="1436" w:type="dxa"/>
            <w:shd w:val="clear" w:color="auto" w:fill="D5A6CD"/>
          </w:tcPr>
          <w:p w14:paraId="38462BC3" w14:textId="77777777" w:rsidR="003236BA" w:rsidRDefault="00000000">
            <w:pPr>
              <w:pStyle w:val="TableParagraph"/>
              <w:spacing w:before="14"/>
              <w:ind w:left="129"/>
              <w:rPr>
                <w:sz w:val="20"/>
              </w:rPr>
            </w:pPr>
            <w:r>
              <w:rPr>
                <w:spacing w:val="-2"/>
                <w:w w:val="105"/>
                <w:sz w:val="20"/>
              </w:rPr>
              <w:t>region</w:t>
            </w:r>
          </w:p>
        </w:tc>
        <w:tc>
          <w:tcPr>
            <w:tcW w:w="1703" w:type="dxa"/>
            <w:shd w:val="clear" w:color="auto" w:fill="D5A6CD"/>
          </w:tcPr>
          <w:p w14:paraId="770999EC" w14:textId="77777777" w:rsidR="003236BA" w:rsidRDefault="00000000">
            <w:pPr>
              <w:pStyle w:val="TableParagraph"/>
              <w:spacing w:before="14"/>
              <w:ind w:left="109"/>
              <w:rPr>
                <w:sz w:val="20"/>
              </w:rPr>
            </w:pPr>
            <w:proofErr w:type="spellStart"/>
            <w:r>
              <w:rPr>
                <w:spacing w:val="-2"/>
                <w:w w:val="105"/>
                <w:sz w:val="20"/>
              </w:rPr>
              <w:t>programme</w:t>
            </w:r>
            <w:proofErr w:type="spellEnd"/>
          </w:p>
        </w:tc>
      </w:tr>
      <w:tr w:rsidR="003236BA" w14:paraId="209B64F8" w14:textId="77777777">
        <w:trPr>
          <w:trHeight w:val="274"/>
        </w:trPr>
        <w:tc>
          <w:tcPr>
            <w:tcW w:w="1192" w:type="dxa"/>
          </w:tcPr>
          <w:p w14:paraId="5E3F6539" w14:textId="77777777" w:rsidR="003236BA" w:rsidRDefault="00000000">
            <w:pPr>
              <w:pStyle w:val="TableParagraph"/>
              <w:spacing w:before="14"/>
              <w:ind w:left="105"/>
              <w:rPr>
                <w:sz w:val="20"/>
              </w:rPr>
            </w:pPr>
            <w:r>
              <w:rPr>
                <w:spacing w:val="-2"/>
                <w:w w:val="105"/>
                <w:sz w:val="20"/>
              </w:rPr>
              <w:t>Carminati</w:t>
            </w:r>
          </w:p>
        </w:tc>
        <w:tc>
          <w:tcPr>
            <w:tcW w:w="840" w:type="dxa"/>
          </w:tcPr>
          <w:p w14:paraId="411B3398" w14:textId="77777777" w:rsidR="003236BA" w:rsidRDefault="00000000">
            <w:pPr>
              <w:pStyle w:val="TableParagraph"/>
              <w:spacing w:before="14"/>
              <w:ind w:left="234" w:right="56"/>
              <w:jc w:val="center"/>
              <w:rPr>
                <w:sz w:val="20"/>
              </w:rPr>
            </w:pPr>
            <w:r>
              <w:rPr>
                <w:spacing w:val="-4"/>
                <w:sz w:val="20"/>
              </w:rPr>
              <w:t>2024</w:t>
            </w:r>
          </w:p>
        </w:tc>
        <w:tc>
          <w:tcPr>
            <w:tcW w:w="2057" w:type="dxa"/>
          </w:tcPr>
          <w:p w14:paraId="4B9719AC" w14:textId="77777777" w:rsidR="003236BA" w:rsidRDefault="00000000">
            <w:pPr>
              <w:pStyle w:val="TableParagraph"/>
              <w:spacing w:before="14"/>
              <w:ind w:left="108"/>
              <w:rPr>
                <w:sz w:val="20"/>
              </w:rPr>
            </w:pPr>
            <w:r>
              <w:rPr>
                <w:sz w:val="20"/>
              </w:rPr>
              <w:t>Brain</w:t>
            </w:r>
            <w:r>
              <w:rPr>
                <w:spacing w:val="-9"/>
                <w:sz w:val="20"/>
              </w:rPr>
              <w:t xml:space="preserve"> </w:t>
            </w:r>
            <w:r>
              <w:rPr>
                <w:spacing w:val="-2"/>
                <w:sz w:val="20"/>
              </w:rPr>
              <w:t>Impairment</w:t>
            </w:r>
          </w:p>
        </w:tc>
        <w:tc>
          <w:tcPr>
            <w:tcW w:w="6524" w:type="dxa"/>
          </w:tcPr>
          <w:p w14:paraId="7EC0B1F3" w14:textId="77777777" w:rsidR="003236BA" w:rsidRDefault="00000000">
            <w:pPr>
              <w:pStyle w:val="TableParagraph"/>
              <w:spacing w:before="14"/>
              <w:ind w:left="130"/>
              <w:rPr>
                <w:sz w:val="20"/>
              </w:rPr>
            </w:pPr>
            <w:r>
              <w:rPr>
                <w:sz w:val="20"/>
              </w:rPr>
              <w:t>Co-designing</w:t>
            </w:r>
            <w:r>
              <w:rPr>
                <w:spacing w:val="-1"/>
                <w:sz w:val="20"/>
              </w:rPr>
              <w:t xml:space="preserve"> </w:t>
            </w:r>
            <w:r>
              <w:rPr>
                <w:sz w:val="20"/>
              </w:rPr>
              <w:t xml:space="preserve">positive </w:t>
            </w:r>
            <w:proofErr w:type="spellStart"/>
            <w:r>
              <w:rPr>
                <w:sz w:val="20"/>
              </w:rPr>
              <w:t>behaviour</w:t>
            </w:r>
            <w:proofErr w:type="spellEnd"/>
            <w:r>
              <w:rPr>
                <w:spacing w:val="-1"/>
                <w:sz w:val="20"/>
              </w:rPr>
              <w:t xml:space="preserve"> </w:t>
            </w:r>
            <w:r>
              <w:rPr>
                <w:sz w:val="20"/>
              </w:rPr>
              <w:t>support (PBS+PLUS)</w:t>
            </w:r>
            <w:r>
              <w:rPr>
                <w:spacing w:val="-1"/>
                <w:sz w:val="20"/>
              </w:rPr>
              <w:t xml:space="preserve"> </w:t>
            </w:r>
            <w:r>
              <w:rPr>
                <w:spacing w:val="-2"/>
                <w:sz w:val="20"/>
              </w:rPr>
              <w:t>training</w:t>
            </w:r>
          </w:p>
        </w:tc>
        <w:tc>
          <w:tcPr>
            <w:tcW w:w="1436" w:type="dxa"/>
          </w:tcPr>
          <w:p w14:paraId="4177A8A5" w14:textId="77777777" w:rsidR="003236BA" w:rsidRDefault="00000000">
            <w:pPr>
              <w:pStyle w:val="TableParagraph"/>
              <w:spacing w:before="14"/>
              <w:ind w:left="129"/>
              <w:rPr>
                <w:sz w:val="20"/>
              </w:rPr>
            </w:pPr>
            <w:r>
              <w:rPr>
                <w:spacing w:val="-2"/>
                <w:w w:val="105"/>
                <w:sz w:val="20"/>
              </w:rPr>
              <w:t>Australia</w:t>
            </w:r>
          </w:p>
        </w:tc>
        <w:tc>
          <w:tcPr>
            <w:tcW w:w="1703" w:type="dxa"/>
          </w:tcPr>
          <w:p w14:paraId="268D950A" w14:textId="77777777" w:rsidR="003236BA" w:rsidRDefault="00000000">
            <w:pPr>
              <w:pStyle w:val="TableParagraph"/>
              <w:spacing w:before="14"/>
              <w:ind w:left="109"/>
              <w:rPr>
                <w:sz w:val="20"/>
              </w:rPr>
            </w:pPr>
            <w:r>
              <w:rPr>
                <w:spacing w:val="-2"/>
                <w:sz w:val="20"/>
              </w:rPr>
              <w:t>PBS+PLUS</w:t>
            </w:r>
          </w:p>
        </w:tc>
      </w:tr>
      <w:tr w:rsidR="003236BA" w14:paraId="7869B366" w14:textId="77777777">
        <w:trPr>
          <w:trHeight w:val="273"/>
        </w:trPr>
        <w:tc>
          <w:tcPr>
            <w:tcW w:w="1192" w:type="dxa"/>
          </w:tcPr>
          <w:p w14:paraId="047D4AC0" w14:textId="77777777" w:rsidR="003236BA" w:rsidRDefault="003236BA">
            <w:pPr>
              <w:pStyle w:val="TableParagraph"/>
              <w:rPr>
                <w:rFonts w:ascii="Times New Roman"/>
                <w:sz w:val="20"/>
              </w:rPr>
            </w:pPr>
          </w:p>
        </w:tc>
        <w:tc>
          <w:tcPr>
            <w:tcW w:w="840" w:type="dxa"/>
          </w:tcPr>
          <w:p w14:paraId="55A95442" w14:textId="77777777" w:rsidR="003236BA" w:rsidRDefault="003236BA">
            <w:pPr>
              <w:pStyle w:val="TableParagraph"/>
              <w:rPr>
                <w:rFonts w:ascii="Times New Roman"/>
                <w:sz w:val="20"/>
              </w:rPr>
            </w:pPr>
          </w:p>
        </w:tc>
        <w:tc>
          <w:tcPr>
            <w:tcW w:w="2057" w:type="dxa"/>
          </w:tcPr>
          <w:p w14:paraId="5C123DC5" w14:textId="77777777" w:rsidR="003236BA" w:rsidRDefault="003236BA">
            <w:pPr>
              <w:pStyle w:val="TableParagraph"/>
              <w:rPr>
                <w:rFonts w:ascii="Times New Roman"/>
                <w:sz w:val="20"/>
              </w:rPr>
            </w:pPr>
          </w:p>
        </w:tc>
        <w:tc>
          <w:tcPr>
            <w:tcW w:w="6524" w:type="dxa"/>
          </w:tcPr>
          <w:p w14:paraId="42D88795" w14:textId="77777777" w:rsidR="003236BA" w:rsidRDefault="00000000">
            <w:pPr>
              <w:pStyle w:val="TableParagraph"/>
              <w:spacing w:before="13"/>
              <w:ind w:left="130"/>
              <w:rPr>
                <w:sz w:val="20"/>
              </w:rPr>
            </w:pPr>
            <w:r>
              <w:rPr>
                <w:sz w:val="20"/>
              </w:rPr>
              <w:t>resources:</w:t>
            </w:r>
            <w:r>
              <w:rPr>
                <w:spacing w:val="10"/>
                <w:sz w:val="20"/>
              </w:rPr>
              <w:t xml:space="preserve"> </w:t>
            </w:r>
            <w:r>
              <w:rPr>
                <w:sz w:val="20"/>
              </w:rPr>
              <w:t>a</w:t>
            </w:r>
            <w:r>
              <w:rPr>
                <w:spacing w:val="11"/>
                <w:sz w:val="20"/>
              </w:rPr>
              <w:t xml:space="preserve"> </w:t>
            </w:r>
            <w:r>
              <w:rPr>
                <w:sz w:val="20"/>
              </w:rPr>
              <w:t>qualitative</w:t>
            </w:r>
            <w:r>
              <w:rPr>
                <w:spacing w:val="11"/>
                <w:sz w:val="20"/>
              </w:rPr>
              <w:t xml:space="preserve"> </w:t>
            </w:r>
            <w:r>
              <w:rPr>
                <w:sz w:val="20"/>
              </w:rPr>
              <w:t>study</w:t>
            </w:r>
            <w:r>
              <w:rPr>
                <w:spacing w:val="11"/>
                <w:sz w:val="20"/>
              </w:rPr>
              <w:t xml:space="preserve"> </w:t>
            </w:r>
            <w:r>
              <w:rPr>
                <w:sz w:val="20"/>
              </w:rPr>
              <w:t>of</w:t>
            </w:r>
            <w:r>
              <w:rPr>
                <w:spacing w:val="11"/>
                <w:sz w:val="20"/>
              </w:rPr>
              <w:t xml:space="preserve"> </w:t>
            </w:r>
            <w:r>
              <w:rPr>
                <w:sz w:val="20"/>
              </w:rPr>
              <w:t>people</w:t>
            </w:r>
            <w:r>
              <w:rPr>
                <w:spacing w:val="11"/>
                <w:sz w:val="20"/>
              </w:rPr>
              <w:t xml:space="preserve"> </w:t>
            </w:r>
            <w:r>
              <w:rPr>
                <w:sz w:val="20"/>
              </w:rPr>
              <w:t>with</w:t>
            </w:r>
            <w:r>
              <w:rPr>
                <w:spacing w:val="11"/>
                <w:sz w:val="20"/>
              </w:rPr>
              <w:t xml:space="preserve"> </w:t>
            </w:r>
            <w:r>
              <w:rPr>
                <w:sz w:val="20"/>
              </w:rPr>
              <w:t>ABI,</w:t>
            </w:r>
            <w:r>
              <w:rPr>
                <w:spacing w:val="11"/>
                <w:sz w:val="20"/>
              </w:rPr>
              <w:t xml:space="preserve"> </w:t>
            </w:r>
            <w:r>
              <w:rPr>
                <w:sz w:val="20"/>
              </w:rPr>
              <w:t>close-others,</w:t>
            </w:r>
            <w:r>
              <w:rPr>
                <w:spacing w:val="11"/>
                <w:sz w:val="20"/>
              </w:rPr>
              <w:t xml:space="preserve"> </w:t>
            </w:r>
            <w:r>
              <w:rPr>
                <w:spacing w:val="-5"/>
                <w:sz w:val="20"/>
              </w:rPr>
              <w:t>and</w:t>
            </w:r>
          </w:p>
        </w:tc>
        <w:tc>
          <w:tcPr>
            <w:tcW w:w="1436" w:type="dxa"/>
          </w:tcPr>
          <w:p w14:paraId="07D630E1" w14:textId="77777777" w:rsidR="003236BA" w:rsidRDefault="003236BA">
            <w:pPr>
              <w:pStyle w:val="TableParagraph"/>
              <w:rPr>
                <w:rFonts w:ascii="Times New Roman"/>
                <w:sz w:val="20"/>
              </w:rPr>
            </w:pPr>
          </w:p>
        </w:tc>
        <w:tc>
          <w:tcPr>
            <w:tcW w:w="1703" w:type="dxa"/>
          </w:tcPr>
          <w:p w14:paraId="3F1DE1BC" w14:textId="77777777" w:rsidR="003236BA" w:rsidRDefault="003236BA">
            <w:pPr>
              <w:pStyle w:val="TableParagraph"/>
              <w:rPr>
                <w:rFonts w:ascii="Times New Roman"/>
                <w:sz w:val="20"/>
              </w:rPr>
            </w:pPr>
          </w:p>
        </w:tc>
      </w:tr>
      <w:tr w:rsidR="003236BA" w14:paraId="7779226C" w14:textId="77777777">
        <w:trPr>
          <w:trHeight w:val="421"/>
        </w:trPr>
        <w:tc>
          <w:tcPr>
            <w:tcW w:w="1192" w:type="dxa"/>
          </w:tcPr>
          <w:p w14:paraId="0A14428C" w14:textId="77777777" w:rsidR="003236BA" w:rsidRDefault="003236BA">
            <w:pPr>
              <w:pStyle w:val="TableParagraph"/>
              <w:rPr>
                <w:rFonts w:ascii="Times New Roman"/>
                <w:sz w:val="20"/>
              </w:rPr>
            </w:pPr>
          </w:p>
        </w:tc>
        <w:tc>
          <w:tcPr>
            <w:tcW w:w="840" w:type="dxa"/>
          </w:tcPr>
          <w:p w14:paraId="4649BD51" w14:textId="77777777" w:rsidR="003236BA" w:rsidRDefault="003236BA">
            <w:pPr>
              <w:pStyle w:val="TableParagraph"/>
              <w:rPr>
                <w:rFonts w:ascii="Times New Roman"/>
                <w:sz w:val="20"/>
              </w:rPr>
            </w:pPr>
          </w:p>
        </w:tc>
        <w:tc>
          <w:tcPr>
            <w:tcW w:w="2057" w:type="dxa"/>
          </w:tcPr>
          <w:p w14:paraId="15F098B5" w14:textId="77777777" w:rsidR="003236BA" w:rsidRDefault="003236BA">
            <w:pPr>
              <w:pStyle w:val="TableParagraph"/>
              <w:rPr>
                <w:rFonts w:ascii="Times New Roman"/>
                <w:sz w:val="20"/>
              </w:rPr>
            </w:pPr>
          </w:p>
        </w:tc>
        <w:tc>
          <w:tcPr>
            <w:tcW w:w="6524" w:type="dxa"/>
          </w:tcPr>
          <w:p w14:paraId="4A1F07C8" w14:textId="77777777" w:rsidR="003236BA" w:rsidRDefault="00000000">
            <w:pPr>
              <w:pStyle w:val="TableParagraph"/>
              <w:spacing w:before="13"/>
              <w:ind w:left="130"/>
              <w:rPr>
                <w:sz w:val="20"/>
              </w:rPr>
            </w:pPr>
            <w:r>
              <w:rPr>
                <w:sz w:val="20"/>
              </w:rPr>
              <w:t>clinicians’</w:t>
            </w:r>
            <w:r>
              <w:rPr>
                <w:spacing w:val="-11"/>
                <w:sz w:val="20"/>
              </w:rPr>
              <w:t xml:space="preserve"> </w:t>
            </w:r>
            <w:r>
              <w:rPr>
                <w:spacing w:val="-2"/>
                <w:sz w:val="20"/>
              </w:rPr>
              <w:t>experiences</w:t>
            </w:r>
          </w:p>
        </w:tc>
        <w:tc>
          <w:tcPr>
            <w:tcW w:w="1436" w:type="dxa"/>
          </w:tcPr>
          <w:p w14:paraId="237A6E0E" w14:textId="77777777" w:rsidR="003236BA" w:rsidRDefault="003236BA">
            <w:pPr>
              <w:pStyle w:val="TableParagraph"/>
              <w:rPr>
                <w:rFonts w:ascii="Times New Roman"/>
                <w:sz w:val="20"/>
              </w:rPr>
            </w:pPr>
          </w:p>
        </w:tc>
        <w:tc>
          <w:tcPr>
            <w:tcW w:w="1703" w:type="dxa"/>
          </w:tcPr>
          <w:p w14:paraId="2ADCE63B" w14:textId="77777777" w:rsidR="003236BA" w:rsidRDefault="003236BA">
            <w:pPr>
              <w:pStyle w:val="TableParagraph"/>
              <w:rPr>
                <w:rFonts w:ascii="Times New Roman"/>
                <w:sz w:val="20"/>
              </w:rPr>
            </w:pPr>
          </w:p>
        </w:tc>
      </w:tr>
      <w:tr w:rsidR="003236BA" w14:paraId="56DD0307" w14:textId="77777777">
        <w:trPr>
          <w:trHeight w:val="274"/>
        </w:trPr>
        <w:tc>
          <w:tcPr>
            <w:tcW w:w="1192" w:type="dxa"/>
            <w:shd w:val="clear" w:color="auto" w:fill="F2F2F2"/>
          </w:tcPr>
          <w:p w14:paraId="7D2A83E3" w14:textId="77777777" w:rsidR="003236BA" w:rsidRDefault="00000000">
            <w:pPr>
              <w:pStyle w:val="TableParagraph"/>
              <w:spacing w:before="14"/>
              <w:ind w:left="105"/>
              <w:rPr>
                <w:sz w:val="20"/>
              </w:rPr>
            </w:pPr>
            <w:r>
              <w:rPr>
                <w:spacing w:val="-4"/>
                <w:sz w:val="20"/>
              </w:rPr>
              <w:t>Hale</w:t>
            </w:r>
          </w:p>
        </w:tc>
        <w:tc>
          <w:tcPr>
            <w:tcW w:w="840" w:type="dxa"/>
            <w:shd w:val="clear" w:color="auto" w:fill="F2F2F2"/>
          </w:tcPr>
          <w:p w14:paraId="6312A901" w14:textId="77777777" w:rsidR="003236BA" w:rsidRDefault="00000000">
            <w:pPr>
              <w:pStyle w:val="TableParagraph"/>
              <w:spacing w:before="14"/>
              <w:ind w:left="234" w:right="56"/>
              <w:jc w:val="center"/>
              <w:rPr>
                <w:sz w:val="20"/>
              </w:rPr>
            </w:pPr>
            <w:r>
              <w:rPr>
                <w:spacing w:val="-4"/>
                <w:sz w:val="20"/>
              </w:rPr>
              <w:t>2014</w:t>
            </w:r>
          </w:p>
        </w:tc>
        <w:tc>
          <w:tcPr>
            <w:tcW w:w="2057" w:type="dxa"/>
            <w:shd w:val="clear" w:color="auto" w:fill="F2F2F2"/>
          </w:tcPr>
          <w:p w14:paraId="5DEA69D9" w14:textId="77777777" w:rsidR="003236BA" w:rsidRDefault="00000000">
            <w:pPr>
              <w:pStyle w:val="TableParagraph"/>
              <w:spacing w:before="14"/>
              <w:ind w:left="108"/>
              <w:rPr>
                <w:sz w:val="20"/>
              </w:rPr>
            </w:pPr>
            <w:r>
              <w:rPr>
                <w:sz w:val="20"/>
              </w:rPr>
              <w:t>Int</w:t>
            </w:r>
            <w:r>
              <w:rPr>
                <w:spacing w:val="3"/>
                <w:sz w:val="20"/>
              </w:rPr>
              <w:t xml:space="preserve"> </w:t>
            </w:r>
            <w:r>
              <w:rPr>
                <w:sz w:val="20"/>
              </w:rPr>
              <w:t>J</w:t>
            </w:r>
            <w:r>
              <w:rPr>
                <w:spacing w:val="4"/>
                <w:sz w:val="20"/>
              </w:rPr>
              <w:t xml:space="preserve"> </w:t>
            </w:r>
            <w:r>
              <w:rPr>
                <w:sz w:val="20"/>
              </w:rPr>
              <w:t>Therapy</w:t>
            </w:r>
            <w:r>
              <w:rPr>
                <w:spacing w:val="3"/>
                <w:sz w:val="20"/>
              </w:rPr>
              <w:t xml:space="preserve"> </w:t>
            </w:r>
            <w:r>
              <w:rPr>
                <w:spacing w:val="-5"/>
                <w:sz w:val="20"/>
              </w:rPr>
              <w:t>and</w:t>
            </w:r>
          </w:p>
        </w:tc>
        <w:tc>
          <w:tcPr>
            <w:tcW w:w="6524" w:type="dxa"/>
            <w:shd w:val="clear" w:color="auto" w:fill="F2F2F2"/>
          </w:tcPr>
          <w:p w14:paraId="04EB858C" w14:textId="77777777" w:rsidR="003236BA" w:rsidRDefault="00000000">
            <w:pPr>
              <w:pStyle w:val="TableParagraph"/>
              <w:spacing w:before="14"/>
              <w:ind w:left="130"/>
              <w:rPr>
                <w:sz w:val="20"/>
              </w:rPr>
            </w:pPr>
            <w:r>
              <w:rPr>
                <w:sz w:val="20"/>
              </w:rPr>
              <w:t>Developing</w:t>
            </w:r>
            <w:r>
              <w:rPr>
                <w:spacing w:val="20"/>
                <w:sz w:val="20"/>
              </w:rPr>
              <w:t xml:space="preserve"> </w:t>
            </w:r>
            <w:r>
              <w:rPr>
                <w:sz w:val="20"/>
              </w:rPr>
              <w:t>the</w:t>
            </w:r>
            <w:r>
              <w:rPr>
                <w:spacing w:val="21"/>
                <w:sz w:val="20"/>
              </w:rPr>
              <w:t xml:space="preserve"> </w:t>
            </w:r>
            <w:r>
              <w:rPr>
                <w:sz w:val="20"/>
              </w:rPr>
              <w:t>Bridges</w:t>
            </w:r>
            <w:r>
              <w:rPr>
                <w:spacing w:val="20"/>
                <w:sz w:val="20"/>
              </w:rPr>
              <w:t xml:space="preserve"> </w:t>
            </w:r>
            <w:r>
              <w:rPr>
                <w:sz w:val="20"/>
              </w:rPr>
              <w:t>self-management</w:t>
            </w:r>
            <w:r>
              <w:rPr>
                <w:spacing w:val="21"/>
                <w:sz w:val="20"/>
              </w:rPr>
              <w:t xml:space="preserve"> </w:t>
            </w:r>
            <w:proofErr w:type="spellStart"/>
            <w:r>
              <w:rPr>
                <w:sz w:val="20"/>
              </w:rPr>
              <w:t>programme</w:t>
            </w:r>
            <w:proofErr w:type="spellEnd"/>
            <w:r>
              <w:rPr>
                <w:spacing w:val="20"/>
                <w:sz w:val="20"/>
              </w:rPr>
              <w:t xml:space="preserve"> </w:t>
            </w:r>
            <w:r>
              <w:rPr>
                <w:sz w:val="20"/>
              </w:rPr>
              <w:t>for</w:t>
            </w:r>
            <w:r>
              <w:rPr>
                <w:spacing w:val="21"/>
                <w:sz w:val="20"/>
              </w:rPr>
              <w:t xml:space="preserve"> </w:t>
            </w:r>
            <w:r>
              <w:rPr>
                <w:spacing w:val="-5"/>
                <w:sz w:val="20"/>
              </w:rPr>
              <w:t>New</w:t>
            </w:r>
          </w:p>
        </w:tc>
        <w:tc>
          <w:tcPr>
            <w:tcW w:w="1436" w:type="dxa"/>
            <w:shd w:val="clear" w:color="auto" w:fill="F2F2F2"/>
          </w:tcPr>
          <w:p w14:paraId="5A6F0BEC" w14:textId="77777777" w:rsidR="003236BA" w:rsidRDefault="00000000">
            <w:pPr>
              <w:pStyle w:val="TableParagraph"/>
              <w:spacing w:before="14"/>
              <w:ind w:left="129"/>
              <w:rPr>
                <w:sz w:val="20"/>
              </w:rPr>
            </w:pPr>
            <w:r>
              <w:rPr>
                <w:w w:val="105"/>
                <w:sz w:val="20"/>
              </w:rPr>
              <w:t>New</w:t>
            </w:r>
            <w:r>
              <w:rPr>
                <w:spacing w:val="-6"/>
                <w:w w:val="105"/>
                <w:sz w:val="20"/>
              </w:rPr>
              <w:t xml:space="preserve"> </w:t>
            </w:r>
            <w:r>
              <w:rPr>
                <w:spacing w:val="-2"/>
                <w:w w:val="105"/>
                <w:sz w:val="20"/>
              </w:rPr>
              <w:t>Zealand</w:t>
            </w:r>
          </w:p>
        </w:tc>
        <w:tc>
          <w:tcPr>
            <w:tcW w:w="1703" w:type="dxa"/>
            <w:shd w:val="clear" w:color="auto" w:fill="F2F2F2"/>
          </w:tcPr>
          <w:p w14:paraId="7129422F" w14:textId="77777777" w:rsidR="003236BA" w:rsidRDefault="00000000">
            <w:pPr>
              <w:pStyle w:val="TableParagraph"/>
              <w:spacing w:before="14"/>
              <w:ind w:left="109"/>
              <w:rPr>
                <w:sz w:val="20"/>
              </w:rPr>
            </w:pPr>
            <w:r>
              <w:rPr>
                <w:spacing w:val="-2"/>
                <w:sz w:val="20"/>
              </w:rPr>
              <w:t>BRIDGES</w:t>
            </w:r>
          </w:p>
        </w:tc>
      </w:tr>
      <w:tr w:rsidR="003236BA" w14:paraId="3CFDD579" w14:textId="77777777">
        <w:trPr>
          <w:trHeight w:val="411"/>
        </w:trPr>
        <w:tc>
          <w:tcPr>
            <w:tcW w:w="1192" w:type="dxa"/>
            <w:shd w:val="clear" w:color="auto" w:fill="F2F2F2"/>
          </w:tcPr>
          <w:p w14:paraId="77CA0A6B" w14:textId="77777777" w:rsidR="003236BA" w:rsidRDefault="003236BA">
            <w:pPr>
              <w:pStyle w:val="TableParagraph"/>
              <w:rPr>
                <w:rFonts w:ascii="Times New Roman"/>
                <w:sz w:val="20"/>
              </w:rPr>
            </w:pPr>
          </w:p>
        </w:tc>
        <w:tc>
          <w:tcPr>
            <w:tcW w:w="840" w:type="dxa"/>
            <w:shd w:val="clear" w:color="auto" w:fill="F2F2F2"/>
          </w:tcPr>
          <w:p w14:paraId="1CFE93C6" w14:textId="77777777" w:rsidR="003236BA" w:rsidRDefault="003236BA">
            <w:pPr>
              <w:pStyle w:val="TableParagraph"/>
              <w:rPr>
                <w:rFonts w:ascii="Times New Roman"/>
                <w:sz w:val="20"/>
              </w:rPr>
            </w:pPr>
          </w:p>
        </w:tc>
        <w:tc>
          <w:tcPr>
            <w:tcW w:w="2057" w:type="dxa"/>
            <w:shd w:val="clear" w:color="auto" w:fill="F2F2F2"/>
          </w:tcPr>
          <w:p w14:paraId="6D77D1CB" w14:textId="77777777" w:rsidR="003236BA" w:rsidRDefault="00000000">
            <w:pPr>
              <w:pStyle w:val="TableParagraph"/>
              <w:spacing w:before="13"/>
              <w:ind w:left="108"/>
              <w:rPr>
                <w:sz w:val="20"/>
              </w:rPr>
            </w:pPr>
            <w:r>
              <w:rPr>
                <w:spacing w:val="-2"/>
                <w:w w:val="105"/>
                <w:sz w:val="20"/>
              </w:rPr>
              <w:t>Rehabilitation</w:t>
            </w:r>
          </w:p>
        </w:tc>
        <w:tc>
          <w:tcPr>
            <w:tcW w:w="6524" w:type="dxa"/>
            <w:shd w:val="clear" w:color="auto" w:fill="F2F2F2"/>
          </w:tcPr>
          <w:p w14:paraId="28B841CC" w14:textId="77777777" w:rsidR="003236BA" w:rsidRDefault="00000000">
            <w:pPr>
              <w:pStyle w:val="TableParagraph"/>
              <w:spacing w:before="13"/>
              <w:ind w:left="130"/>
              <w:rPr>
                <w:sz w:val="20"/>
              </w:rPr>
            </w:pPr>
            <w:r>
              <w:rPr>
                <w:sz w:val="20"/>
              </w:rPr>
              <w:t>Zealand</w:t>
            </w:r>
            <w:r>
              <w:rPr>
                <w:spacing w:val="-3"/>
                <w:sz w:val="20"/>
              </w:rPr>
              <w:t xml:space="preserve"> </w:t>
            </w:r>
            <w:r>
              <w:rPr>
                <w:sz w:val="20"/>
              </w:rPr>
              <w:t>stroke</w:t>
            </w:r>
            <w:r>
              <w:rPr>
                <w:spacing w:val="-2"/>
                <w:sz w:val="20"/>
              </w:rPr>
              <w:t xml:space="preserve"> </w:t>
            </w:r>
            <w:r>
              <w:rPr>
                <w:sz w:val="20"/>
              </w:rPr>
              <w:t>survivors:</w:t>
            </w:r>
            <w:r>
              <w:rPr>
                <w:spacing w:val="-2"/>
                <w:sz w:val="20"/>
              </w:rPr>
              <w:t xml:space="preserve"> </w:t>
            </w:r>
            <w:r>
              <w:rPr>
                <w:sz w:val="20"/>
              </w:rPr>
              <w:t>A</w:t>
            </w:r>
            <w:r>
              <w:rPr>
                <w:spacing w:val="-3"/>
                <w:sz w:val="20"/>
              </w:rPr>
              <w:t xml:space="preserve"> </w:t>
            </w:r>
            <w:r>
              <w:rPr>
                <w:sz w:val="20"/>
              </w:rPr>
              <w:t>case</w:t>
            </w:r>
            <w:r>
              <w:rPr>
                <w:spacing w:val="-2"/>
                <w:sz w:val="20"/>
              </w:rPr>
              <w:t xml:space="preserve"> study</w:t>
            </w:r>
          </w:p>
        </w:tc>
        <w:tc>
          <w:tcPr>
            <w:tcW w:w="1436" w:type="dxa"/>
            <w:shd w:val="clear" w:color="auto" w:fill="F2F2F2"/>
          </w:tcPr>
          <w:p w14:paraId="3FC0FC10" w14:textId="77777777" w:rsidR="003236BA" w:rsidRDefault="003236BA">
            <w:pPr>
              <w:pStyle w:val="TableParagraph"/>
              <w:rPr>
                <w:rFonts w:ascii="Times New Roman"/>
                <w:sz w:val="20"/>
              </w:rPr>
            </w:pPr>
          </w:p>
        </w:tc>
        <w:tc>
          <w:tcPr>
            <w:tcW w:w="1703" w:type="dxa"/>
            <w:shd w:val="clear" w:color="auto" w:fill="F2F2F2"/>
          </w:tcPr>
          <w:p w14:paraId="6992BA31" w14:textId="77777777" w:rsidR="003236BA" w:rsidRDefault="003236BA">
            <w:pPr>
              <w:pStyle w:val="TableParagraph"/>
              <w:rPr>
                <w:rFonts w:ascii="Times New Roman"/>
                <w:sz w:val="20"/>
              </w:rPr>
            </w:pPr>
          </w:p>
        </w:tc>
      </w:tr>
      <w:tr w:rsidR="003236BA" w14:paraId="0F5470EE" w14:textId="77777777">
        <w:trPr>
          <w:trHeight w:val="274"/>
        </w:trPr>
        <w:tc>
          <w:tcPr>
            <w:tcW w:w="1192" w:type="dxa"/>
          </w:tcPr>
          <w:p w14:paraId="70F35D78" w14:textId="77777777" w:rsidR="003236BA" w:rsidRDefault="00000000">
            <w:pPr>
              <w:pStyle w:val="TableParagraph"/>
              <w:spacing w:before="14"/>
              <w:ind w:left="105"/>
              <w:rPr>
                <w:sz w:val="20"/>
              </w:rPr>
            </w:pPr>
            <w:r>
              <w:rPr>
                <w:spacing w:val="-2"/>
                <w:sz w:val="20"/>
              </w:rPr>
              <w:t>Hancock</w:t>
            </w:r>
          </w:p>
        </w:tc>
        <w:tc>
          <w:tcPr>
            <w:tcW w:w="840" w:type="dxa"/>
          </w:tcPr>
          <w:p w14:paraId="4355AE9E" w14:textId="77777777" w:rsidR="003236BA" w:rsidRDefault="00000000">
            <w:pPr>
              <w:pStyle w:val="TableParagraph"/>
              <w:spacing w:before="14"/>
              <w:ind w:left="234" w:right="56"/>
              <w:jc w:val="center"/>
              <w:rPr>
                <w:sz w:val="20"/>
              </w:rPr>
            </w:pPr>
            <w:r>
              <w:rPr>
                <w:spacing w:val="-4"/>
                <w:sz w:val="20"/>
              </w:rPr>
              <w:t>2023</w:t>
            </w:r>
          </w:p>
        </w:tc>
        <w:tc>
          <w:tcPr>
            <w:tcW w:w="2057" w:type="dxa"/>
          </w:tcPr>
          <w:p w14:paraId="4918BE23" w14:textId="77777777" w:rsidR="003236BA" w:rsidRDefault="00000000">
            <w:pPr>
              <w:pStyle w:val="TableParagraph"/>
              <w:spacing w:before="14"/>
              <w:ind w:left="108"/>
              <w:rPr>
                <w:sz w:val="20"/>
              </w:rPr>
            </w:pPr>
            <w:r>
              <w:rPr>
                <w:spacing w:val="-2"/>
                <w:w w:val="105"/>
                <w:sz w:val="20"/>
              </w:rPr>
              <w:t>Disability</w:t>
            </w:r>
            <w:r>
              <w:rPr>
                <w:spacing w:val="-4"/>
                <w:w w:val="105"/>
                <w:sz w:val="20"/>
              </w:rPr>
              <w:t xml:space="preserve"> </w:t>
            </w:r>
            <w:r>
              <w:rPr>
                <w:spacing w:val="-10"/>
                <w:w w:val="105"/>
                <w:sz w:val="20"/>
              </w:rPr>
              <w:t>&amp;</w:t>
            </w:r>
          </w:p>
        </w:tc>
        <w:tc>
          <w:tcPr>
            <w:tcW w:w="6524" w:type="dxa"/>
          </w:tcPr>
          <w:p w14:paraId="55431D47" w14:textId="77777777" w:rsidR="003236BA" w:rsidRDefault="00000000">
            <w:pPr>
              <w:pStyle w:val="TableParagraph"/>
              <w:spacing w:before="14"/>
              <w:ind w:left="130"/>
              <w:rPr>
                <w:sz w:val="20"/>
              </w:rPr>
            </w:pPr>
            <w:r>
              <w:rPr>
                <w:sz w:val="20"/>
              </w:rPr>
              <w:t>Integrating</w:t>
            </w:r>
            <w:r>
              <w:rPr>
                <w:spacing w:val="17"/>
                <w:sz w:val="20"/>
              </w:rPr>
              <w:t xml:space="preserve"> </w:t>
            </w:r>
            <w:r>
              <w:rPr>
                <w:sz w:val="20"/>
              </w:rPr>
              <w:t>an</w:t>
            </w:r>
            <w:r>
              <w:rPr>
                <w:spacing w:val="19"/>
                <w:sz w:val="20"/>
              </w:rPr>
              <w:t xml:space="preserve"> </w:t>
            </w:r>
            <w:r>
              <w:rPr>
                <w:sz w:val="20"/>
              </w:rPr>
              <w:t>approach</w:t>
            </w:r>
            <w:r>
              <w:rPr>
                <w:spacing w:val="18"/>
                <w:sz w:val="20"/>
              </w:rPr>
              <w:t xml:space="preserve"> </w:t>
            </w:r>
            <w:r>
              <w:rPr>
                <w:sz w:val="20"/>
              </w:rPr>
              <w:t>to</w:t>
            </w:r>
            <w:r>
              <w:rPr>
                <w:spacing w:val="18"/>
                <w:sz w:val="20"/>
              </w:rPr>
              <w:t xml:space="preserve"> </w:t>
            </w:r>
            <w:proofErr w:type="spellStart"/>
            <w:r>
              <w:rPr>
                <w:sz w:val="20"/>
              </w:rPr>
              <w:t>personalised</w:t>
            </w:r>
            <w:proofErr w:type="spellEnd"/>
            <w:r>
              <w:rPr>
                <w:spacing w:val="17"/>
                <w:sz w:val="20"/>
              </w:rPr>
              <w:t xml:space="preserve"> </w:t>
            </w:r>
            <w:r>
              <w:rPr>
                <w:sz w:val="20"/>
              </w:rPr>
              <w:t>self-management</w:t>
            </w:r>
            <w:r>
              <w:rPr>
                <w:spacing w:val="19"/>
                <w:sz w:val="20"/>
              </w:rPr>
              <w:t xml:space="preserve"> </w:t>
            </w:r>
            <w:r>
              <w:rPr>
                <w:sz w:val="20"/>
              </w:rPr>
              <w:t>support</w:t>
            </w:r>
            <w:r>
              <w:rPr>
                <w:spacing w:val="19"/>
                <w:sz w:val="20"/>
              </w:rPr>
              <w:t xml:space="preserve"> </w:t>
            </w:r>
            <w:r>
              <w:rPr>
                <w:spacing w:val="-5"/>
                <w:sz w:val="20"/>
              </w:rPr>
              <w:t>in</w:t>
            </w:r>
          </w:p>
        </w:tc>
        <w:tc>
          <w:tcPr>
            <w:tcW w:w="1436" w:type="dxa"/>
          </w:tcPr>
          <w:p w14:paraId="0AC72176" w14:textId="77777777" w:rsidR="003236BA" w:rsidRDefault="00000000">
            <w:pPr>
              <w:pStyle w:val="TableParagraph"/>
              <w:spacing w:before="14"/>
              <w:ind w:left="129"/>
              <w:rPr>
                <w:sz w:val="20"/>
              </w:rPr>
            </w:pPr>
            <w:r>
              <w:rPr>
                <w:spacing w:val="-5"/>
                <w:sz w:val="20"/>
              </w:rPr>
              <w:t>UK</w:t>
            </w:r>
          </w:p>
        </w:tc>
        <w:tc>
          <w:tcPr>
            <w:tcW w:w="1703" w:type="dxa"/>
          </w:tcPr>
          <w:p w14:paraId="145B583A" w14:textId="77777777" w:rsidR="003236BA" w:rsidRDefault="00000000">
            <w:pPr>
              <w:pStyle w:val="TableParagraph"/>
              <w:spacing w:before="14"/>
              <w:ind w:left="109"/>
              <w:rPr>
                <w:sz w:val="20"/>
              </w:rPr>
            </w:pPr>
            <w:r>
              <w:rPr>
                <w:spacing w:val="-2"/>
                <w:sz w:val="20"/>
              </w:rPr>
              <w:t>BRIDGES</w:t>
            </w:r>
          </w:p>
        </w:tc>
      </w:tr>
      <w:tr w:rsidR="003236BA" w14:paraId="1712B3FA" w14:textId="77777777">
        <w:trPr>
          <w:trHeight w:val="273"/>
        </w:trPr>
        <w:tc>
          <w:tcPr>
            <w:tcW w:w="1192" w:type="dxa"/>
          </w:tcPr>
          <w:p w14:paraId="357D155B" w14:textId="77777777" w:rsidR="003236BA" w:rsidRDefault="003236BA">
            <w:pPr>
              <w:pStyle w:val="TableParagraph"/>
              <w:rPr>
                <w:rFonts w:ascii="Times New Roman"/>
                <w:sz w:val="20"/>
              </w:rPr>
            </w:pPr>
          </w:p>
        </w:tc>
        <w:tc>
          <w:tcPr>
            <w:tcW w:w="840" w:type="dxa"/>
          </w:tcPr>
          <w:p w14:paraId="1AA9150F" w14:textId="77777777" w:rsidR="003236BA" w:rsidRDefault="003236BA">
            <w:pPr>
              <w:pStyle w:val="TableParagraph"/>
              <w:rPr>
                <w:rFonts w:ascii="Times New Roman"/>
                <w:sz w:val="20"/>
              </w:rPr>
            </w:pPr>
          </w:p>
        </w:tc>
        <w:tc>
          <w:tcPr>
            <w:tcW w:w="2057" w:type="dxa"/>
          </w:tcPr>
          <w:p w14:paraId="6399A17C" w14:textId="77777777" w:rsidR="003236BA" w:rsidRDefault="00000000">
            <w:pPr>
              <w:pStyle w:val="TableParagraph"/>
              <w:spacing w:before="13"/>
              <w:ind w:left="108"/>
              <w:rPr>
                <w:sz w:val="20"/>
              </w:rPr>
            </w:pPr>
            <w:r>
              <w:rPr>
                <w:spacing w:val="-2"/>
                <w:w w:val="105"/>
                <w:sz w:val="20"/>
              </w:rPr>
              <w:t>Rehabilitation</w:t>
            </w:r>
          </w:p>
        </w:tc>
        <w:tc>
          <w:tcPr>
            <w:tcW w:w="6524" w:type="dxa"/>
          </w:tcPr>
          <w:p w14:paraId="17D5055D" w14:textId="77777777" w:rsidR="003236BA" w:rsidRDefault="00000000">
            <w:pPr>
              <w:pStyle w:val="TableParagraph"/>
              <w:spacing w:before="13"/>
              <w:ind w:left="130"/>
              <w:rPr>
                <w:sz w:val="20"/>
              </w:rPr>
            </w:pPr>
            <w:r>
              <w:rPr>
                <w:sz w:val="20"/>
              </w:rPr>
              <w:t>stroke</w:t>
            </w:r>
            <w:r>
              <w:rPr>
                <w:spacing w:val="10"/>
                <w:sz w:val="20"/>
              </w:rPr>
              <w:t xml:space="preserve"> </w:t>
            </w:r>
            <w:r>
              <w:rPr>
                <w:sz w:val="20"/>
              </w:rPr>
              <w:t>and</w:t>
            </w:r>
            <w:r>
              <w:rPr>
                <w:spacing w:val="11"/>
                <w:sz w:val="20"/>
              </w:rPr>
              <w:t xml:space="preserve"> </w:t>
            </w:r>
            <w:r>
              <w:rPr>
                <w:sz w:val="20"/>
              </w:rPr>
              <w:t>neurorehabilitation</w:t>
            </w:r>
            <w:r>
              <w:rPr>
                <w:spacing w:val="11"/>
                <w:sz w:val="20"/>
              </w:rPr>
              <w:t xml:space="preserve"> </w:t>
            </w:r>
            <w:r>
              <w:rPr>
                <w:sz w:val="20"/>
              </w:rPr>
              <w:t>service</w:t>
            </w:r>
            <w:r>
              <w:rPr>
                <w:spacing w:val="11"/>
                <w:sz w:val="20"/>
              </w:rPr>
              <w:t xml:space="preserve"> </w:t>
            </w:r>
            <w:r>
              <w:rPr>
                <w:sz w:val="20"/>
              </w:rPr>
              <w:t>contexts:</w:t>
            </w:r>
            <w:r>
              <w:rPr>
                <w:spacing w:val="11"/>
                <w:sz w:val="20"/>
              </w:rPr>
              <w:t xml:space="preserve"> </w:t>
            </w:r>
            <w:r>
              <w:rPr>
                <w:sz w:val="20"/>
              </w:rPr>
              <w:t>People1st</w:t>
            </w:r>
            <w:r>
              <w:rPr>
                <w:spacing w:val="10"/>
                <w:sz w:val="20"/>
              </w:rPr>
              <w:t xml:space="preserve"> </w:t>
            </w:r>
            <w:r>
              <w:rPr>
                <w:sz w:val="20"/>
              </w:rPr>
              <w:t>–</w:t>
            </w:r>
            <w:r>
              <w:rPr>
                <w:spacing w:val="11"/>
                <w:sz w:val="20"/>
              </w:rPr>
              <w:t xml:space="preserve"> </w:t>
            </w:r>
            <w:r>
              <w:rPr>
                <w:sz w:val="20"/>
              </w:rPr>
              <w:t>a</w:t>
            </w:r>
            <w:r>
              <w:rPr>
                <w:spacing w:val="11"/>
                <w:sz w:val="20"/>
              </w:rPr>
              <w:t xml:space="preserve"> </w:t>
            </w:r>
            <w:r>
              <w:rPr>
                <w:spacing w:val="-2"/>
                <w:sz w:val="20"/>
              </w:rPr>
              <w:t>quality</w:t>
            </w:r>
          </w:p>
        </w:tc>
        <w:tc>
          <w:tcPr>
            <w:tcW w:w="1436" w:type="dxa"/>
          </w:tcPr>
          <w:p w14:paraId="623B892A" w14:textId="77777777" w:rsidR="003236BA" w:rsidRDefault="003236BA">
            <w:pPr>
              <w:pStyle w:val="TableParagraph"/>
              <w:rPr>
                <w:rFonts w:ascii="Times New Roman"/>
                <w:sz w:val="20"/>
              </w:rPr>
            </w:pPr>
          </w:p>
        </w:tc>
        <w:tc>
          <w:tcPr>
            <w:tcW w:w="1703" w:type="dxa"/>
          </w:tcPr>
          <w:p w14:paraId="2109FBEF" w14:textId="77777777" w:rsidR="003236BA" w:rsidRDefault="003236BA">
            <w:pPr>
              <w:pStyle w:val="TableParagraph"/>
              <w:rPr>
                <w:rFonts w:ascii="Times New Roman"/>
                <w:sz w:val="20"/>
              </w:rPr>
            </w:pPr>
          </w:p>
        </w:tc>
      </w:tr>
      <w:tr w:rsidR="003236BA" w14:paraId="22DAC592" w14:textId="77777777">
        <w:trPr>
          <w:trHeight w:val="315"/>
        </w:trPr>
        <w:tc>
          <w:tcPr>
            <w:tcW w:w="1192" w:type="dxa"/>
          </w:tcPr>
          <w:p w14:paraId="438F417B" w14:textId="77777777" w:rsidR="003236BA" w:rsidRDefault="003236BA">
            <w:pPr>
              <w:pStyle w:val="TableParagraph"/>
              <w:rPr>
                <w:rFonts w:ascii="Times New Roman"/>
                <w:sz w:val="20"/>
              </w:rPr>
            </w:pPr>
          </w:p>
        </w:tc>
        <w:tc>
          <w:tcPr>
            <w:tcW w:w="840" w:type="dxa"/>
          </w:tcPr>
          <w:p w14:paraId="69CFE658" w14:textId="77777777" w:rsidR="003236BA" w:rsidRDefault="003236BA">
            <w:pPr>
              <w:pStyle w:val="TableParagraph"/>
              <w:rPr>
                <w:rFonts w:ascii="Times New Roman"/>
                <w:sz w:val="20"/>
              </w:rPr>
            </w:pPr>
          </w:p>
        </w:tc>
        <w:tc>
          <w:tcPr>
            <w:tcW w:w="2057" w:type="dxa"/>
          </w:tcPr>
          <w:p w14:paraId="67C4B5ED" w14:textId="77777777" w:rsidR="003236BA" w:rsidRDefault="003236BA">
            <w:pPr>
              <w:pStyle w:val="TableParagraph"/>
              <w:rPr>
                <w:rFonts w:ascii="Times New Roman"/>
                <w:sz w:val="20"/>
              </w:rPr>
            </w:pPr>
          </w:p>
        </w:tc>
        <w:tc>
          <w:tcPr>
            <w:tcW w:w="6524" w:type="dxa"/>
          </w:tcPr>
          <w:p w14:paraId="00843DE3" w14:textId="77777777" w:rsidR="003236BA" w:rsidRDefault="00000000">
            <w:pPr>
              <w:pStyle w:val="TableParagraph"/>
              <w:spacing w:before="13"/>
              <w:ind w:left="130"/>
              <w:rPr>
                <w:sz w:val="20"/>
              </w:rPr>
            </w:pPr>
            <w:r>
              <w:rPr>
                <w:spacing w:val="-2"/>
                <w:w w:val="105"/>
                <w:sz w:val="20"/>
              </w:rPr>
              <w:t>improvement</w:t>
            </w:r>
            <w:r>
              <w:rPr>
                <w:spacing w:val="4"/>
                <w:w w:val="110"/>
                <w:sz w:val="20"/>
              </w:rPr>
              <w:t xml:space="preserve"> </w:t>
            </w:r>
            <w:r>
              <w:rPr>
                <w:spacing w:val="-2"/>
                <w:w w:val="110"/>
                <w:sz w:val="20"/>
              </w:rPr>
              <w:t>initiative</w:t>
            </w:r>
          </w:p>
        </w:tc>
        <w:tc>
          <w:tcPr>
            <w:tcW w:w="1436" w:type="dxa"/>
          </w:tcPr>
          <w:p w14:paraId="6C46D972" w14:textId="77777777" w:rsidR="003236BA" w:rsidRDefault="003236BA">
            <w:pPr>
              <w:pStyle w:val="TableParagraph"/>
              <w:rPr>
                <w:rFonts w:ascii="Times New Roman"/>
                <w:sz w:val="20"/>
              </w:rPr>
            </w:pPr>
          </w:p>
        </w:tc>
        <w:tc>
          <w:tcPr>
            <w:tcW w:w="1703" w:type="dxa"/>
          </w:tcPr>
          <w:p w14:paraId="7510DC27" w14:textId="77777777" w:rsidR="003236BA" w:rsidRDefault="003236BA">
            <w:pPr>
              <w:pStyle w:val="TableParagraph"/>
              <w:rPr>
                <w:rFonts w:ascii="Times New Roman"/>
                <w:sz w:val="20"/>
              </w:rPr>
            </w:pPr>
          </w:p>
        </w:tc>
      </w:tr>
      <w:tr w:rsidR="003236BA" w14:paraId="4E577966" w14:textId="77777777">
        <w:trPr>
          <w:trHeight w:val="274"/>
        </w:trPr>
        <w:tc>
          <w:tcPr>
            <w:tcW w:w="1192" w:type="dxa"/>
            <w:shd w:val="clear" w:color="auto" w:fill="F2F2F2"/>
          </w:tcPr>
          <w:p w14:paraId="3DDA4031" w14:textId="77777777" w:rsidR="003236BA" w:rsidRDefault="00000000">
            <w:pPr>
              <w:pStyle w:val="TableParagraph"/>
              <w:spacing w:before="14"/>
              <w:ind w:left="105"/>
              <w:rPr>
                <w:sz w:val="20"/>
              </w:rPr>
            </w:pPr>
            <w:r>
              <w:rPr>
                <w:spacing w:val="-2"/>
                <w:sz w:val="20"/>
              </w:rPr>
              <w:t>Jones</w:t>
            </w:r>
          </w:p>
        </w:tc>
        <w:tc>
          <w:tcPr>
            <w:tcW w:w="840" w:type="dxa"/>
            <w:shd w:val="clear" w:color="auto" w:fill="F2F2F2"/>
          </w:tcPr>
          <w:p w14:paraId="78DD5C95" w14:textId="77777777" w:rsidR="003236BA" w:rsidRDefault="00000000">
            <w:pPr>
              <w:pStyle w:val="TableParagraph"/>
              <w:spacing w:before="14"/>
              <w:ind w:left="74"/>
              <w:jc w:val="center"/>
              <w:rPr>
                <w:sz w:val="20"/>
              </w:rPr>
            </w:pPr>
            <w:r>
              <w:rPr>
                <w:spacing w:val="-2"/>
                <w:sz w:val="20"/>
              </w:rPr>
              <w:t>2016a</w:t>
            </w:r>
          </w:p>
        </w:tc>
        <w:tc>
          <w:tcPr>
            <w:tcW w:w="2057" w:type="dxa"/>
            <w:shd w:val="clear" w:color="auto" w:fill="F2F2F2"/>
          </w:tcPr>
          <w:p w14:paraId="5F35B697" w14:textId="77777777" w:rsidR="003236BA" w:rsidRDefault="00000000">
            <w:pPr>
              <w:pStyle w:val="TableParagraph"/>
              <w:spacing w:before="14"/>
              <w:ind w:left="108"/>
              <w:rPr>
                <w:sz w:val="20"/>
              </w:rPr>
            </w:pPr>
            <w:r>
              <w:rPr>
                <w:sz w:val="20"/>
              </w:rPr>
              <w:t>BMJ</w:t>
            </w:r>
            <w:r>
              <w:rPr>
                <w:spacing w:val="2"/>
                <w:sz w:val="20"/>
              </w:rPr>
              <w:t xml:space="preserve"> </w:t>
            </w:r>
            <w:r>
              <w:rPr>
                <w:spacing w:val="-4"/>
                <w:sz w:val="20"/>
              </w:rPr>
              <w:t>Open</w:t>
            </w:r>
          </w:p>
        </w:tc>
        <w:tc>
          <w:tcPr>
            <w:tcW w:w="6524" w:type="dxa"/>
            <w:shd w:val="clear" w:color="auto" w:fill="F2F2F2"/>
          </w:tcPr>
          <w:p w14:paraId="2AAA9F71" w14:textId="77777777" w:rsidR="003236BA" w:rsidRDefault="00000000">
            <w:pPr>
              <w:pStyle w:val="TableParagraph"/>
              <w:spacing w:before="14"/>
              <w:ind w:left="130"/>
              <w:rPr>
                <w:sz w:val="20"/>
              </w:rPr>
            </w:pPr>
            <w:r>
              <w:rPr>
                <w:spacing w:val="-2"/>
                <w:w w:val="105"/>
                <w:sz w:val="20"/>
              </w:rPr>
              <w:t>Feasibility</w:t>
            </w:r>
            <w:r>
              <w:rPr>
                <w:spacing w:val="-1"/>
                <w:w w:val="105"/>
                <w:sz w:val="20"/>
              </w:rPr>
              <w:t xml:space="preserve"> </w:t>
            </w:r>
            <w:r>
              <w:rPr>
                <w:spacing w:val="-2"/>
                <w:w w:val="105"/>
                <w:sz w:val="20"/>
              </w:rPr>
              <w:t>study</w:t>
            </w:r>
            <w:r>
              <w:rPr>
                <w:spacing w:val="-1"/>
                <w:w w:val="105"/>
                <w:sz w:val="20"/>
              </w:rPr>
              <w:t xml:space="preserve"> </w:t>
            </w:r>
            <w:r>
              <w:rPr>
                <w:spacing w:val="-2"/>
                <w:w w:val="105"/>
                <w:sz w:val="20"/>
              </w:rPr>
              <w:t>of</w:t>
            </w:r>
            <w:r>
              <w:rPr>
                <w:spacing w:val="-1"/>
                <w:w w:val="105"/>
                <w:sz w:val="20"/>
              </w:rPr>
              <w:t xml:space="preserve"> </w:t>
            </w:r>
            <w:r>
              <w:rPr>
                <w:spacing w:val="-2"/>
                <w:w w:val="105"/>
                <w:sz w:val="20"/>
              </w:rPr>
              <w:t>an</w:t>
            </w:r>
            <w:r>
              <w:rPr>
                <w:spacing w:val="-1"/>
                <w:w w:val="105"/>
                <w:sz w:val="20"/>
              </w:rPr>
              <w:t xml:space="preserve"> </w:t>
            </w:r>
            <w:r>
              <w:rPr>
                <w:spacing w:val="-2"/>
                <w:w w:val="105"/>
                <w:sz w:val="20"/>
              </w:rPr>
              <w:t>integrated</w:t>
            </w:r>
            <w:r>
              <w:rPr>
                <w:spacing w:val="-1"/>
                <w:w w:val="105"/>
                <w:sz w:val="20"/>
              </w:rPr>
              <w:t xml:space="preserve"> </w:t>
            </w:r>
            <w:r>
              <w:rPr>
                <w:spacing w:val="-2"/>
                <w:w w:val="105"/>
                <w:sz w:val="20"/>
              </w:rPr>
              <w:t>stroke</w:t>
            </w:r>
            <w:r>
              <w:rPr>
                <w:spacing w:val="-1"/>
                <w:w w:val="105"/>
                <w:sz w:val="20"/>
              </w:rPr>
              <w:t xml:space="preserve"> </w:t>
            </w:r>
            <w:r>
              <w:rPr>
                <w:spacing w:val="-2"/>
                <w:w w:val="105"/>
                <w:sz w:val="20"/>
              </w:rPr>
              <w:t>self-management</w:t>
            </w:r>
          </w:p>
        </w:tc>
        <w:tc>
          <w:tcPr>
            <w:tcW w:w="1436" w:type="dxa"/>
            <w:shd w:val="clear" w:color="auto" w:fill="F2F2F2"/>
          </w:tcPr>
          <w:p w14:paraId="6EB36AB2" w14:textId="77777777" w:rsidR="003236BA" w:rsidRDefault="00000000">
            <w:pPr>
              <w:pStyle w:val="TableParagraph"/>
              <w:spacing w:before="14"/>
              <w:ind w:left="129"/>
              <w:rPr>
                <w:sz w:val="20"/>
              </w:rPr>
            </w:pPr>
            <w:r>
              <w:rPr>
                <w:spacing w:val="-5"/>
                <w:sz w:val="20"/>
              </w:rPr>
              <w:t>UK</w:t>
            </w:r>
          </w:p>
        </w:tc>
        <w:tc>
          <w:tcPr>
            <w:tcW w:w="1703" w:type="dxa"/>
            <w:shd w:val="clear" w:color="auto" w:fill="F2F2F2"/>
          </w:tcPr>
          <w:p w14:paraId="741114CA" w14:textId="77777777" w:rsidR="003236BA" w:rsidRDefault="00000000">
            <w:pPr>
              <w:pStyle w:val="TableParagraph"/>
              <w:spacing w:before="14"/>
              <w:ind w:left="109"/>
              <w:rPr>
                <w:sz w:val="20"/>
              </w:rPr>
            </w:pPr>
            <w:r>
              <w:rPr>
                <w:spacing w:val="-2"/>
                <w:sz w:val="20"/>
              </w:rPr>
              <w:t>BRIDGES</w:t>
            </w:r>
          </w:p>
        </w:tc>
      </w:tr>
      <w:tr w:rsidR="003236BA" w14:paraId="7FDF95E8" w14:textId="77777777">
        <w:trPr>
          <w:trHeight w:val="435"/>
        </w:trPr>
        <w:tc>
          <w:tcPr>
            <w:tcW w:w="1192" w:type="dxa"/>
            <w:shd w:val="clear" w:color="auto" w:fill="F2F2F2"/>
          </w:tcPr>
          <w:p w14:paraId="0CD92D2D" w14:textId="77777777" w:rsidR="003236BA" w:rsidRDefault="003236BA">
            <w:pPr>
              <w:pStyle w:val="TableParagraph"/>
              <w:rPr>
                <w:rFonts w:ascii="Times New Roman"/>
                <w:sz w:val="20"/>
              </w:rPr>
            </w:pPr>
          </w:p>
        </w:tc>
        <w:tc>
          <w:tcPr>
            <w:tcW w:w="840" w:type="dxa"/>
            <w:shd w:val="clear" w:color="auto" w:fill="F2F2F2"/>
          </w:tcPr>
          <w:p w14:paraId="02A6D924" w14:textId="77777777" w:rsidR="003236BA" w:rsidRDefault="003236BA">
            <w:pPr>
              <w:pStyle w:val="TableParagraph"/>
              <w:rPr>
                <w:rFonts w:ascii="Times New Roman"/>
                <w:sz w:val="20"/>
              </w:rPr>
            </w:pPr>
          </w:p>
        </w:tc>
        <w:tc>
          <w:tcPr>
            <w:tcW w:w="2057" w:type="dxa"/>
            <w:shd w:val="clear" w:color="auto" w:fill="F2F2F2"/>
          </w:tcPr>
          <w:p w14:paraId="55E4D99F" w14:textId="77777777" w:rsidR="003236BA" w:rsidRDefault="003236BA">
            <w:pPr>
              <w:pStyle w:val="TableParagraph"/>
              <w:rPr>
                <w:rFonts w:ascii="Times New Roman"/>
                <w:sz w:val="20"/>
              </w:rPr>
            </w:pPr>
          </w:p>
        </w:tc>
        <w:tc>
          <w:tcPr>
            <w:tcW w:w="6524" w:type="dxa"/>
            <w:shd w:val="clear" w:color="auto" w:fill="F2F2F2"/>
          </w:tcPr>
          <w:p w14:paraId="477D94A9" w14:textId="77777777" w:rsidR="003236BA" w:rsidRDefault="00000000">
            <w:pPr>
              <w:pStyle w:val="TableParagraph"/>
              <w:spacing w:before="13"/>
              <w:ind w:left="130"/>
              <w:rPr>
                <w:sz w:val="20"/>
              </w:rPr>
            </w:pPr>
            <w:proofErr w:type="spellStart"/>
            <w:r>
              <w:rPr>
                <w:sz w:val="20"/>
              </w:rPr>
              <w:t>programme</w:t>
            </w:r>
            <w:proofErr w:type="spellEnd"/>
            <w:r>
              <w:rPr>
                <w:sz w:val="20"/>
              </w:rPr>
              <w:t>:</w:t>
            </w:r>
            <w:r>
              <w:rPr>
                <w:spacing w:val="24"/>
                <w:sz w:val="20"/>
              </w:rPr>
              <w:t xml:space="preserve"> </w:t>
            </w:r>
            <w:r>
              <w:rPr>
                <w:sz w:val="20"/>
              </w:rPr>
              <w:t>a</w:t>
            </w:r>
            <w:r>
              <w:rPr>
                <w:spacing w:val="24"/>
                <w:sz w:val="20"/>
              </w:rPr>
              <w:t xml:space="preserve"> </w:t>
            </w:r>
            <w:r>
              <w:rPr>
                <w:sz w:val="20"/>
              </w:rPr>
              <w:t>cluster-</w:t>
            </w:r>
            <w:proofErr w:type="spellStart"/>
            <w:r>
              <w:rPr>
                <w:sz w:val="20"/>
              </w:rPr>
              <w:t>randomised</w:t>
            </w:r>
            <w:proofErr w:type="spellEnd"/>
            <w:r>
              <w:rPr>
                <w:spacing w:val="24"/>
                <w:sz w:val="20"/>
              </w:rPr>
              <w:t xml:space="preserve"> </w:t>
            </w:r>
            <w:r>
              <w:rPr>
                <w:sz w:val="20"/>
              </w:rPr>
              <w:t>controlled</w:t>
            </w:r>
            <w:r>
              <w:rPr>
                <w:spacing w:val="25"/>
                <w:sz w:val="20"/>
              </w:rPr>
              <w:t xml:space="preserve"> </w:t>
            </w:r>
            <w:r>
              <w:rPr>
                <w:spacing w:val="-2"/>
                <w:sz w:val="20"/>
              </w:rPr>
              <w:t>trial</w:t>
            </w:r>
          </w:p>
        </w:tc>
        <w:tc>
          <w:tcPr>
            <w:tcW w:w="1436" w:type="dxa"/>
            <w:shd w:val="clear" w:color="auto" w:fill="F2F2F2"/>
          </w:tcPr>
          <w:p w14:paraId="37BCF774" w14:textId="77777777" w:rsidR="003236BA" w:rsidRDefault="003236BA">
            <w:pPr>
              <w:pStyle w:val="TableParagraph"/>
              <w:rPr>
                <w:rFonts w:ascii="Times New Roman"/>
                <w:sz w:val="20"/>
              </w:rPr>
            </w:pPr>
          </w:p>
        </w:tc>
        <w:tc>
          <w:tcPr>
            <w:tcW w:w="1703" w:type="dxa"/>
            <w:shd w:val="clear" w:color="auto" w:fill="F2F2F2"/>
          </w:tcPr>
          <w:p w14:paraId="676DF1BC" w14:textId="77777777" w:rsidR="003236BA" w:rsidRDefault="003236BA">
            <w:pPr>
              <w:pStyle w:val="TableParagraph"/>
              <w:rPr>
                <w:rFonts w:ascii="Times New Roman"/>
                <w:sz w:val="20"/>
              </w:rPr>
            </w:pPr>
          </w:p>
        </w:tc>
      </w:tr>
      <w:tr w:rsidR="003236BA" w14:paraId="23D94D57" w14:textId="77777777">
        <w:trPr>
          <w:trHeight w:val="274"/>
        </w:trPr>
        <w:tc>
          <w:tcPr>
            <w:tcW w:w="1192" w:type="dxa"/>
          </w:tcPr>
          <w:p w14:paraId="3F86D29A" w14:textId="77777777" w:rsidR="003236BA" w:rsidRDefault="00000000">
            <w:pPr>
              <w:pStyle w:val="TableParagraph"/>
              <w:spacing w:before="14"/>
              <w:ind w:left="105"/>
              <w:rPr>
                <w:sz w:val="20"/>
              </w:rPr>
            </w:pPr>
            <w:r>
              <w:rPr>
                <w:spacing w:val="-2"/>
                <w:sz w:val="20"/>
              </w:rPr>
              <w:t>Jones</w:t>
            </w:r>
          </w:p>
        </w:tc>
        <w:tc>
          <w:tcPr>
            <w:tcW w:w="840" w:type="dxa"/>
          </w:tcPr>
          <w:p w14:paraId="324A3863" w14:textId="77777777" w:rsidR="003236BA" w:rsidRDefault="00000000">
            <w:pPr>
              <w:pStyle w:val="TableParagraph"/>
              <w:spacing w:before="14"/>
              <w:ind w:left="74" w:right="18"/>
              <w:jc w:val="center"/>
              <w:rPr>
                <w:sz w:val="20"/>
              </w:rPr>
            </w:pPr>
            <w:r>
              <w:rPr>
                <w:spacing w:val="-2"/>
                <w:sz w:val="20"/>
              </w:rPr>
              <w:t>2016b</w:t>
            </w:r>
          </w:p>
        </w:tc>
        <w:tc>
          <w:tcPr>
            <w:tcW w:w="2057" w:type="dxa"/>
          </w:tcPr>
          <w:p w14:paraId="6461EAA8" w14:textId="77777777" w:rsidR="003236BA" w:rsidRDefault="00000000">
            <w:pPr>
              <w:pStyle w:val="TableParagraph"/>
              <w:spacing w:before="14"/>
              <w:ind w:left="108"/>
              <w:rPr>
                <w:sz w:val="20"/>
              </w:rPr>
            </w:pPr>
            <w:proofErr w:type="spellStart"/>
            <w:r>
              <w:rPr>
                <w:spacing w:val="-2"/>
                <w:w w:val="105"/>
                <w:sz w:val="20"/>
              </w:rPr>
              <w:t>NeuroRehabilitation</w:t>
            </w:r>
            <w:proofErr w:type="spellEnd"/>
          </w:p>
        </w:tc>
        <w:tc>
          <w:tcPr>
            <w:tcW w:w="6524" w:type="dxa"/>
          </w:tcPr>
          <w:p w14:paraId="1B740DD1" w14:textId="77777777" w:rsidR="003236BA" w:rsidRDefault="00000000">
            <w:pPr>
              <w:pStyle w:val="TableParagraph"/>
              <w:spacing w:before="14"/>
              <w:ind w:left="130"/>
              <w:rPr>
                <w:sz w:val="20"/>
              </w:rPr>
            </w:pPr>
            <w:r>
              <w:rPr>
                <w:sz w:val="20"/>
              </w:rPr>
              <w:t>Building</w:t>
            </w:r>
            <w:r>
              <w:rPr>
                <w:spacing w:val="14"/>
                <w:sz w:val="20"/>
              </w:rPr>
              <w:t xml:space="preserve"> </w:t>
            </w:r>
            <w:r>
              <w:rPr>
                <w:sz w:val="20"/>
              </w:rPr>
              <w:t>Bridges</w:t>
            </w:r>
            <w:r>
              <w:rPr>
                <w:spacing w:val="15"/>
                <w:sz w:val="20"/>
              </w:rPr>
              <w:t xml:space="preserve"> </w:t>
            </w:r>
            <w:r>
              <w:rPr>
                <w:sz w:val="20"/>
              </w:rPr>
              <w:t>between</w:t>
            </w:r>
            <w:r>
              <w:rPr>
                <w:spacing w:val="15"/>
                <w:sz w:val="20"/>
              </w:rPr>
              <w:t xml:space="preserve"> </w:t>
            </w:r>
            <w:r>
              <w:rPr>
                <w:sz w:val="20"/>
              </w:rPr>
              <w:t>healthcare</w:t>
            </w:r>
            <w:r>
              <w:rPr>
                <w:spacing w:val="15"/>
                <w:sz w:val="20"/>
              </w:rPr>
              <w:t xml:space="preserve"> </w:t>
            </w:r>
            <w:r>
              <w:rPr>
                <w:sz w:val="20"/>
              </w:rPr>
              <w:t>professionals,</w:t>
            </w:r>
            <w:r>
              <w:rPr>
                <w:spacing w:val="14"/>
                <w:sz w:val="20"/>
              </w:rPr>
              <w:t xml:space="preserve"> </w:t>
            </w:r>
            <w:r>
              <w:rPr>
                <w:sz w:val="20"/>
              </w:rPr>
              <w:t>patients</w:t>
            </w:r>
            <w:r>
              <w:rPr>
                <w:spacing w:val="15"/>
                <w:sz w:val="20"/>
              </w:rPr>
              <w:t xml:space="preserve"> </w:t>
            </w:r>
            <w:r>
              <w:rPr>
                <w:spacing w:val="-5"/>
                <w:sz w:val="20"/>
              </w:rPr>
              <w:t>and</w:t>
            </w:r>
          </w:p>
        </w:tc>
        <w:tc>
          <w:tcPr>
            <w:tcW w:w="1436" w:type="dxa"/>
          </w:tcPr>
          <w:p w14:paraId="4E42DC26" w14:textId="77777777" w:rsidR="003236BA" w:rsidRDefault="00000000">
            <w:pPr>
              <w:pStyle w:val="TableParagraph"/>
              <w:spacing w:before="14"/>
              <w:ind w:left="129"/>
              <w:rPr>
                <w:sz w:val="20"/>
              </w:rPr>
            </w:pPr>
            <w:r>
              <w:rPr>
                <w:spacing w:val="-5"/>
                <w:sz w:val="20"/>
              </w:rPr>
              <w:t>UK</w:t>
            </w:r>
          </w:p>
        </w:tc>
        <w:tc>
          <w:tcPr>
            <w:tcW w:w="1703" w:type="dxa"/>
          </w:tcPr>
          <w:p w14:paraId="760473BF" w14:textId="77777777" w:rsidR="003236BA" w:rsidRDefault="00000000">
            <w:pPr>
              <w:pStyle w:val="TableParagraph"/>
              <w:spacing w:before="14"/>
              <w:ind w:left="109"/>
              <w:rPr>
                <w:sz w:val="20"/>
              </w:rPr>
            </w:pPr>
            <w:r>
              <w:rPr>
                <w:spacing w:val="-2"/>
                <w:sz w:val="20"/>
              </w:rPr>
              <w:t>BRIDGES</w:t>
            </w:r>
          </w:p>
        </w:tc>
      </w:tr>
      <w:tr w:rsidR="003236BA" w14:paraId="0277EDE4" w14:textId="77777777">
        <w:trPr>
          <w:trHeight w:val="273"/>
        </w:trPr>
        <w:tc>
          <w:tcPr>
            <w:tcW w:w="1192" w:type="dxa"/>
          </w:tcPr>
          <w:p w14:paraId="6278CC42" w14:textId="77777777" w:rsidR="003236BA" w:rsidRDefault="003236BA">
            <w:pPr>
              <w:pStyle w:val="TableParagraph"/>
              <w:rPr>
                <w:rFonts w:ascii="Times New Roman"/>
                <w:sz w:val="20"/>
              </w:rPr>
            </w:pPr>
          </w:p>
        </w:tc>
        <w:tc>
          <w:tcPr>
            <w:tcW w:w="840" w:type="dxa"/>
          </w:tcPr>
          <w:p w14:paraId="4F40EF05" w14:textId="77777777" w:rsidR="003236BA" w:rsidRDefault="003236BA">
            <w:pPr>
              <w:pStyle w:val="TableParagraph"/>
              <w:rPr>
                <w:rFonts w:ascii="Times New Roman"/>
                <w:sz w:val="20"/>
              </w:rPr>
            </w:pPr>
          </w:p>
        </w:tc>
        <w:tc>
          <w:tcPr>
            <w:tcW w:w="2057" w:type="dxa"/>
          </w:tcPr>
          <w:p w14:paraId="091E7401" w14:textId="77777777" w:rsidR="003236BA" w:rsidRDefault="003236BA">
            <w:pPr>
              <w:pStyle w:val="TableParagraph"/>
              <w:rPr>
                <w:rFonts w:ascii="Times New Roman"/>
                <w:sz w:val="20"/>
              </w:rPr>
            </w:pPr>
          </w:p>
        </w:tc>
        <w:tc>
          <w:tcPr>
            <w:tcW w:w="6524" w:type="dxa"/>
          </w:tcPr>
          <w:p w14:paraId="7054EE07" w14:textId="77777777" w:rsidR="003236BA" w:rsidRDefault="00000000">
            <w:pPr>
              <w:pStyle w:val="TableParagraph"/>
              <w:spacing w:before="13"/>
              <w:ind w:left="130"/>
              <w:rPr>
                <w:sz w:val="20"/>
              </w:rPr>
            </w:pPr>
            <w:r>
              <w:rPr>
                <w:spacing w:val="-2"/>
                <w:w w:val="105"/>
                <w:sz w:val="20"/>
              </w:rPr>
              <w:t>families:</w:t>
            </w:r>
            <w:r>
              <w:rPr>
                <w:spacing w:val="-3"/>
                <w:w w:val="105"/>
                <w:sz w:val="20"/>
              </w:rPr>
              <w:t xml:space="preserve"> </w:t>
            </w:r>
            <w:r>
              <w:rPr>
                <w:spacing w:val="-2"/>
                <w:w w:val="105"/>
                <w:sz w:val="20"/>
              </w:rPr>
              <w:t>A</w:t>
            </w:r>
            <w:r>
              <w:rPr>
                <w:spacing w:val="-3"/>
                <w:w w:val="105"/>
                <w:sz w:val="20"/>
              </w:rPr>
              <w:t xml:space="preserve"> </w:t>
            </w:r>
            <w:r>
              <w:rPr>
                <w:spacing w:val="-2"/>
                <w:w w:val="105"/>
                <w:sz w:val="20"/>
              </w:rPr>
              <w:t>coproduced and</w:t>
            </w:r>
            <w:r>
              <w:rPr>
                <w:spacing w:val="-3"/>
                <w:w w:val="105"/>
                <w:sz w:val="20"/>
              </w:rPr>
              <w:t xml:space="preserve"> </w:t>
            </w:r>
            <w:r>
              <w:rPr>
                <w:spacing w:val="-2"/>
                <w:w w:val="105"/>
                <w:sz w:val="20"/>
              </w:rPr>
              <w:t>integrated approach to</w:t>
            </w:r>
            <w:r>
              <w:rPr>
                <w:spacing w:val="-3"/>
                <w:w w:val="105"/>
                <w:sz w:val="20"/>
              </w:rPr>
              <w:t xml:space="preserve"> </w:t>
            </w:r>
            <w:r>
              <w:rPr>
                <w:spacing w:val="-2"/>
                <w:w w:val="105"/>
                <w:sz w:val="20"/>
              </w:rPr>
              <w:t>self-management</w:t>
            </w:r>
          </w:p>
        </w:tc>
        <w:tc>
          <w:tcPr>
            <w:tcW w:w="1436" w:type="dxa"/>
          </w:tcPr>
          <w:p w14:paraId="053C6E12" w14:textId="77777777" w:rsidR="003236BA" w:rsidRDefault="00000000">
            <w:pPr>
              <w:pStyle w:val="TableParagraph"/>
              <w:spacing w:before="13"/>
              <w:ind w:left="129"/>
              <w:rPr>
                <w:sz w:val="20"/>
              </w:rPr>
            </w:pPr>
            <w:r>
              <w:rPr>
                <w:spacing w:val="-2"/>
                <w:w w:val="105"/>
                <w:sz w:val="20"/>
              </w:rPr>
              <w:t>Australia</w:t>
            </w:r>
          </w:p>
        </w:tc>
        <w:tc>
          <w:tcPr>
            <w:tcW w:w="1703" w:type="dxa"/>
          </w:tcPr>
          <w:p w14:paraId="7A574ED3" w14:textId="77777777" w:rsidR="003236BA" w:rsidRDefault="003236BA">
            <w:pPr>
              <w:pStyle w:val="TableParagraph"/>
              <w:rPr>
                <w:rFonts w:ascii="Times New Roman"/>
                <w:sz w:val="20"/>
              </w:rPr>
            </w:pPr>
          </w:p>
        </w:tc>
      </w:tr>
      <w:tr w:rsidR="003236BA" w14:paraId="3730CD1D" w14:textId="77777777">
        <w:trPr>
          <w:trHeight w:val="330"/>
        </w:trPr>
        <w:tc>
          <w:tcPr>
            <w:tcW w:w="1192" w:type="dxa"/>
          </w:tcPr>
          <w:p w14:paraId="4DEDF368" w14:textId="77777777" w:rsidR="003236BA" w:rsidRDefault="003236BA">
            <w:pPr>
              <w:pStyle w:val="TableParagraph"/>
              <w:rPr>
                <w:rFonts w:ascii="Times New Roman"/>
                <w:sz w:val="20"/>
              </w:rPr>
            </w:pPr>
          </w:p>
        </w:tc>
        <w:tc>
          <w:tcPr>
            <w:tcW w:w="840" w:type="dxa"/>
          </w:tcPr>
          <w:p w14:paraId="3C9FC3BC" w14:textId="77777777" w:rsidR="003236BA" w:rsidRDefault="003236BA">
            <w:pPr>
              <w:pStyle w:val="TableParagraph"/>
              <w:rPr>
                <w:rFonts w:ascii="Times New Roman"/>
                <w:sz w:val="20"/>
              </w:rPr>
            </w:pPr>
          </w:p>
        </w:tc>
        <w:tc>
          <w:tcPr>
            <w:tcW w:w="2057" w:type="dxa"/>
          </w:tcPr>
          <w:p w14:paraId="5824E3CE" w14:textId="77777777" w:rsidR="003236BA" w:rsidRDefault="003236BA">
            <w:pPr>
              <w:pStyle w:val="TableParagraph"/>
              <w:rPr>
                <w:rFonts w:ascii="Times New Roman"/>
                <w:sz w:val="20"/>
              </w:rPr>
            </w:pPr>
          </w:p>
        </w:tc>
        <w:tc>
          <w:tcPr>
            <w:tcW w:w="6524" w:type="dxa"/>
          </w:tcPr>
          <w:p w14:paraId="1A442DE1" w14:textId="77777777" w:rsidR="003236BA" w:rsidRDefault="00000000">
            <w:pPr>
              <w:pStyle w:val="TableParagraph"/>
              <w:spacing w:before="13"/>
              <w:ind w:left="130"/>
              <w:rPr>
                <w:sz w:val="20"/>
              </w:rPr>
            </w:pPr>
            <w:r>
              <w:rPr>
                <w:w w:val="105"/>
                <w:sz w:val="20"/>
              </w:rPr>
              <w:t>support</w:t>
            </w:r>
            <w:r>
              <w:rPr>
                <w:spacing w:val="-4"/>
                <w:w w:val="105"/>
                <w:sz w:val="20"/>
              </w:rPr>
              <w:t xml:space="preserve"> </w:t>
            </w:r>
            <w:r>
              <w:rPr>
                <w:w w:val="105"/>
                <w:sz w:val="20"/>
              </w:rPr>
              <w:t>in</w:t>
            </w:r>
            <w:r>
              <w:rPr>
                <w:spacing w:val="-3"/>
                <w:w w:val="105"/>
                <w:sz w:val="20"/>
              </w:rPr>
              <w:t xml:space="preserve"> </w:t>
            </w:r>
            <w:r>
              <w:rPr>
                <w:spacing w:val="-2"/>
                <w:w w:val="105"/>
                <w:sz w:val="20"/>
              </w:rPr>
              <w:t>stroke</w:t>
            </w:r>
          </w:p>
        </w:tc>
        <w:tc>
          <w:tcPr>
            <w:tcW w:w="1436" w:type="dxa"/>
          </w:tcPr>
          <w:p w14:paraId="44A0D4A0" w14:textId="77777777" w:rsidR="003236BA" w:rsidRDefault="00000000">
            <w:pPr>
              <w:pStyle w:val="TableParagraph"/>
              <w:spacing w:before="13"/>
              <w:ind w:left="129"/>
              <w:rPr>
                <w:sz w:val="20"/>
              </w:rPr>
            </w:pPr>
            <w:r>
              <w:rPr>
                <w:w w:val="105"/>
                <w:sz w:val="20"/>
              </w:rPr>
              <w:t>New</w:t>
            </w:r>
            <w:r>
              <w:rPr>
                <w:spacing w:val="-6"/>
                <w:w w:val="105"/>
                <w:sz w:val="20"/>
              </w:rPr>
              <w:t xml:space="preserve"> </w:t>
            </w:r>
            <w:r>
              <w:rPr>
                <w:spacing w:val="-2"/>
                <w:w w:val="105"/>
                <w:sz w:val="20"/>
              </w:rPr>
              <w:t>Zealand</w:t>
            </w:r>
          </w:p>
        </w:tc>
        <w:tc>
          <w:tcPr>
            <w:tcW w:w="1703" w:type="dxa"/>
          </w:tcPr>
          <w:p w14:paraId="6909C754" w14:textId="77777777" w:rsidR="003236BA" w:rsidRDefault="003236BA">
            <w:pPr>
              <w:pStyle w:val="TableParagraph"/>
              <w:rPr>
                <w:rFonts w:ascii="Times New Roman"/>
                <w:sz w:val="20"/>
              </w:rPr>
            </w:pPr>
          </w:p>
        </w:tc>
      </w:tr>
      <w:tr w:rsidR="003236BA" w14:paraId="28C3B7A6" w14:textId="77777777">
        <w:trPr>
          <w:trHeight w:val="272"/>
        </w:trPr>
        <w:tc>
          <w:tcPr>
            <w:tcW w:w="1192" w:type="dxa"/>
            <w:shd w:val="clear" w:color="auto" w:fill="F2F2F2"/>
          </w:tcPr>
          <w:p w14:paraId="6639A514" w14:textId="77777777" w:rsidR="003236BA" w:rsidRDefault="00000000">
            <w:pPr>
              <w:pStyle w:val="TableParagraph"/>
              <w:spacing w:before="14"/>
              <w:ind w:left="105"/>
              <w:rPr>
                <w:sz w:val="20"/>
              </w:rPr>
            </w:pPr>
            <w:r>
              <w:rPr>
                <w:spacing w:val="-2"/>
                <w:sz w:val="20"/>
              </w:rPr>
              <w:t>Jones</w:t>
            </w:r>
          </w:p>
        </w:tc>
        <w:tc>
          <w:tcPr>
            <w:tcW w:w="840" w:type="dxa"/>
            <w:shd w:val="clear" w:color="auto" w:fill="F2F2F2"/>
          </w:tcPr>
          <w:p w14:paraId="4C7EDE69" w14:textId="77777777" w:rsidR="003236BA" w:rsidRDefault="00000000">
            <w:pPr>
              <w:pStyle w:val="TableParagraph"/>
              <w:spacing w:before="14"/>
              <w:ind w:left="234" w:right="56"/>
              <w:jc w:val="center"/>
              <w:rPr>
                <w:sz w:val="20"/>
              </w:rPr>
            </w:pPr>
            <w:r>
              <w:rPr>
                <w:spacing w:val="-4"/>
                <w:sz w:val="20"/>
              </w:rPr>
              <w:t>2017</w:t>
            </w:r>
          </w:p>
        </w:tc>
        <w:tc>
          <w:tcPr>
            <w:tcW w:w="2057" w:type="dxa"/>
            <w:shd w:val="clear" w:color="auto" w:fill="F2F2F2"/>
          </w:tcPr>
          <w:p w14:paraId="3A273C6F" w14:textId="77777777" w:rsidR="003236BA" w:rsidRDefault="00000000">
            <w:pPr>
              <w:pStyle w:val="TableParagraph"/>
              <w:spacing w:before="14"/>
              <w:ind w:left="108"/>
              <w:rPr>
                <w:sz w:val="20"/>
              </w:rPr>
            </w:pPr>
            <w:r>
              <w:rPr>
                <w:sz w:val="20"/>
              </w:rPr>
              <w:t>BMJ</w:t>
            </w:r>
            <w:r>
              <w:rPr>
                <w:spacing w:val="2"/>
                <w:sz w:val="20"/>
              </w:rPr>
              <w:t xml:space="preserve"> </w:t>
            </w:r>
            <w:r>
              <w:rPr>
                <w:spacing w:val="-4"/>
                <w:sz w:val="20"/>
              </w:rPr>
              <w:t>Open</w:t>
            </w:r>
          </w:p>
        </w:tc>
        <w:tc>
          <w:tcPr>
            <w:tcW w:w="6524" w:type="dxa"/>
            <w:shd w:val="clear" w:color="auto" w:fill="F2F2F2"/>
          </w:tcPr>
          <w:p w14:paraId="0E464372" w14:textId="77777777" w:rsidR="003236BA" w:rsidRDefault="00000000">
            <w:pPr>
              <w:pStyle w:val="TableParagraph"/>
              <w:spacing w:before="14"/>
              <w:ind w:left="130"/>
              <w:rPr>
                <w:sz w:val="20"/>
              </w:rPr>
            </w:pPr>
            <w:r>
              <w:rPr>
                <w:w w:val="105"/>
                <w:sz w:val="20"/>
              </w:rPr>
              <w:t>How</w:t>
            </w:r>
            <w:r>
              <w:rPr>
                <w:spacing w:val="-8"/>
                <w:w w:val="105"/>
                <w:sz w:val="20"/>
              </w:rPr>
              <w:t xml:space="preserve"> </w:t>
            </w:r>
            <w:r>
              <w:rPr>
                <w:w w:val="105"/>
                <w:sz w:val="20"/>
              </w:rPr>
              <w:t>is</w:t>
            </w:r>
            <w:r>
              <w:rPr>
                <w:spacing w:val="-6"/>
                <w:w w:val="105"/>
                <w:sz w:val="20"/>
              </w:rPr>
              <w:t xml:space="preserve"> </w:t>
            </w:r>
            <w:r>
              <w:rPr>
                <w:w w:val="105"/>
                <w:sz w:val="20"/>
              </w:rPr>
              <w:t>rehabilitation</w:t>
            </w:r>
            <w:r>
              <w:rPr>
                <w:spacing w:val="-6"/>
                <w:w w:val="105"/>
                <w:sz w:val="20"/>
              </w:rPr>
              <w:t xml:space="preserve"> </w:t>
            </w:r>
            <w:r>
              <w:rPr>
                <w:w w:val="105"/>
                <w:sz w:val="20"/>
              </w:rPr>
              <w:t>with</w:t>
            </w:r>
            <w:r>
              <w:rPr>
                <w:spacing w:val="-6"/>
                <w:w w:val="105"/>
                <w:sz w:val="20"/>
              </w:rPr>
              <w:t xml:space="preserve"> </w:t>
            </w:r>
            <w:r>
              <w:rPr>
                <w:w w:val="105"/>
                <w:sz w:val="20"/>
              </w:rPr>
              <w:t>and</w:t>
            </w:r>
            <w:r>
              <w:rPr>
                <w:spacing w:val="-6"/>
                <w:w w:val="105"/>
                <w:sz w:val="20"/>
              </w:rPr>
              <w:t xml:space="preserve"> </w:t>
            </w:r>
            <w:r>
              <w:rPr>
                <w:w w:val="105"/>
                <w:sz w:val="20"/>
              </w:rPr>
              <w:t>without</w:t>
            </w:r>
            <w:r>
              <w:rPr>
                <w:spacing w:val="-6"/>
                <w:w w:val="105"/>
                <w:sz w:val="20"/>
              </w:rPr>
              <w:t xml:space="preserve"> </w:t>
            </w:r>
            <w:r>
              <w:rPr>
                <w:w w:val="105"/>
                <w:sz w:val="20"/>
              </w:rPr>
              <w:t>an</w:t>
            </w:r>
            <w:r>
              <w:rPr>
                <w:spacing w:val="-7"/>
                <w:w w:val="105"/>
                <w:sz w:val="20"/>
              </w:rPr>
              <w:t xml:space="preserve"> </w:t>
            </w:r>
            <w:r>
              <w:rPr>
                <w:w w:val="105"/>
                <w:sz w:val="20"/>
              </w:rPr>
              <w:t>integrated</w:t>
            </w:r>
            <w:r>
              <w:rPr>
                <w:spacing w:val="-6"/>
                <w:w w:val="105"/>
                <w:sz w:val="20"/>
              </w:rPr>
              <w:t xml:space="preserve"> </w:t>
            </w:r>
            <w:r>
              <w:rPr>
                <w:spacing w:val="-4"/>
                <w:w w:val="105"/>
                <w:sz w:val="20"/>
              </w:rPr>
              <w:t>self-</w:t>
            </w:r>
          </w:p>
        </w:tc>
        <w:tc>
          <w:tcPr>
            <w:tcW w:w="1436" w:type="dxa"/>
            <w:shd w:val="clear" w:color="auto" w:fill="F2F2F2"/>
          </w:tcPr>
          <w:p w14:paraId="38962D14" w14:textId="77777777" w:rsidR="003236BA" w:rsidRDefault="00000000">
            <w:pPr>
              <w:pStyle w:val="TableParagraph"/>
              <w:spacing w:before="14"/>
              <w:ind w:left="129"/>
              <w:rPr>
                <w:sz w:val="20"/>
              </w:rPr>
            </w:pPr>
            <w:r>
              <w:rPr>
                <w:spacing w:val="-5"/>
                <w:sz w:val="20"/>
              </w:rPr>
              <w:t>UK</w:t>
            </w:r>
          </w:p>
        </w:tc>
        <w:tc>
          <w:tcPr>
            <w:tcW w:w="1703" w:type="dxa"/>
            <w:shd w:val="clear" w:color="auto" w:fill="F2F2F2"/>
          </w:tcPr>
          <w:p w14:paraId="744C28BC" w14:textId="77777777" w:rsidR="003236BA" w:rsidRDefault="00000000">
            <w:pPr>
              <w:pStyle w:val="TableParagraph"/>
              <w:spacing w:before="14"/>
              <w:ind w:left="109"/>
              <w:rPr>
                <w:sz w:val="20"/>
              </w:rPr>
            </w:pPr>
            <w:r>
              <w:rPr>
                <w:spacing w:val="-2"/>
                <w:sz w:val="20"/>
              </w:rPr>
              <w:t>BRIDGES</w:t>
            </w:r>
          </w:p>
        </w:tc>
      </w:tr>
      <w:tr w:rsidR="003236BA" w14:paraId="22589AD5" w14:textId="77777777">
        <w:trPr>
          <w:trHeight w:val="271"/>
        </w:trPr>
        <w:tc>
          <w:tcPr>
            <w:tcW w:w="1192" w:type="dxa"/>
            <w:shd w:val="clear" w:color="auto" w:fill="F2F2F2"/>
          </w:tcPr>
          <w:p w14:paraId="77691ED0" w14:textId="77777777" w:rsidR="003236BA" w:rsidRDefault="003236BA">
            <w:pPr>
              <w:pStyle w:val="TableParagraph"/>
              <w:rPr>
                <w:rFonts w:ascii="Times New Roman"/>
                <w:sz w:val="20"/>
              </w:rPr>
            </w:pPr>
          </w:p>
        </w:tc>
        <w:tc>
          <w:tcPr>
            <w:tcW w:w="840" w:type="dxa"/>
            <w:shd w:val="clear" w:color="auto" w:fill="F2F2F2"/>
          </w:tcPr>
          <w:p w14:paraId="16D004A8" w14:textId="77777777" w:rsidR="003236BA" w:rsidRDefault="003236BA">
            <w:pPr>
              <w:pStyle w:val="TableParagraph"/>
              <w:rPr>
                <w:rFonts w:ascii="Times New Roman"/>
                <w:sz w:val="20"/>
              </w:rPr>
            </w:pPr>
          </w:p>
        </w:tc>
        <w:tc>
          <w:tcPr>
            <w:tcW w:w="2057" w:type="dxa"/>
            <w:shd w:val="clear" w:color="auto" w:fill="F2F2F2"/>
          </w:tcPr>
          <w:p w14:paraId="454F5482" w14:textId="77777777" w:rsidR="003236BA" w:rsidRDefault="003236BA">
            <w:pPr>
              <w:pStyle w:val="TableParagraph"/>
              <w:rPr>
                <w:rFonts w:ascii="Times New Roman"/>
                <w:sz w:val="20"/>
              </w:rPr>
            </w:pPr>
          </w:p>
        </w:tc>
        <w:tc>
          <w:tcPr>
            <w:tcW w:w="6524" w:type="dxa"/>
            <w:shd w:val="clear" w:color="auto" w:fill="F2F2F2"/>
          </w:tcPr>
          <w:p w14:paraId="0F69D0E7" w14:textId="77777777" w:rsidR="003236BA" w:rsidRDefault="00000000">
            <w:pPr>
              <w:pStyle w:val="TableParagraph"/>
              <w:spacing w:before="10"/>
              <w:ind w:left="130"/>
              <w:rPr>
                <w:sz w:val="20"/>
              </w:rPr>
            </w:pPr>
            <w:r>
              <w:rPr>
                <w:sz w:val="20"/>
              </w:rPr>
              <w:t>management</w:t>
            </w:r>
            <w:r>
              <w:rPr>
                <w:spacing w:val="14"/>
                <w:sz w:val="20"/>
              </w:rPr>
              <w:t xml:space="preserve"> </w:t>
            </w:r>
            <w:r>
              <w:rPr>
                <w:sz w:val="20"/>
              </w:rPr>
              <w:t>approach</w:t>
            </w:r>
            <w:r>
              <w:rPr>
                <w:spacing w:val="14"/>
                <w:sz w:val="20"/>
              </w:rPr>
              <w:t xml:space="preserve"> </w:t>
            </w:r>
            <w:r>
              <w:rPr>
                <w:sz w:val="20"/>
              </w:rPr>
              <w:t>perceived</w:t>
            </w:r>
            <w:r>
              <w:rPr>
                <w:spacing w:val="15"/>
                <w:sz w:val="20"/>
              </w:rPr>
              <w:t xml:space="preserve"> </w:t>
            </w:r>
            <w:r>
              <w:rPr>
                <w:sz w:val="20"/>
              </w:rPr>
              <w:t>by</w:t>
            </w:r>
            <w:r>
              <w:rPr>
                <w:spacing w:val="14"/>
                <w:sz w:val="20"/>
              </w:rPr>
              <w:t xml:space="preserve"> </w:t>
            </w:r>
            <w:r>
              <w:rPr>
                <w:sz w:val="20"/>
              </w:rPr>
              <w:t>UK</w:t>
            </w:r>
            <w:r>
              <w:rPr>
                <w:spacing w:val="14"/>
                <w:sz w:val="20"/>
              </w:rPr>
              <w:t xml:space="preserve"> </w:t>
            </w:r>
            <w:r>
              <w:rPr>
                <w:sz w:val="20"/>
              </w:rPr>
              <w:t>community-</w:t>
            </w:r>
            <w:r>
              <w:rPr>
                <w:spacing w:val="15"/>
                <w:sz w:val="20"/>
              </w:rPr>
              <w:t xml:space="preserve"> </w:t>
            </w:r>
            <w:r>
              <w:rPr>
                <w:sz w:val="20"/>
              </w:rPr>
              <w:t>dwelling</w:t>
            </w:r>
            <w:r>
              <w:rPr>
                <w:spacing w:val="14"/>
                <w:sz w:val="20"/>
              </w:rPr>
              <w:t xml:space="preserve"> </w:t>
            </w:r>
            <w:r>
              <w:rPr>
                <w:spacing w:val="-2"/>
                <w:sz w:val="20"/>
              </w:rPr>
              <w:t>stroke</w:t>
            </w:r>
          </w:p>
        </w:tc>
        <w:tc>
          <w:tcPr>
            <w:tcW w:w="1436" w:type="dxa"/>
            <w:shd w:val="clear" w:color="auto" w:fill="F2F2F2"/>
          </w:tcPr>
          <w:p w14:paraId="697FE0F1" w14:textId="77777777" w:rsidR="003236BA" w:rsidRDefault="003236BA">
            <w:pPr>
              <w:pStyle w:val="TableParagraph"/>
              <w:rPr>
                <w:rFonts w:ascii="Times New Roman"/>
                <w:sz w:val="20"/>
              </w:rPr>
            </w:pPr>
          </w:p>
        </w:tc>
        <w:tc>
          <w:tcPr>
            <w:tcW w:w="1703" w:type="dxa"/>
            <w:shd w:val="clear" w:color="auto" w:fill="F2F2F2"/>
          </w:tcPr>
          <w:p w14:paraId="69E57223" w14:textId="77777777" w:rsidR="003236BA" w:rsidRDefault="003236BA">
            <w:pPr>
              <w:pStyle w:val="TableParagraph"/>
              <w:rPr>
                <w:rFonts w:ascii="Times New Roman"/>
                <w:sz w:val="20"/>
              </w:rPr>
            </w:pPr>
          </w:p>
        </w:tc>
      </w:tr>
      <w:tr w:rsidR="003236BA" w14:paraId="00539025" w14:textId="77777777">
        <w:trPr>
          <w:trHeight w:val="273"/>
        </w:trPr>
        <w:tc>
          <w:tcPr>
            <w:tcW w:w="1192" w:type="dxa"/>
            <w:shd w:val="clear" w:color="auto" w:fill="F2F2F2"/>
          </w:tcPr>
          <w:p w14:paraId="3C38A95B" w14:textId="77777777" w:rsidR="003236BA" w:rsidRDefault="003236BA">
            <w:pPr>
              <w:pStyle w:val="TableParagraph"/>
              <w:rPr>
                <w:rFonts w:ascii="Times New Roman"/>
                <w:sz w:val="20"/>
              </w:rPr>
            </w:pPr>
          </w:p>
        </w:tc>
        <w:tc>
          <w:tcPr>
            <w:tcW w:w="840" w:type="dxa"/>
            <w:shd w:val="clear" w:color="auto" w:fill="F2F2F2"/>
          </w:tcPr>
          <w:p w14:paraId="64C5E8F0" w14:textId="77777777" w:rsidR="003236BA" w:rsidRDefault="003236BA">
            <w:pPr>
              <w:pStyle w:val="TableParagraph"/>
              <w:rPr>
                <w:rFonts w:ascii="Times New Roman"/>
                <w:sz w:val="20"/>
              </w:rPr>
            </w:pPr>
          </w:p>
        </w:tc>
        <w:tc>
          <w:tcPr>
            <w:tcW w:w="2057" w:type="dxa"/>
            <w:shd w:val="clear" w:color="auto" w:fill="F2F2F2"/>
          </w:tcPr>
          <w:p w14:paraId="17863A13" w14:textId="77777777" w:rsidR="003236BA" w:rsidRDefault="003236BA">
            <w:pPr>
              <w:pStyle w:val="TableParagraph"/>
              <w:rPr>
                <w:rFonts w:ascii="Times New Roman"/>
                <w:sz w:val="20"/>
              </w:rPr>
            </w:pPr>
          </w:p>
        </w:tc>
        <w:tc>
          <w:tcPr>
            <w:tcW w:w="6524" w:type="dxa"/>
            <w:shd w:val="clear" w:color="auto" w:fill="F2F2F2"/>
          </w:tcPr>
          <w:p w14:paraId="136E9A2F" w14:textId="77777777" w:rsidR="003236BA" w:rsidRDefault="00000000">
            <w:pPr>
              <w:pStyle w:val="TableParagraph"/>
              <w:spacing w:before="13"/>
              <w:ind w:left="130"/>
              <w:rPr>
                <w:sz w:val="20"/>
              </w:rPr>
            </w:pPr>
            <w:r>
              <w:rPr>
                <w:sz w:val="20"/>
              </w:rPr>
              <w:t>survivors?</w:t>
            </w:r>
            <w:r>
              <w:rPr>
                <w:spacing w:val="9"/>
                <w:sz w:val="20"/>
              </w:rPr>
              <w:t xml:space="preserve"> </w:t>
            </w:r>
            <w:r>
              <w:rPr>
                <w:sz w:val="20"/>
              </w:rPr>
              <w:t>A</w:t>
            </w:r>
            <w:r>
              <w:rPr>
                <w:spacing w:val="8"/>
                <w:sz w:val="20"/>
              </w:rPr>
              <w:t xml:space="preserve"> </w:t>
            </w:r>
            <w:r>
              <w:rPr>
                <w:sz w:val="20"/>
              </w:rPr>
              <w:t>qualitative</w:t>
            </w:r>
            <w:r>
              <w:rPr>
                <w:spacing w:val="10"/>
                <w:sz w:val="20"/>
              </w:rPr>
              <w:t xml:space="preserve"> </w:t>
            </w:r>
            <w:r>
              <w:rPr>
                <w:sz w:val="20"/>
              </w:rPr>
              <w:t>process</w:t>
            </w:r>
            <w:r>
              <w:rPr>
                <w:spacing w:val="9"/>
                <w:sz w:val="20"/>
              </w:rPr>
              <w:t xml:space="preserve"> </w:t>
            </w:r>
            <w:r>
              <w:rPr>
                <w:sz w:val="20"/>
              </w:rPr>
              <w:t>evaluation</w:t>
            </w:r>
            <w:r>
              <w:rPr>
                <w:spacing w:val="10"/>
                <w:sz w:val="20"/>
              </w:rPr>
              <w:t xml:space="preserve"> </w:t>
            </w:r>
            <w:r>
              <w:rPr>
                <w:sz w:val="20"/>
              </w:rPr>
              <w:t>to</w:t>
            </w:r>
            <w:r>
              <w:rPr>
                <w:spacing w:val="9"/>
                <w:sz w:val="20"/>
              </w:rPr>
              <w:t xml:space="preserve"> </w:t>
            </w:r>
            <w:r>
              <w:rPr>
                <w:spacing w:val="-2"/>
                <w:sz w:val="20"/>
              </w:rPr>
              <w:t>explore</w:t>
            </w:r>
          </w:p>
        </w:tc>
        <w:tc>
          <w:tcPr>
            <w:tcW w:w="1436" w:type="dxa"/>
            <w:shd w:val="clear" w:color="auto" w:fill="F2F2F2"/>
          </w:tcPr>
          <w:p w14:paraId="151DC828" w14:textId="77777777" w:rsidR="003236BA" w:rsidRDefault="003236BA">
            <w:pPr>
              <w:pStyle w:val="TableParagraph"/>
              <w:rPr>
                <w:rFonts w:ascii="Times New Roman"/>
                <w:sz w:val="20"/>
              </w:rPr>
            </w:pPr>
          </w:p>
        </w:tc>
        <w:tc>
          <w:tcPr>
            <w:tcW w:w="1703" w:type="dxa"/>
            <w:shd w:val="clear" w:color="auto" w:fill="F2F2F2"/>
          </w:tcPr>
          <w:p w14:paraId="32945A28" w14:textId="77777777" w:rsidR="003236BA" w:rsidRDefault="003236BA">
            <w:pPr>
              <w:pStyle w:val="TableParagraph"/>
              <w:rPr>
                <w:rFonts w:ascii="Times New Roman"/>
                <w:sz w:val="20"/>
              </w:rPr>
            </w:pPr>
          </w:p>
        </w:tc>
      </w:tr>
      <w:tr w:rsidR="003236BA" w14:paraId="1B566221" w14:textId="77777777">
        <w:trPr>
          <w:trHeight w:val="450"/>
        </w:trPr>
        <w:tc>
          <w:tcPr>
            <w:tcW w:w="1192" w:type="dxa"/>
            <w:shd w:val="clear" w:color="auto" w:fill="F2F2F2"/>
          </w:tcPr>
          <w:p w14:paraId="20CD863A" w14:textId="77777777" w:rsidR="003236BA" w:rsidRDefault="003236BA">
            <w:pPr>
              <w:pStyle w:val="TableParagraph"/>
              <w:rPr>
                <w:rFonts w:ascii="Times New Roman"/>
                <w:sz w:val="20"/>
              </w:rPr>
            </w:pPr>
          </w:p>
        </w:tc>
        <w:tc>
          <w:tcPr>
            <w:tcW w:w="840" w:type="dxa"/>
            <w:shd w:val="clear" w:color="auto" w:fill="F2F2F2"/>
          </w:tcPr>
          <w:p w14:paraId="07A32E0D" w14:textId="77777777" w:rsidR="003236BA" w:rsidRDefault="003236BA">
            <w:pPr>
              <w:pStyle w:val="TableParagraph"/>
              <w:rPr>
                <w:rFonts w:ascii="Times New Roman"/>
                <w:sz w:val="20"/>
              </w:rPr>
            </w:pPr>
          </w:p>
        </w:tc>
        <w:tc>
          <w:tcPr>
            <w:tcW w:w="2057" w:type="dxa"/>
            <w:shd w:val="clear" w:color="auto" w:fill="F2F2F2"/>
          </w:tcPr>
          <w:p w14:paraId="1A2A5575" w14:textId="77777777" w:rsidR="003236BA" w:rsidRDefault="003236BA">
            <w:pPr>
              <w:pStyle w:val="TableParagraph"/>
              <w:rPr>
                <w:rFonts w:ascii="Times New Roman"/>
                <w:sz w:val="20"/>
              </w:rPr>
            </w:pPr>
          </w:p>
        </w:tc>
        <w:tc>
          <w:tcPr>
            <w:tcW w:w="6524" w:type="dxa"/>
            <w:shd w:val="clear" w:color="auto" w:fill="F2F2F2"/>
          </w:tcPr>
          <w:p w14:paraId="651D2DD6" w14:textId="77777777" w:rsidR="003236BA" w:rsidRDefault="00000000">
            <w:pPr>
              <w:pStyle w:val="TableParagraph"/>
              <w:spacing w:before="13"/>
              <w:ind w:left="130"/>
              <w:rPr>
                <w:sz w:val="20"/>
              </w:rPr>
            </w:pPr>
            <w:r>
              <w:rPr>
                <w:spacing w:val="-2"/>
                <w:w w:val="105"/>
                <w:sz w:val="20"/>
              </w:rPr>
              <w:t>implementation</w:t>
            </w:r>
            <w:r>
              <w:rPr>
                <w:spacing w:val="2"/>
                <w:w w:val="105"/>
                <w:sz w:val="20"/>
              </w:rPr>
              <w:t xml:space="preserve"> </w:t>
            </w:r>
            <w:r>
              <w:rPr>
                <w:spacing w:val="-2"/>
                <w:w w:val="105"/>
                <w:sz w:val="20"/>
              </w:rPr>
              <w:t>and</w:t>
            </w:r>
            <w:r>
              <w:rPr>
                <w:spacing w:val="2"/>
                <w:w w:val="105"/>
                <w:sz w:val="20"/>
              </w:rPr>
              <w:t xml:space="preserve"> </w:t>
            </w:r>
            <w:r>
              <w:rPr>
                <w:spacing w:val="-2"/>
                <w:w w:val="105"/>
                <w:sz w:val="20"/>
              </w:rPr>
              <w:t>contextual</w:t>
            </w:r>
            <w:r>
              <w:rPr>
                <w:spacing w:val="3"/>
                <w:w w:val="105"/>
                <w:sz w:val="20"/>
              </w:rPr>
              <w:t xml:space="preserve"> </w:t>
            </w:r>
            <w:r>
              <w:rPr>
                <w:spacing w:val="-2"/>
                <w:w w:val="105"/>
                <w:sz w:val="20"/>
              </w:rPr>
              <w:t>variations</w:t>
            </w:r>
          </w:p>
        </w:tc>
        <w:tc>
          <w:tcPr>
            <w:tcW w:w="1436" w:type="dxa"/>
            <w:shd w:val="clear" w:color="auto" w:fill="F2F2F2"/>
          </w:tcPr>
          <w:p w14:paraId="2B745DC2" w14:textId="77777777" w:rsidR="003236BA" w:rsidRDefault="003236BA">
            <w:pPr>
              <w:pStyle w:val="TableParagraph"/>
              <w:rPr>
                <w:rFonts w:ascii="Times New Roman"/>
                <w:sz w:val="20"/>
              </w:rPr>
            </w:pPr>
          </w:p>
        </w:tc>
        <w:tc>
          <w:tcPr>
            <w:tcW w:w="1703" w:type="dxa"/>
            <w:shd w:val="clear" w:color="auto" w:fill="F2F2F2"/>
          </w:tcPr>
          <w:p w14:paraId="2A3DAE59" w14:textId="77777777" w:rsidR="003236BA" w:rsidRDefault="003236BA">
            <w:pPr>
              <w:pStyle w:val="TableParagraph"/>
              <w:rPr>
                <w:rFonts w:ascii="Times New Roman"/>
                <w:sz w:val="20"/>
              </w:rPr>
            </w:pPr>
          </w:p>
        </w:tc>
      </w:tr>
      <w:tr w:rsidR="003236BA" w14:paraId="7C86130E" w14:textId="77777777">
        <w:trPr>
          <w:trHeight w:val="274"/>
        </w:trPr>
        <w:tc>
          <w:tcPr>
            <w:tcW w:w="1192" w:type="dxa"/>
          </w:tcPr>
          <w:p w14:paraId="5BFF3EA3" w14:textId="77777777" w:rsidR="003236BA" w:rsidRDefault="00000000">
            <w:pPr>
              <w:pStyle w:val="TableParagraph"/>
              <w:spacing w:before="14"/>
              <w:ind w:left="105"/>
              <w:rPr>
                <w:sz w:val="20"/>
              </w:rPr>
            </w:pPr>
            <w:proofErr w:type="spellStart"/>
            <w:r>
              <w:rPr>
                <w:spacing w:val="-2"/>
                <w:w w:val="105"/>
                <w:sz w:val="20"/>
              </w:rPr>
              <w:t>Kulnik</w:t>
            </w:r>
            <w:proofErr w:type="spellEnd"/>
          </w:p>
        </w:tc>
        <w:tc>
          <w:tcPr>
            <w:tcW w:w="840" w:type="dxa"/>
          </w:tcPr>
          <w:p w14:paraId="6A12EB53" w14:textId="77777777" w:rsidR="003236BA" w:rsidRDefault="00000000">
            <w:pPr>
              <w:pStyle w:val="TableParagraph"/>
              <w:spacing w:before="14"/>
              <w:ind w:left="234" w:right="56"/>
              <w:jc w:val="center"/>
              <w:rPr>
                <w:sz w:val="20"/>
              </w:rPr>
            </w:pPr>
            <w:r>
              <w:rPr>
                <w:spacing w:val="-4"/>
                <w:sz w:val="20"/>
              </w:rPr>
              <w:t>2019</w:t>
            </w:r>
          </w:p>
        </w:tc>
        <w:tc>
          <w:tcPr>
            <w:tcW w:w="2057" w:type="dxa"/>
          </w:tcPr>
          <w:p w14:paraId="72DAAF82" w14:textId="77777777" w:rsidR="003236BA" w:rsidRDefault="00000000">
            <w:pPr>
              <w:pStyle w:val="TableParagraph"/>
              <w:spacing w:before="14"/>
              <w:ind w:left="108"/>
              <w:rPr>
                <w:sz w:val="20"/>
              </w:rPr>
            </w:pPr>
            <w:r>
              <w:rPr>
                <w:w w:val="105"/>
                <w:sz w:val="20"/>
              </w:rPr>
              <w:t>Design</w:t>
            </w:r>
            <w:r>
              <w:rPr>
                <w:spacing w:val="-12"/>
                <w:w w:val="105"/>
                <w:sz w:val="20"/>
              </w:rPr>
              <w:t xml:space="preserve"> </w:t>
            </w:r>
            <w:r>
              <w:rPr>
                <w:w w:val="105"/>
                <w:sz w:val="20"/>
              </w:rPr>
              <w:t>for</w:t>
            </w:r>
            <w:r>
              <w:rPr>
                <w:spacing w:val="-12"/>
                <w:w w:val="105"/>
                <w:sz w:val="20"/>
              </w:rPr>
              <w:t xml:space="preserve"> </w:t>
            </w:r>
            <w:r>
              <w:rPr>
                <w:spacing w:val="-2"/>
                <w:w w:val="105"/>
                <w:sz w:val="20"/>
              </w:rPr>
              <w:t>Health</w:t>
            </w:r>
          </w:p>
        </w:tc>
        <w:tc>
          <w:tcPr>
            <w:tcW w:w="6524" w:type="dxa"/>
          </w:tcPr>
          <w:p w14:paraId="4A8BFEB2" w14:textId="77777777" w:rsidR="003236BA" w:rsidRDefault="00000000">
            <w:pPr>
              <w:pStyle w:val="TableParagraph"/>
              <w:spacing w:before="14"/>
              <w:ind w:left="130"/>
              <w:rPr>
                <w:sz w:val="20"/>
              </w:rPr>
            </w:pPr>
            <w:r>
              <w:rPr>
                <w:w w:val="105"/>
                <w:sz w:val="20"/>
              </w:rPr>
              <w:t>A</w:t>
            </w:r>
            <w:r>
              <w:rPr>
                <w:spacing w:val="-13"/>
                <w:w w:val="105"/>
                <w:sz w:val="20"/>
              </w:rPr>
              <w:t xml:space="preserve"> </w:t>
            </w:r>
            <w:r>
              <w:rPr>
                <w:w w:val="105"/>
                <w:sz w:val="20"/>
              </w:rPr>
              <w:t>gift</w:t>
            </w:r>
            <w:r>
              <w:rPr>
                <w:spacing w:val="-11"/>
                <w:w w:val="105"/>
                <w:sz w:val="20"/>
              </w:rPr>
              <w:t xml:space="preserve"> </w:t>
            </w:r>
            <w:r>
              <w:rPr>
                <w:w w:val="105"/>
                <w:sz w:val="20"/>
              </w:rPr>
              <w:t>from</w:t>
            </w:r>
            <w:r>
              <w:rPr>
                <w:spacing w:val="-12"/>
                <w:w w:val="105"/>
                <w:sz w:val="20"/>
              </w:rPr>
              <w:t xml:space="preserve"> </w:t>
            </w:r>
            <w:r>
              <w:rPr>
                <w:w w:val="105"/>
                <w:sz w:val="20"/>
              </w:rPr>
              <w:t>experience:</w:t>
            </w:r>
            <w:r>
              <w:rPr>
                <w:spacing w:val="-12"/>
                <w:w w:val="105"/>
                <w:sz w:val="20"/>
              </w:rPr>
              <w:t xml:space="preserve"> </w:t>
            </w:r>
            <w:r>
              <w:rPr>
                <w:w w:val="105"/>
                <w:sz w:val="20"/>
              </w:rPr>
              <w:t>Co-production</w:t>
            </w:r>
            <w:r>
              <w:rPr>
                <w:spacing w:val="-11"/>
                <w:w w:val="105"/>
                <w:sz w:val="20"/>
              </w:rPr>
              <w:t xml:space="preserve"> </w:t>
            </w:r>
            <w:r>
              <w:rPr>
                <w:w w:val="105"/>
                <w:sz w:val="20"/>
              </w:rPr>
              <w:t>and</w:t>
            </w:r>
            <w:r>
              <w:rPr>
                <w:spacing w:val="-11"/>
                <w:w w:val="105"/>
                <w:sz w:val="20"/>
              </w:rPr>
              <w:t xml:space="preserve"> </w:t>
            </w:r>
            <w:r>
              <w:rPr>
                <w:w w:val="105"/>
                <w:sz w:val="20"/>
              </w:rPr>
              <w:t>co-design</w:t>
            </w:r>
            <w:r>
              <w:rPr>
                <w:spacing w:val="-12"/>
                <w:w w:val="105"/>
                <w:sz w:val="20"/>
              </w:rPr>
              <w:t xml:space="preserve"> </w:t>
            </w:r>
            <w:r>
              <w:rPr>
                <w:w w:val="105"/>
                <w:sz w:val="20"/>
              </w:rPr>
              <w:t>in</w:t>
            </w:r>
            <w:r>
              <w:rPr>
                <w:spacing w:val="-11"/>
                <w:w w:val="105"/>
                <w:sz w:val="20"/>
              </w:rPr>
              <w:t xml:space="preserve"> </w:t>
            </w:r>
            <w:r>
              <w:rPr>
                <w:w w:val="105"/>
                <w:sz w:val="20"/>
              </w:rPr>
              <w:t>stroke</w:t>
            </w:r>
            <w:r>
              <w:rPr>
                <w:spacing w:val="-11"/>
                <w:w w:val="105"/>
                <w:sz w:val="20"/>
              </w:rPr>
              <w:t xml:space="preserve"> </w:t>
            </w:r>
            <w:r>
              <w:rPr>
                <w:spacing w:val="-5"/>
                <w:w w:val="105"/>
                <w:sz w:val="20"/>
              </w:rPr>
              <w:t>and</w:t>
            </w:r>
          </w:p>
        </w:tc>
        <w:tc>
          <w:tcPr>
            <w:tcW w:w="1436" w:type="dxa"/>
          </w:tcPr>
          <w:p w14:paraId="77B6BEDD" w14:textId="77777777" w:rsidR="003236BA" w:rsidRDefault="00000000">
            <w:pPr>
              <w:pStyle w:val="TableParagraph"/>
              <w:spacing w:before="14"/>
              <w:ind w:left="129"/>
              <w:rPr>
                <w:sz w:val="20"/>
              </w:rPr>
            </w:pPr>
            <w:r>
              <w:rPr>
                <w:spacing w:val="-5"/>
                <w:sz w:val="20"/>
              </w:rPr>
              <w:t>UK</w:t>
            </w:r>
          </w:p>
        </w:tc>
        <w:tc>
          <w:tcPr>
            <w:tcW w:w="1703" w:type="dxa"/>
          </w:tcPr>
          <w:p w14:paraId="38C51A13" w14:textId="77777777" w:rsidR="003236BA" w:rsidRDefault="00000000">
            <w:pPr>
              <w:pStyle w:val="TableParagraph"/>
              <w:spacing w:before="14"/>
              <w:ind w:left="109"/>
              <w:rPr>
                <w:sz w:val="20"/>
              </w:rPr>
            </w:pPr>
            <w:r>
              <w:rPr>
                <w:spacing w:val="-2"/>
                <w:sz w:val="20"/>
              </w:rPr>
              <w:t>BRIDGES</w:t>
            </w:r>
          </w:p>
        </w:tc>
      </w:tr>
      <w:tr w:rsidR="003236BA" w14:paraId="21A0EEF4" w14:textId="77777777">
        <w:trPr>
          <w:trHeight w:val="445"/>
        </w:trPr>
        <w:tc>
          <w:tcPr>
            <w:tcW w:w="1192" w:type="dxa"/>
          </w:tcPr>
          <w:p w14:paraId="3E95FD37" w14:textId="77777777" w:rsidR="003236BA" w:rsidRDefault="003236BA">
            <w:pPr>
              <w:pStyle w:val="TableParagraph"/>
              <w:rPr>
                <w:rFonts w:ascii="Times New Roman"/>
                <w:sz w:val="20"/>
              </w:rPr>
            </w:pPr>
          </w:p>
        </w:tc>
        <w:tc>
          <w:tcPr>
            <w:tcW w:w="840" w:type="dxa"/>
          </w:tcPr>
          <w:p w14:paraId="1B200E02" w14:textId="77777777" w:rsidR="003236BA" w:rsidRDefault="003236BA">
            <w:pPr>
              <w:pStyle w:val="TableParagraph"/>
              <w:rPr>
                <w:rFonts w:ascii="Times New Roman"/>
                <w:sz w:val="20"/>
              </w:rPr>
            </w:pPr>
          </w:p>
        </w:tc>
        <w:tc>
          <w:tcPr>
            <w:tcW w:w="2057" w:type="dxa"/>
          </w:tcPr>
          <w:p w14:paraId="37C63333" w14:textId="77777777" w:rsidR="003236BA" w:rsidRDefault="003236BA">
            <w:pPr>
              <w:pStyle w:val="TableParagraph"/>
              <w:rPr>
                <w:rFonts w:ascii="Times New Roman"/>
                <w:sz w:val="20"/>
              </w:rPr>
            </w:pPr>
          </w:p>
        </w:tc>
        <w:tc>
          <w:tcPr>
            <w:tcW w:w="6524" w:type="dxa"/>
          </w:tcPr>
          <w:p w14:paraId="49A70883" w14:textId="77777777" w:rsidR="003236BA" w:rsidRDefault="00000000">
            <w:pPr>
              <w:pStyle w:val="TableParagraph"/>
              <w:spacing w:before="13"/>
              <w:ind w:left="130"/>
              <w:rPr>
                <w:sz w:val="20"/>
              </w:rPr>
            </w:pPr>
            <w:r>
              <w:rPr>
                <w:spacing w:val="-2"/>
                <w:sz w:val="20"/>
              </w:rPr>
              <w:t>self-management</w:t>
            </w:r>
          </w:p>
        </w:tc>
        <w:tc>
          <w:tcPr>
            <w:tcW w:w="1436" w:type="dxa"/>
          </w:tcPr>
          <w:p w14:paraId="27FE7364" w14:textId="77777777" w:rsidR="003236BA" w:rsidRDefault="003236BA">
            <w:pPr>
              <w:pStyle w:val="TableParagraph"/>
              <w:rPr>
                <w:rFonts w:ascii="Times New Roman"/>
                <w:sz w:val="20"/>
              </w:rPr>
            </w:pPr>
          </w:p>
        </w:tc>
        <w:tc>
          <w:tcPr>
            <w:tcW w:w="1703" w:type="dxa"/>
          </w:tcPr>
          <w:p w14:paraId="679D8916" w14:textId="77777777" w:rsidR="003236BA" w:rsidRDefault="003236BA">
            <w:pPr>
              <w:pStyle w:val="TableParagraph"/>
              <w:rPr>
                <w:rFonts w:ascii="Times New Roman"/>
                <w:sz w:val="20"/>
              </w:rPr>
            </w:pPr>
          </w:p>
        </w:tc>
      </w:tr>
      <w:tr w:rsidR="003236BA" w14:paraId="49090660" w14:textId="77777777">
        <w:trPr>
          <w:trHeight w:val="274"/>
        </w:trPr>
        <w:tc>
          <w:tcPr>
            <w:tcW w:w="1192" w:type="dxa"/>
            <w:shd w:val="clear" w:color="auto" w:fill="F2F2F2"/>
          </w:tcPr>
          <w:p w14:paraId="35FBD7F0" w14:textId="77777777" w:rsidR="003236BA" w:rsidRDefault="00000000">
            <w:pPr>
              <w:pStyle w:val="TableParagraph"/>
              <w:spacing w:before="14"/>
              <w:ind w:left="105"/>
              <w:rPr>
                <w:sz w:val="20"/>
              </w:rPr>
            </w:pPr>
            <w:proofErr w:type="spellStart"/>
            <w:r>
              <w:rPr>
                <w:spacing w:val="-2"/>
                <w:sz w:val="20"/>
              </w:rPr>
              <w:t>Latchem</w:t>
            </w:r>
            <w:proofErr w:type="spellEnd"/>
            <w:r>
              <w:rPr>
                <w:spacing w:val="-2"/>
                <w:sz w:val="20"/>
              </w:rPr>
              <w:t>-</w:t>
            </w:r>
          </w:p>
        </w:tc>
        <w:tc>
          <w:tcPr>
            <w:tcW w:w="840" w:type="dxa"/>
            <w:shd w:val="clear" w:color="auto" w:fill="F2F2F2"/>
          </w:tcPr>
          <w:p w14:paraId="1997EF1A" w14:textId="77777777" w:rsidR="003236BA" w:rsidRDefault="00000000">
            <w:pPr>
              <w:pStyle w:val="TableParagraph"/>
              <w:spacing w:before="14"/>
              <w:ind w:left="234" w:right="56"/>
              <w:jc w:val="center"/>
              <w:rPr>
                <w:sz w:val="20"/>
              </w:rPr>
            </w:pPr>
            <w:r>
              <w:rPr>
                <w:spacing w:val="-4"/>
                <w:sz w:val="20"/>
              </w:rPr>
              <w:t>2023</w:t>
            </w:r>
          </w:p>
        </w:tc>
        <w:tc>
          <w:tcPr>
            <w:tcW w:w="2057" w:type="dxa"/>
            <w:shd w:val="clear" w:color="auto" w:fill="F2F2F2"/>
          </w:tcPr>
          <w:p w14:paraId="74BC74E9" w14:textId="77777777" w:rsidR="003236BA" w:rsidRDefault="00000000">
            <w:pPr>
              <w:pStyle w:val="TableParagraph"/>
              <w:spacing w:before="14"/>
              <w:ind w:left="108"/>
              <w:rPr>
                <w:sz w:val="20"/>
              </w:rPr>
            </w:pPr>
            <w:r>
              <w:rPr>
                <w:spacing w:val="-2"/>
                <w:sz w:val="20"/>
              </w:rPr>
              <w:t>JCEHP</w:t>
            </w:r>
          </w:p>
        </w:tc>
        <w:tc>
          <w:tcPr>
            <w:tcW w:w="6524" w:type="dxa"/>
            <w:shd w:val="clear" w:color="auto" w:fill="F2F2F2"/>
          </w:tcPr>
          <w:p w14:paraId="7CDDFEE2" w14:textId="77777777" w:rsidR="003236BA" w:rsidRDefault="00000000">
            <w:pPr>
              <w:pStyle w:val="TableParagraph"/>
              <w:spacing w:before="14"/>
              <w:ind w:left="130"/>
              <w:rPr>
                <w:sz w:val="20"/>
              </w:rPr>
            </w:pPr>
            <w:r>
              <w:rPr>
                <w:sz w:val="20"/>
              </w:rPr>
              <w:t>Caring</w:t>
            </w:r>
            <w:r>
              <w:rPr>
                <w:spacing w:val="7"/>
                <w:sz w:val="20"/>
              </w:rPr>
              <w:t xml:space="preserve"> </w:t>
            </w:r>
            <w:r>
              <w:rPr>
                <w:sz w:val="20"/>
              </w:rPr>
              <w:t>for</w:t>
            </w:r>
            <w:r>
              <w:rPr>
                <w:spacing w:val="8"/>
                <w:sz w:val="20"/>
              </w:rPr>
              <w:t xml:space="preserve"> </w:t>
            </w:r>
            <w:r>
              <w:rPr>
                <w:sz w:val="20"/>
              </w:rPr>
              <w:t>People</w:t>
            </w:r>
            <w:r>
              <w:rPr>
                <w:spacing w:val="8"/>
                <w:sz w:val="20"/>
              </w:rPr>
              <w:t xml:space="preserve"> </w:t>
            </w:r>
            <w:r>
              <w:rPr>
                <w:sz w:val="20"/>
              </w:rPr>
              <w:t>with</w:t>
            </w:r>
            <w:r>
              <w:rPr>
                <w:spacing w:val="8"/>
                <w:sz w:val="20"/>
              </w:rPr>
              <w:t xml:space="preserve"> </w:t>
            </w:r>
            <w:r>
              <w:rPr>
                <w:sz w:val="20"/>
              </w:rPr>
              <w:t>Severe</w:t>
            </w:r>
            <w:r>
              <w:rPr>
                <w:spacing w:val="8"/>
                <w:sz w:val="20"/>
              </w:rPr>
              <w:t xml:space="preserve"> </w:t>
            </w:r>
            <w:r>
              <w:rPr>
                <w:sz w:val="20"/>
              </w:rPr>
              <w:t>Brain</w:t>
            </w:r>
            <w:r>
              <w:rPr>
                <w:spacing w:val="8"/>
                <w:sz w:val="20"/>
              </w:rPr>
              <w:t xml:space="preserve"> </w:t>
            </w:r>
            <w:r>
              <w:rPr>
                <w:sz w:val="20"/>
              </w:rPr>
              <w:t>Injuries:</w:t>
            </w:r>
            <w:r>
              <w:rPr>
                <w:spacing w:val="8"/>
                <w:sz w:val="20"/>
              </w:rPr>
              <w:t xml:space="preserve"> </w:t>
            </w:r>
            <w:r>
              <w:rPr>
                <w:sz w:val="20"/>
              </w:rPr>
              <w:t>Improving</w:t>
            </w:r>
            <w:r>
              <w:rPr>
                <w:spacing w:val="8"/>
                <w:sz w:val="20"/>
              </w:rPr>
              <w:t xml:space="preserve"> </w:t>
            </w:r>
            <w:r>
              <w:rPr>
                <w:sz w:val="20"/>
              </w:rPr>
              <w:t>Health</w:t>
            </w:r>
            <w:r>
              <w:rPr>
                <w:spacing w:val="8"/>
                <w:sz w:val="20"/>
              </w:rPr>
              <w:t xml:space="preserve"> </w:t>
            </w:r>
            <w:r>
              <w:rPr>
                <w:spacing w:val="-4"/>
                <w:sz w:val="20"/>
              </w:rPr>
              <w:t>Care</w:t>
            </w:r>
          </w:p>
        </w:tc>
        <w:tc>
          <w:tcPr>
            <w:tcW w:w="1436" w:type="dxa"/>
            <w:shd w:val="clear" w:color="auto" w:fill="F2F2F2"/>
          </w:tcPr>
          <w:p w14:paraId="6B882833" w14:textId="77777777" w:rsidR="003236BA" w:rsidRDefault="00000000">
            <w:pPr>
              <w:pStyle w:val="TableParagraph"/>
              <w:spacing w:before="14"/>
              <w:ind w:left="129"/>
              <w:rPr>
                <w:sz w:val="20"/>
              </w:rPr>
            </w:pPr>
            <w:r>
              <w:rPr>
                <w:spacing w:val="-5"/>
                <w:sz w:val="20"/>
              </w:rPr>
              <w:t>UK</w:t>
            </w:r>
          </w:p>
        </w:tc>
        <w:tc>
          <w:tcPr>
            <w:tcW w:w="1703" w:type="dxa"/>
            <w:shd w:val="clear" w:color="auto" w:fill="F2F2F2"/>
          </w:tcPr>
          <w:p w14:paraId="617B0F5B" w14:textId="77777777" w:rsidR="003236BA" w:rsidRDefault="00000000">
            <w:pPr>
              <w:pStyle w:val="TableParagraph"/>
              <w:spacing w:before="14"/>
              <w:ind w:left="109"/>
              <w:rPr>
                <w:sz w:val="20"/>
              </w:rPr>
            </w:pPr>
            <w:r>
              <w:rPr>
                <w:sz w:val="20"/>
              </w:rPr>
              <w:t>Online</w:t>
            </w:r>
            <w:r>
              <w:rPr>
                <w:spacing w:val="10"/>
                <w:sz w:val="20"/>
              </w:rPr>
              <w:t xml:space="preserve"> </w:t>
            </w:r>
            <w:r>
              <w:rPr>
                <w:spacing w:val="-2"/>
                <w:sz w:val="20"/>
              </w:rPr>
              <w:t>course</w:t>
            </w:r>
          </w:p>
        </w:tc>
      </w:tr>
      <w:tr w:rsidR="003236BA" w14:paraId="62FFA1C6" w14:textId="77777777">
        <w:trPr>
          <w:trHeight w:val="709"/>
        </w:trPr>
        <w:tc>
          <w:tcPr>
            <w:tcW w:w="1192" w:type="dxa"/>
            <w:shd w:val="clear" w:color="auto" w:fill="F2F2F2"/>
          </w:tcPr>
          <w:p w14:paraId="7A46756D" w14:textId="77777777" w:rsidR="003236BA" w:rsidRDefault="00000000">
            <w:pPr>
              <w:pStyle w:val="TableParagraph"/>
              <w:spacing w:before="13"/>
              <w:ind w:left="105"/>
              <w:rPr>
                <w:sz w:val="20"/>
              </w:rPr>
            </w:pPr>
            <w:r>
              <w:rPr>
                <w:spacing w:val="-2"/>
                <w:w w:val="105"/>
                <w:sz w:val="20"/>
              </w:rPr>
              <w:t>Hastings</w:t>
            </w:r>
          </w:p>
        </w:tc>
        <w:tc>
          <w:tcPr>
            <w:tcW w:w="840" w:type="dxa"/>
            <w:shd w:val="clear" w:color="auto" w:fill="F2F2F2"/>
          </w:tcPr>
          <w:p w14:paraId="7C13CDA8" w14:textId="77777777" w:rsidR="003236BA" w:rsidRDefault="003236BA">
            <w:pPr>
              <w:pStyle w:val="TableParagraph"/>
              <w:rPr>
                <w:rFonts w:ascii="Times New Roman"/>
                <w:sz w:val="20"/>
              </w:rPr>
            </w:pPr>
          </w:p>
        </w:tc>
        <w:tc>
          <w:tcPr>
            <w:tcW w:w="2057" w:type="dxa"/>
            <w:shd w:val="clear" w:color="auto" w:fill="F2F2F2"/>
          </w:tcPr>
          <w:p w14:paraId="1EC59800" w14:textId="77777777" w:rsidR="003236BA" w:rsidRDefault="003236BA">
            <w:pPr>
              <w:pStyle w:val="TableParagraph"/>
              <w:rPr>
                <w:rFonts w:ascii="Times New Roman"/>
                <w:sz w:val="20"/>
              </w:rPr>
            </w:pPr>
          </w:p>
        </w:tc>
        <w:tc>
          <w:tcPr>
            <w:tcW w:w="6524" w:type="dxa"/>
            <w:shd w:val="clear" w:color="auto" w:fill="F2F2F2"/>
          </w:tcPr>
          <w:p w14:paraId="1D64F61E" w14:textId="77777777" w:rsidR="003236BA" w:rsidRDefault="00000000">
            <w:pPr>
              <w:pStyle w:val="TableParagraph"/>
              <w:spacing w:before="13"/>
              <w:ind w:left="130"/>
              <w:rPr>
                <w:sz w:val="20"/>
              </w:rPr>
            </w:pPr>
            <w:r>
              <w:rPr>
                <w:sz w:val="20"/>
              </w:rPr>
              <w:t>Professional</w:t>
            </w:r>
            <w:r>
              <w:rPr>
                <w:spacing w:val="5"/>
                <w:sz w:val="20"/>
              </w:rPr>
              <w:t xml:space="preserve"> </w:t>
            </w:r>
            <w:r>
              <w:rPr>
                <w:sz w:val="20"/>
              </w:rPr>
              <w:t>Communication</w:t>
            </w:r>
            <w:r>
              <w:rPr>
                <w:spacing w:val="5"/>
                <w:sz w:val="20"/>
              </w:rPr>
              <w:t xml:space="preserve"> </w:t>
            </w:r>
            <w:r>
              <w:rPr>
                <w:sz w:val="20"/>
              </w:rPr>
              <w:t>and</w:t>
            </w:r>
            <w:r>
              <w:rPr>
                <w:spacing w:val="5"/>
                <w:sz w:val="20"/>
              </w:rPr>
              <w:t xml:space="preserve"> </w:t>
            </w:r>
            <w:r>
              <w:rPr>
                <w:sz w:val="20"/>
              </w:rPr>
              <w:t>Practice</w:t>
            </w:r>
            <w:r>
              <w:rPr>
                <w:spacing w:val="6"/>
                <w:sz w:val="20"/>
              </w:rPr>
              <w:t xml:space="preserve"> </w:t>
            </w:r>
            <w:r>
              <w:rPr>
                <w:sz w:val="20"/>
              </w:rPr>
              <w:t>Through</w:t>
            </w:r>
            <w:r>
              <w:rPr>
                <w:spacing w:val="5"/>
                <w:sz w:val="20"/>
              </w:rPr>
              <w:t xml:space="preserve"> </w:t>
            </w:r>
            <w:r>
              <w:rPr>
                <w:sz w:val="20"/>
              </w:rPr>
              <w:t>Online</w:t>
            </w:r>
            <w:r>
              <w:rPr>
                <w:spacing w:val="5"/>
                <w:sz w:val="20"/>
              </w:rPr>
              <w:t xml:space="preserve"> </w:t>
            </w:r>
            <w:r>
              <w:rPr>
                <w:spacing w:val="-2"/>
                <w:sz w:val="20"/>
              </w:rPr>
              <w:t>Learning</w:t>
            </w:r>
          </w:p>
        </w:tc>
        <w:tc>
          <w:tcPr>
            <w:tcW w:w="1436" w:type="dxa"/>
            <w:shd w:val="clear" w:color="auto" w:fill="F2F2F2"/>
          </w:tcPr>
          <w:p w14:paraId="4542A6A1" w14:textId="77777777" w:rsidR="003236BA" w:rsidRDefault="003236BA">
            <w:pPr>
              <w:pStyle w:val="TableParagraph"/>
              <w:rPr>
                <w:rFonts w:ascii="Times New Roman"/>
                <w:sz w:val="20"/>
              </w:rPr>
            </w:pPr>
          </w:p>
        </w:tc>
        <w:tc>
          <w:tcPr>
            <w:tcW w:w="1703" w:type="dxa"/>
            <w:shd w:val="clear" w:color="auto" w:fill="F2F2F2"/>
          </w:tcPr>
          <w:p w14:paraId="28FF3E24" w14:textId="77777777" w:rsidR="003236BA" w:rsidRDefault="003236BA">
            <w:pPr>
              <w:pStyle w:val="TableParagraph"/>
              <w:rPr>
                <w:rFonts w:ascii="Times New Roman"/>
                <w:sz w:val="20"/>
              </w:rPr>
            </w:pPr>
          </w:p>
        </w:tc>
      </w:tr>
    </w:tbl>
    <w:p w14:paraId="03EE19B3" w14:textId="77777777" w:rsidR="003236BA" w:rsidRDefault="003236BA">
      <w:pPr>
        <w:pStyle w:val="TableParagraph"/>
        <w:rPr>
          <w:rFonts w:ascii="Times New Roman"/>
          <w:sz w:val="20"/>
        </w:rPr>
        <w:sectPr w:rsidR="003236BA">
          <w:headerReference w:type="default" r:id="rId62"/>
          <w:footerReference w:type="default" r:id="rId63"/>
          <w:pgSz w:w="16840" w:h="11910" w:orient="landscape"/>
          <w:pgMar w:top="1660" w:right="1559" w:bottom="1260" w:left="1417" w:header="272" w:footer="1071" w:gutter="0"/>
          <w:cols w:space="720"/>
        </w:sectPr>
      </w:pPr>
    </w:p>
    <w:p w14:paraId="605CA9AA" w14:textId="77777777" w:rsidR="003236BA" w:rsidRDefault="003236BA">
      <w:pPr>
        <w:pStyle w:val="BodyText"/>
        <w:ind w:left="0"/>
        <w:rPr>
          <w:b/>
          <w:sz w:val="20"/>
        </w:rPr>
      </w:pPr>
    </w:p>
    <w:p w14:paraId="5DE5BD17" w14:textId="77777777" w:rsidR="003236BA" w:rsidRDefault="003236BA">
      <w:pPr>
        <w:pStyle w:val="BodyText"/>
        <w:spacing w:before="1"/>
        <w:ind w:left="0"/>
        <w:rPr>
          <w:b/>
          <w:sz w:val="20"/>
        </w:rPr>
      </w:pPr>
    </w:p>
    <w:tbl>
      <w:tblPr>
        <w:tblW w:w="0" w:type="auto"/>
        <w:tblInd w:w="30" w:type="dxa"/>
        <w:tblLayout w:type="fixed"/>
        <w:tblCellMar>
          <w:left w:w="0" w:type="dxa"/>
          <w:right w:w="0" w:type="dxa"/>
        </w:tblCellMar>
        <w:tblLook w:val="01E0" w:firstRow="1" w:lastRow="1" w:firstColumn="1" w:lastColumn="1" w:noHBand="0" w:noVBand="0"/>
      </w:tblPr>
      <w:tblGrid>
        <w:gridCol w:w="1192"/>
        <w:gridCol w:w="840"/>
        <w:gridCol w:w="2024"/>
        <w:gridCol w:w="6574"/>
        <w:gridCol w:w="1393"/>
        <w:gridCol w:w="1729"/>
      </w:tblGrid>
      <w:tr w:rsidR="003236BA" w14:paraId="56F1D015" w14:textId="77777777">
        <w:trPr>
          <w:trHeight w:val="422"/>
        </w:trPr>
        <w:tc>
          <w:tcPr>
            <w:tcW w:w="1192" w:type="dxa"/>
            <w:shd w:val="clear" w:color="auto" w:fill="D5A6CD"/>
          </w:tcPr>
          <w:p w14:paraId="51940F7E" w14:textId="77777777" w:rsidR="003236BA" w:rsidRDefault="00000000">
            <w:pPr>
              <w:pStyle w:val="TableParagraph"/>
              <w:spacing w:before="14"/>
              <w:ind w:left="105"/>
              <w:rPr>
                <w:sz w:val="20"/>
              </w:rPr>
            </w:pPr>
            <w:r>
              <w:rPr>
                <w:w w:val="105"/>
                <w:sz w:val="20"/>
              </w:rPr>
              <w:t>1st</w:t>
            </w:r>
            <w:r>
              <w:rPr>
                <w:spacing w:val="-11"/>
                <w:w w:val="105"/>
                <w:sz w:val="20"/>
              </w:rPr>
              <w:t xml:space="preserve"> </w:t>
            </w:r>
            <w:r>
              <w:rPr>
                <w:spacing w:val="-2"/>
                <w:w w:val="105"/>
                <w:sz w:val="20"/>
              </w:rPr>
              <w:t>author</w:t>
            </w:r>
          </w:p>
        </w:tc>
        <w:tc>
          <w:tcPr>
            <w:tcW w:w="840" w:type="dxa"/>
            <w:shd w:val="clear" w:color="auto" w:fill="D5A6CD"/>
          </w:tcPr>
          <w:p w14:paraId="38234371" w14:textId="77777777" w:rsidR="003236BA" w:rsidRDefault="00000000">
            <w:pPr>
              <w:pStyle w:val="TableParagraph"/>
              <w:spacing w:before="14"/>
              <w:ind w:left="234"/>
              <w:jc w:val="center"/>
              <w:rPr>
                <w:sz w:val="20"/>
              </w:rPr>
            </w:pPr>
            <w:r>
              <w:rPr>
                <w:spacing w:val="-4"/>
                <w:sz w:val="20"/>
              </w:rPr>
              <w:t>year</w:t>
            </w:r>
          </w:p>
        </w:tc>
        <w:tc>
          <w:tcPr>
            <w:tcW w:w="2024" w:type="dxa"/>
            <w:shd w:val="clear" w:color="auto" w:fill="D5A6CD"/>
          </w:tcPr>
          <w:p w14:paraId="3BDF2AC1" w14:textId="77777777" w:rsidR="003236BA" w:rsidRDefault="00000000">
            <w:pPr>
              <w:pStyle w:val="TableParagraph"/>
              <w:spacing w:before="14"/>
              <w:ind w:left="108"/>
              <w:rPr>
                <w:sz w:val="20"/>
              </w:rPr>
            </w:pPr>
            <w:r>
              <w:rPr>
                <w:spacing w:val="-2"/>
                <w:w w:val="105"/>
                <w:sz w:val="20"/>
              </w:rPr>
              <w:t>journal</w:t>
            </w:r>
          </w:p>
        </w:tc>
        <w:tc>
          <w:tcPr>
            <w:tcW w:w="6574" w:type="dxa"/>
            <w:shd w:val="clear" w:color="auto" w:fill="D5A6CD"/>
          </w:tcPr>
          <w:p w14:paraId="7B780CBF" w14:textId="77777777" w:rsidR="003236BA" w:rsidRDefault="00000000">
            <w:pPr>
              <w:pStyle w:val="TableParagraph"/>
              <w:spacing w:before="14"/>
              <w:ind w:left="163"/>
              <w:rPr>
                <w:sz w:val="20"/>
              </w:rPr>
            </w:pPr>
            <w:r>
              <w:rPr>
                <w:spacing w:val="-2"/>
                <w:w w:val="120"/>
                <w:sz w:val="20"/>
              </w:rPr>
              <w:t>title</w:t>
            </w:r>
          </w:p>
        </w:tc>
        <w:tc>
          <w:tcPr>
            <w:tcW w:w="1393" w:type="dxa"/>
            <w:shd w:val="clear" w:color="auto" w:fill="D5A6CD"/>
          </w:tcPr>
          <w:p w14:paraId="478DE509" w14:textId="77777777" w:rsidR="003236BA" w:rsidRDefault="00000000">
            <w:pPr>
              <w:pStyle w:val="TableParagraph"/>
              <w:spacing w:before="14"/>
              <w:ind w:left="112"/>
              <w:rPr>
                <w:sz w:val="20"/>
              </w:rPr>
            </w:pPr>
            <w:r>
              <w:rPr>
                <w:spacing w:val="-2"/>
                <w:w w:val="105"/>
                <w:sz w:val="20"/>
              </w:rPr>
              <w:t>region</w:t>
            </w:r>
          </w:p>
        </w:tc>
        <w:tc>
          <w:tcPr>
            <w:tcW w:w="1729" w:type="dxa"/>
            <w:shd w:val="clear" w:color="auto" w:fill="D5A6CD"/>
          </w:tcPr>
          <w:p w14:paraId="2998689B" w14:textId="77777777" w:rsidR="003236BA" w:rsidRDefault="00000000">
            <w:pPr>
              <w:pStyle w:val="TableParagraph"/>
              <w:spacing w:before="14"/>
              <w:ind w:left="135"/>
              <w:rPr>
                <w:sz w:val="20"/>
              </w:rPr>
            </w:pPr>
            <w:proofErr w:type="spellStart"/>
            <w:r>
              <w:rPr>
                <w:spacing w:val="-2"/>
                <w:w w:val="105"/>
                <w:sz w:val="20"/>
              </w:rPr>
              <w:t>programme</w:t>
            </w:r>
            <w:proofErr w:type="spellEnd"/>
          </w:p>
        </w:tc>
      </w:tr>
      <w:tr w:rsidR="003236BA" w14:paraId="12DB35E8" w14:textId="77777777">
        <w:trPr>
          <w:trHeight w:val="274"/>
        </w:trPr>
        <w:tc>
          <w:tcPr>
            <w:tcW w:w="1192" w:type="dxa"/>
          </w:tcPr>
          <w:p w14:paraId="15C8A44D" w14:textId="77777777" w:rsidR="003236BA" w:rsidRDefault="00000000">
            <w:pPr>
              <w:pStyle w:val="TableParagraph"/>
              <w:spacing w:before="14"/>
              <w:ind w:left="105"/>
              <w:rPr>
                <w:sz w:val="20"/>
              </w:rPr>
            </w:pPr>
            <w:r>
              <w:rPr>
                <w:spacing w:val="-2"/>
                <w:sz w:val="20"/>
              </w:rPr>
              <w:t>Mäkelä</w:t>
            </w:r>
          </w:p>
        </w:tc>
        <w:tc>
          <w:tcPr>
            <w:tcW w:w="840" w:type="dxa"/>
          </w:tcPr>
          <w:p w14:paraId="4D53DC50" w14:textId="77777777" w:rsidR="003236BA" w:rsidRDefault="00000000">
            <w:pPr>
              <w:pStyle w:val="TableParagraph"/>
              <w:spacing w:before="14"/>
              <w:ind w:left="234" w:right="56"/>
              <w:jc w:val="center"/>
              <w:rPr>
                <w:sz w:val="20"/>
              </w:rPr>
            </w:pPr>
            <w:r>
              <w:rPr>
                <w:spacing w:val="-4"/>
                <w:sz w:val="20"/>
              </w:rPr>
              <w:t>2014</w:t>
            </w:r>
          </w:p>
        </w:tc>
        <w:tc>
          <w:tcPr>
            <w:tcW w:w="2024" w:type="dxa"/>
          </w:tcPr>
          <w:p w14:paraId="2537C7B3" w14:textId="77777777" w:rsidR="003236BA" w:rsidRDefault="00000000">
            <w:pPr>
              <w:pStyle w:val="TableParagraph"/>
              <w:spacing w:before="14"/>
              <w:ind w:left="108"/>
              <w:rPr>
                <w:sz w:val="20"/>
              </w:rPr>
            </w:pPr>
            <w:r>
              <w:rPr>
                <w:sz w:val="20"/>
              </w:rPr>
              <w:t>BMJ</w:t>
            </w:r>
            <w:r>
              <w:rPr>
                <w:spacing w:val="2"/>
                <w:sz w:val="20"/>
              </w:rPr>
              <w:t xml:space="preserve"> </w:t>
            </w:r>
            <w:r>
              <w:rPr>
                <w:sz w:val="20"/>
              </w:rPr>
              <w:t>Qual</w:t>
            </w:r>
            <w:r>
              <w:rPr>
                <w:spacing w:val="2"/>
                <w:sz w:val="20"/>
              </w:rPr>
              <w:t xml:space="preserve"> </w:t>
            </w:r>
            <w:r>
              <w:rPr>
                <w:spacing w:val="-5"/>
                <w:sz w:val="20"/>
              </w:rPr>
              <w:t>Imp</w:t>
            </w:r>
          </w:p>
        </w:tc>
        <w:tc>
          <w:tcPr>
            <w:tcW w:w="6574" w:type="dxa"/>
          </w:tcPr>
          <w:p w14:paraId="67F4E150" w14:textId="77777777" w:rsidR="003236BA" w:rsidRDefault="00000000">
            <w:pPr>
              <w:pStyle w:val="TableParagraph"/>
              <w:spacing w:before="14"/>
              <w:ind w:left="163"/>
              <w:rPr>
                <w:sz w:val="20"/>
              </w:rPr>
            </w:pPr>
            <w:r>
              <w:rPr>
                <w:spacing w:val="-2"/>
                <w:w w:val="105"/>
                <w:sz w:val="20"/>
              </w:rPr>
              <w:t>Starting</w:t>
            </w:r>
            <w:r>
              <w:rPr>
                <w:spacing w:val="-3"/>
                <w:w w:val="105"/>
                <w:sz w:val="20"/>
              </w:rPr>
              <w:t xml:space="preserve"> </w:t>
            </w:r>
            <w:r>
              <w:rPr>
                <w:spacing w:val="-2"/>
                <w:w w:val="105"/>
                <w:sz w:val="20"/>
              </w:rPr>
              <w:t>early:</w:t>
            </w:r>
            <w:r>
              <w:rPr>
                <w:spacing w:val="-1"/>
                <w:w w:val="105"/>
                <w:sz w:val="20"/>
              </w:rPr>
              <w:t xml:space="preserve"> </w:t>
            </w:r>
            <w:r>
              <w:rPr>
                <w:spacing w:val="-2"/>
                <w:w w:val="105"/>
                <w:sz w:val="20"/>
              </w:rPr>
              <w:t>integration</w:t>
            </w:r>
            <w:r>
              <w:rPr>
                <w:spacing w:val="-1"/>
                <w:w w:val="105"/>
                <w:sz w:val="20"/>
              </w:rPr>
              <w:t xml:space="preserve"> </w:t>
            </w:r>
            <w:r>
              <w:rPr>
                <w:spacing w:val="-2"/>
                <w:w w:val="105"/>
                <w:sz w:val="20"/>
              </w:rPr>
              <w:t>of</w:t>
            </w:r>
            <w:r>
              <w:rPr>
                <w:spacing w:val="-1"/>
                <w:w w:val="105"/>
                <w:sz w:val="20"/>
              </w:rPr>
              <w:t xml:space="preserve"> </w:t>
            </w:r>
            <w:r>
              <w:rPr>
                <w:spacing w:val="-2"/>
                <w:w w:val="105"/>
                <w:sz w:val="20"/>
              </w:rPr>
              <w:t>self-management</w:t>
            </w:r>
            <w:r>
              <w:rPr>
                <w:spacing w:val="-1"/>
                <w:w w:val="105"/>
                <w:sz w:val="20"/>
              </w:rPr>
              <w:t xml:space="preserve"> </w:t>
            </w:r>
            <w:r>
              <w:rPr>
                <w:spacing w:val="-2"/>
                <w:w w:val="105"/>
                <w:sz w:val="20"/>
              </w:rPr>
              <w:t>support</w:t>
            </w:r>
            <w:r>
              <w:rPr>
                <w:spacing w:val="-1"/>
                <w:w w:val="105"/>
                <w:sz w:val="20"/>
              </w:rPr>
              <w:t xml:space="preserve"> </w:t>
            </w:r>
            <w:r>
              <w:rPr>
                <w:spacing w:val="-2"/>
                <w:w w:val="105"/>
                <w:sz w:val="20"/>
              </w:rPr>
              <w:t>into</w:t>
            </w:r>
            <w:r>
              <w:rPr>
                <w:spacing w:val="-1"/>
                <w:w w:val="105"/>
                <w:sz w:val="20"/>
              </w:rPr>
              <w:t xml:space="preserve"> </w:t>
            </w:r>
            <w:r>
              <w:rPr>
                <w:spacing w:val="-2"/>
                <w:w w:val="105"/>
                <w:sz w:val="20"/>
              </w:rPr>
              <w:t>an</w:t>
            </w:r>
            <w:r>
              <w:rPr>
                <w:spacing w:val="-1"/>
                <w:w w:val="105"/>
                <w:sz w:val="20"/>
              </w:rPr>
              <w:t xml:space="preserve"> </w:t>
            </w:r>
            <w:r>
              <w:rPr>
                <w:spacing w:val="-2"/>
                <w:w w:val="105"/>
                <w:sz w:val="20"/>
              </w:rPr>
              <w:t>acute</w:t>
            </w:r>
          </w:p>
        </w:tc>
        <w:tc>
          <w:tcPr>
            <w:tcW w:w="1393" w:type="dxa"/>
          </w:tcPr>
          <w:p w14:paraId="38749840" w14:textId="77777777" w:rsidR="003236BA" w:rsidRDefault="00000000">
            <w:pPr>
              <w:pStyle w:val="TableParagraph"/>
              <w:spacing w:before="14"/>
              <w:ind w:left="112"/>
              <w:rPr>
                <w:sz w:val="20"/>
              </w:rPr>
            </w:pPr>
            <w:r>
              <w:rPr>
                <w:spacing w:val="-5"/>
                <w:sz w:val="20"/>
              </w:rPr>
              <w:t>UK</w:t>
            </w:r>
          </w:p>
        </w:tc>
        <w:tc>
          <w:tcPr>
            <w:tcW w:w="1729" w:type="dxa"/>
          </w:tcPr>
          <w:p w14:paraId="6C018F16" w14:textId="77777777" w:rsidR="003236BA" w:rsidRDefault="00000000">
            <w:pPr>
              <w:pStyle w:val="TableParagraph"/>
              <w:spacing w:before="14"/>
              <w:ind w:left="135"/>
              <w:rPr>
                <w:sz w:val="20"/>
              </w:rPr>
            </w:pPr>
            <w:r>
              <w:rPr>
                <w:spacing w:val="-2"/>
                <w:sz w:val="20"/>
              </w:rPr>
              <w:t>BRIDGES</w:t>
            </w:r>
          </w:p>
        </w:tc>
      </w:tr>
      <w:tr w:rsidR="003236BA" w14:paraId="562B76EF" w14:textId="77777777">
        <w:trPr>
          <w:trHeight w:val="421"/>
        </w:trPr>
        <w:tc>
          <w:tcPr>
            <w:tcW w:w="1192" w:type="dxa"/>
          </w:tcPr>
          <w:p w14:paraId="7EAFC2F2" w14:textId="77777777" w:rsidR="003236BA" w:rsidRDefault="003236BA">
            <w:pPr>
              <w:pStyle w:val="TableParagraph"/>
              <w:rPr>
                <w:rFonts w:ascii="Times New Roman"/>
                <w:sz w:val="20"/>
              </w:rPr>
            </w:pPr>
          </w:p>
        </w:tc>
        <w:tc>
          <w:tcPr>
            <w:tcW w:w="840" w:type="dxa"/>
          </w:tcPr>
          <w:p w14:paraId="37D6AA90" w14:textId="77777777" w:rsidR="003236BA" w:rsidRDefault="003236BA">
            <w:pPr>
              <w:pStyle w:val="TableParagraph"/>
              <w:rPr>
                <w:rFonts w:ascii="Times New Roman"/>
                <w:sz w:val="20"/>
              </w:rPr>
            </w:pPr>
          </w:p>
        </w:tc>
        <w:tc>
          <w:tcPr>
            <w:tcW w:w="2024" w:type="dxa"/>
          </w:tcPr>
          <w:p w14:paraId="415A1879" w14:textId="77777777" w:rsidR="003236BA" w:rsidRDefault="00000000">
            <w:pPr>
              <w:pStyle w:val="TableParagraph"/>
              <w:spacing w:before="13"/>
              <w:ind w:left="108"/>
              <w:rPr>
                <w:sz w:val="20"/>
              </w:rPr>
            </w:pPr>
            <w:r>
              <w:rPr>
                <w:spacing w:val="-2"/>
                <w:w w:val="105"/>
                <w:sz w:val="20"/>
              </w:rPr>
              <w:t>Reports</w:t>
            </w:r>
          </w:p>
        </w:tc>
        <w:tc>
          <w:tcPr>
            <w:tcW w:w="6574" w:type="dxa"/>
          </w:tcPr>
          <w:p w14:paraId="3869C2B5" w14:textId="77777777" w:rsidR="003236BA" w:rsidRDefault="00000000">
            <w:pPr>
              <w:pStyle w:val="TableParagraph"/>
              <w:spacing w:before="13"/>
              <w:ind w:left="163"/>
              <w:rPr>
                <w:sz w:val="20"/>
              </w:rPr>
            </w:pPr>
            <w:r>
              <w:rPr>
                <w:w w:val="105"/>
                <w:sz w:val="20"/>
              </w:rPr>
              <w:t>stroke</w:t>
            </w:r>
            <w:r>
              <w:rPr>
                <w:spacing w:val="-10"/>
                <w:w w:val="105"/>
                <w:sz w:val="20"/>
              </w:rPr>
              <w:t xml:space="preserve"> </w:t>
            </w:r>
            <w:r>
              <w:rPr>
                <w:spacing w:val="-2"/>
                <w:w w:val="105"/>
                <w:sz w:val="20"/>
              </w:rPr>
              <w:t>service</w:t>
            </w:r>
          </w:p>
        </w:tc>
        <w:tc>
          <w:tcPr>
            <w:tcW w:w="1393" w:type="dxa"/>
          </w:tcPr>
          <w:p w14:paraId="4C5F710C" w14:textId="77777777" w:rsidR="003236BA" w:rsidRDefault="003236BA">
            <w:pPr>
              <w:pStyle w:val="TableParagraph"/>
              <w:rPr>
                <w:rFonts w:ascii="Times New Roman"/>
                <w:sz w:val="20"/>
              </w:rPr>
            </w:pPr>
          </w:p>
        </w:tc>
        <w:tc>
          <w:tcPr>
            <w:tcW w:w="1729" w:type="dxa"/>
          </w:tcPr>
          <w:p w14:paraId="0480A44B" w14:textId="77777777" w:rsidR="003236BA" w:rsidRDefault="003236BA">
            <w:pPr>
              <w:pStyle w:val="TableParagraph"/>
              <w:rPr>
                <w:rFonts w:ascii="Times New Roman"/>
                <w:sz w:val="20"/>
              </w:rPr>
            </w:pPr>
          </w:p>
        </w:tc>
      </w:tr>
      <w:tr w:rsidR="003236BA" w14:paraId="63B2DDBB" w14:textId="77777777">
        <w:trPr>
          <w:trHeight w:val="274"/>
        </w:trPr>
        <w:tc>
          <w:tcPr>
            <w:tcW w:w="1192" w:type="dxa"/>
            <w:shd w:val="clear" w:color="auto" w:fill="F2F2F2"/>
          </w:tcPr>
          <w:p w14:paraId="5C7E96AC" w14:textId="77777777" w:rsidR="003236BA" w:rsidRDefault="00000000">
            <w:pPr>
              <w:pStyle w:val="TableParagraph"/>
              <w:spacing w:before="14"/>
              <w:ind w:left="105"/>
              <w:rPr>
                <w:sz w:val="20"/>
              </w:rPr>
            </w:pPr>
            <w:r>
              <w:rPr>
                <w:spacing w:val="-2"/>
                <w:sz w:val="20"/>
              </w:rPr>
              <w:t>Mäkelä</w:t>
            </w:r>
          </w:p>
        </w:tc>
        <w:tc>
          <w:tcPr>
            <w:tcW w:w="840" w:type="dxa"/>
            <w:shd w:val="clear" w:color="auto" w:fill="F2F2F2"/>
          </w:tcPr>
          <w:p w14:paraId="7F673B3E" w14:textId="77777777" w:rsidR="003236BA" w:rsidRDefault="00000000">
            <w:pPr>
              <w:pStyle w:val="TableParagraph"/>
              <w:spacing w:before="14"/>
              <w:ind w:left="234" w:right="56"/>
              <w:jc w:val="center"/>
              <w:rPr>
                <w:sz w:val="20"/>
              </w:rPr>
            </w:pPr>
            <w:r>
              <w:rPr>
                <w:spacing w:val="-4"/>
                <w:sz w:val="20"/>
              </w:rPr>
              <w:t>2015</w:t>
            </w:r>
          </w:p>
        </w:tc>
        <w:tc>
          <w:tcPr>
            <w:tcW w:w="2024" w:type="dxa"/>
            <w:shd w:val="clear" w:color="auto" w:fill="F2F2F2"/>
          </w:tcPr>
          <w:p w14:paraId="3658B5E8" w14:textId="77777777" w:rsidR="003236BA" w:rsidRDefault="00000000">
            <w:pPr>
              <w:pStyle w:val="TableParagraph"/>
              <w:spacing w:before="14"/>
              <w:ind w:left="108"/>
              <w:rPr>
                <w:sz w:val="20"/>
              </w:rPr>
            </w:pPr>
            <w:r>
              <w:rPr>
                <w:spacing w:val="-2"/>
                <w:w w:val="110"/>
                <w:sz w:val="20"/>
              </w:rPr>
              <w:t>Report</w:t>
            </w:r>
          </w:p>
        </w:tc>
        <w:tc>
          <w:tcPr>
            <w:tcW w:w="6574" w:type="dxa"/>
            <w:shd w:val="clear" w:color="auto" w:fill="F2F2F2"/>
          </w:tcPr>
          <w:p w14:paraId="04474CD7" w14:textId="77777777" w:rsidR="003236BA" w:rsidRDefault="00000000">
            <w:pPr>
              <w:pStyle w:val="TableParagraph"/>
              <w:spacing w:before="14"/>
              <w:ind w:left="163"/>
              <w:rPr>
                <w:sz w:val="20"/>
              </w:rPr>
            </w:pPr>
            <w:r>
              <w:rPr>
                <w:spacing w:val="-2"/>
                <w:w w:val="105"/>
                <w:sz w:val="20"/>
              </w:rPr>
              <w:t>Early</w:t>
            </w:r>
            <w:r>
              <w:rPr>
                <w:spacing w:val="-4"/>
                <w:w w:val="105"/>
                <w:sz w:val="20"/>
              </w:rPr>
              <w:t xml:space="preserve"> </w:t>
            </w:r>
            <w:r>
              <w:rPr>
                <w:spacing w:val="-2"/>
                <w:w w:val="105"/>
                <w:sz w:val="20"/>
              </w:rPr>
              <w:t>integration</w:t>
            </w:r>
            <w:r>
              <w:rPr>
                <w:spacing w:val="-3"/>
                <w:w w:val="105"/>
                <w:sz w:val="20"/>
              </w:rPr>
              <w:t xml:space="preserve"> </w:t>
            </w:r>
            <w:r>
              <w:rPr>
                <w:spacing w:val="-2"/>
                <w:w w:val="105"/>
                <w:sz w:val="20"/>
              </w:rPr>
              <w:t>of</w:t>
            </w:r>
            <w:r>
              <w:rPr>
                <w:spacing w:val="-3"/>
                <w:w w:val="105"/>
                <w:sz w:val="20"/>
              </w:rPr>
              <w:t xml:space="preserve"> </w:t>
            </w:r>
            <w:r>
              <w:rPr>
                <w:spacing w:val="-2"/>
                <w:w w:val="105"/>
                <w:sz w:val="20"/>
              </w:rPr>
              <w:t>the</w:t>
            </w:r>
            <w:r>
              <w:rPr>
                <w:spacing w:val="-3"/>
                <w:w w:val="105"/>
                <w:sz w:val="20"/>
              </w:rPr>
              <w:t xml:space="preserve"> </w:t>
            </w:r>
            <w:r>
              <w:rPr>
                <w:spacing w:val="-2"/>
                <w:w w:val="105"/>
                <w:sz w:val="20"/>
              </w:rPr>
              <w:t>Bridges</w:t>
            </w:r>
            <w:r>
              <w:rPr>
                <w:spacing w:val="-3"/>
                <w:w w:val="105"/>
                <w:sz w:val="20"/>
              </w:rPr>
              <w:t xml:space="preserve"> </w:t>
            </w:r>
            <w:r>
              <w:rPr>
                <w:spacing w:val="-2"/>
                <w:w w:val="105"/>
                <w:sz w:val="20"/>
              </w:rPr>
              <w:t>self-management</w:t>
            </w:r>
            <w:r>
              <w:rPr>
                <w:spacing w:val="-3"/>
                <w:w w:val="105"/>
                <w:sz w:val="20"/>
              </w:rPr>
              <w:t xml:space="preserve"> </w:t>
            </w:r>
            <w:r>
              <w:rPr>
                <w:spacing w:val="-2"/>
                <w:w w:val="105"/>
                <w:sz w:val="20"/>
              </w:rPr>
              <w:t>support</w:t>
            </w:r>
            <w:r>
              <w:rPr>
                <w:spacing w:val="-3"/>
                <w:w w:val="105"/>
                <w:sz w:val="20"/>
              </w:rPr>
              <w:t xml:space="preserve"> </w:t>
            </w:r>
            <w:r>
              <w:rPr>
                <w:spacing w:val="-2"/>
                <w:w w:val="105"/>
                <w:sz w:val="20"/>
              </w:rPr>
              <w:t>package</w:t>
            </w:r>
          </w:p>
        </w:tc>
        <w:tc>
          <w:tcPr>
            <w:tcW w:w="1393" w:type="dxa"/>
            <w:shd w:val="clear" w:color="auto" w:fill="F2F2F2"/>
          </w:tcPr>
          <w:p w14:paraId="3E5B997D" w14:textId="77777777" w:rsidR="003236BA" w:rsidRDefault="00000000">
            <w:pPr>
              <w:pStyle w:val="TableParagraph"/>
              <w:spacing w:before="14"/>
              <w:ind w:left="112"/>
              <w:rPr>
                <w:sz w:val="20"/>
              </w:rPr>
            </w:pPr>
            <w:r>
              <w:rPr>
                <w:spacing w:val="-5"/>
                <w:sz w:val="20"/>
              </w:rPr>
              <w:t>UK</w:t>
            </w:r>
          </w:p>
        </w:tc>
        <w:tc>
          <w:tcPr>
            <w:tcW w:w="1729" w:type="dxa"/>
            <w:shd w:val="clear" w:color="auto" w:fill="F2F2F2"/>
          </w:tcPr>
          <w:p w14:paraId="5B1C31E4" w14:textId="77777777" w:rsidR="003236BA" w:rsidRDefault="00000000">
            <w:pPr>
              <w:pStyle w:val="TableParagraph"/>
              <w:spacing w:before="14"/>
              <w:ind w:left="135"/>
              <w:rPr>
                <w:sz w:val="20"/>
              </w:rPr>
            </w:pPr>
            <w:r>
              <w:rPr>
                <w:spacing w:val="-2"/>
                <w:sz w:val="20"/>
              </w:rPr>
              <w:t>BRIDGES</w:t>
            </w:r>
          </w:p>
        </w:tc>
      </w:tr>
      <w:tr w:rsidR="003236BA" w14:paraId="23AAE634" w14:textId="77777777">
        <w:trPr>
          <w:trHeight w:val="435"/>
        </w:trPr>
        <w:tc>
          <w:tcPr>
            <w:tcW w:w="1192" w:type="dxa"/>
            <w:shd w:val="clear" w:color="auto" w:fill="F2F2F2"/>
          </w:tcPr>
          <w:p w14:paraId="5FF129F8" w14:textId="77777777" w:rsidR="003236BA" w:rsidRDefault="003236BA">
            <w:pPr>
              <w:pStyle w:val="TableParagraph"/>
              <w:rPr>
                <w:rFonts w:ascii="Times New Roman"/>
                <w:sz w:val="20"/>
              </w:rPr>
            </w:pPr>
          </w:p>
        </w:tc>
        <w:tc>
          <w:tcPr>
            <w:tcW w:w="840" w:type="dxa"/>
            <w:shd w:val="clear" w:color="auto" w:fill="F2F2F2"/>
          </w:tcPr>
          <w:p w14:paraId="41E40388" w14:textId="77777777" w:rsidR="003236BA" w:rsidRDefault="003236BA">
            <w:pPr>
              <w:pStyle w:val="TableParagraph"/>
              <w:rPr>
                <w:rFonts w:ascii="Times New Roman"/>
                <w:sz w:val="20"/>
              </w:rPr>
            </w:pPr>
          </w:p>
        </w:tc>
        <w:tc>
          <w:tcPr>
            <w:tcW w:w="2024" w:type="dxa"/>
            <w:shd w:val="clear" w:color="auto" w:fill="F2F2F2"/>
          </w:tcPr>
          <w:p w14:paraId="63685C95" w14:textId="77777777" w:rsidR="003236BA" w:rsidRDefault="003236BA">
            <w:pPr>
              <w:pStyle w:val="TableParagraph"/>
              <w:rPr>
                <w:rFonts w:ascii="Times New Roman"/>
                <w:sz w:val="20"/>
              </w:rPr>
            </w:pPr>
          </w:p>
        </w:tc>
        <w:tc>
          <w:tcPr>
            <w:tcW w:w="6574" w:type="dxa"/>
            <w:shd w:val="clear" w:color="auto" w:fill="F2F2F2"/>
          </w:tcPr>
          <w:p w14:paraId="35B4BAB6" w14:textId="77777777" w:rsidR="003236BA" w:rsidRDefault="00000000">
            <w:pPr>
              <w:pStyle w:val="TableParagraph"/>
              <w:spacing w:before="13"/>
              <w:ind w:left="163"/>
              <w:rPr>
                <w:sz w:val="20"/>
              </w:rPr>
            </w:pPr>
            <w:r>
              <w:rPr>
                <w:spacing w:val="-2"/>
                <w:w w:val="105"/>
                <w:sz w:val="20"/>
              </w:rPr>
              <w:t>into</w:t>
            </w:r>
            <w:r>
              <w:rPr>
                <w:spacing w:val="-4"/>
                <w:w w:val="105"/>
                <w:sz w:val="20"/>
              </w:rPr>
              <w:t xml:space="preserve"> </w:t>
            </w:r>
            <w:r>
              <w:rPr>
                <w:spacing w:val="-2"/>
                <w:w w:val="105"/>
                <w:sz w:val="20"/>
              </w:rPr>
              <w:t>usual</w:t>
            </w:r>
            <w:r>
              <w:rPr>
                <w:spacing w:val="-4"/>
                <w:w w:val="105"/>
                <w:sz w:val="20"/>
              </w:rPr>
              <w:t xml:space="preserve"> </w:t>
            </w:r>
            <w:r>
              <w:rPr>
                <w:spacing w:val="-2"/>
                <w:w w:val="105"/>
                <w:sz w:val="20"/>
              </w:rPr>
              <w:t>care</w:t>
            </w:r>
            <w:r>
              <w:rPr>
                <w:spacing w:val="-3"/>
                <w:w w:val="105"/>
                <w:sz w:val="20"/>
              </w:rPr>
              <w:t xml:space="preserve"> </w:t>
            </w:r>
            <w:r>
              <w:rPr>
                <w:spacing w:val="-2"/>
                <w:w w:val="105"/>
                <w:sz w:val="20"/>
              </w:rPr>
              <w:t>following</w:t>
            </w:r>
            <w:r>
              <w:rPr>
                <w:spacing w:val="-4"/>
                <w:w w:val="105"/>
                <w:sz w:val="20"/>
              </w:rPr>
              <w:t xml:space="preserve"> </w:t>
            </w:r>
            <w:r>
              <w:rPr>
                <w:spacing w:val="-2"/>
                <w:w w:val="105"/>
                <w:sz w:val="20"/>
              </w:rPr>
              <w:t>traumatic</w:t>
            </w:r>
            <w:r>
              <w:rPr>
                <w:spacing w:val="-3"/>
                <w:w w:val="105"/>
                <w:sz w:val="20"/>
              </w:rPr>
              <w:t xml:space="preserve"> </w:t>
            </w:r>
            <w:r>
              <w:rPr>
                <w:spacing w:val="-2"/>
                <w:w w:val="105"/>
                <w:sz w:val="20"/>
              </w:rPr>
              <w:t>brain</w:t>
            </w:r>
            <w:r>
              <w:rPr>
                <w:spacing w:val="-4"/>
                <w:w w:val="105"/>
                <w:sz w:val="20"/>
              </w:rPr>
              <w:t xml:space="preserve"> </w:t>
            </w:r>
            <w:r>
              <w:rPr>
                <w:spacing w:val="-2"/>
                <w:w w:val="105"/>
                <w:sz w:val="20"/>
              </w:rPr>
              <w:t>injury:</w:t>
            </w:r>
            <w:r>
              <w:rPr>
                <w:spacing w:val="-3"/>
                <w:w w:val="105"/>
                <w:sz w:val="20"/>
              </w:rPr>
              <w:t xml:space="preserve"> </w:t>
            </w:r>
            <w:r>
              <w:rPr>
                <w:spacing w:val="-2"/>
                <w:w w:val="105"/>
                <w:sz w:val="20"/>
              </w:rPr>
              <w:t>a</w:t>
            </w:r>
            <w:r>
              <w:rPr>
                <w:spacing w:val="-4"/>
                <w:w w:val="105"/>
                <w:sz w:val="20"/>
              </w:rPr>
              <w:t xml:space="preserve"> </w:t>
            </w:r>
            <w:r>
              <w:rPr>
                <w:spacing w:val="-2"/>
                <w:w w:val="105"/>
                <w:sz w:val="20"/>
              </w:rPr>
              <w:t>feasibility</w:t>
            </w:r>
            <w:r>
              <w:rPr>
                <w:spacing w:val="-3"/>
                <w:w w:val="105"/>
                <w:sz w:val="20"/>
              </w:rPr>
              <w:t xml:space="preserve"> </w:t>
            </w:r>
            <w:r>
              <w:rPr>
                <w:spacing w:val="-2"/>
                <w:w w:val="105"/>
                <w:sz w:val="20"/>
              </w:rPr>
              <w:t>study</w:t>
            </w:r>
          </w:p>
        </w:tc>
        <w:tc>
          <w:tcPr>
            <w:tcW w:w="1393" w:type="dxa"/>
            <w:shd w:val="clear" w:color="auto" w:fill="F2F2F2"/>
          </w:tcPr>
          <w:p w14:paraId="716BB83F" w14:textId="77777777" w:rsidR="003236BA" w:rsidRDefault="003236BA">
            <w:pPr>
              <w:pStyle w:val="TableParagraph"/>
              <w:rPr>
                <w:rFonts w:ascii="Times New Roman"/>
                <w:sz w:val="20"/>
              </w:rPr>
            </w:pPr>
          </w:p>
        </w:tc>
        <w:tc>
          <w:tcPr>
            <w:tcW w:w="1729" w:type="dxa"/>
            <w:shd w:val="clear" w:color="auto" w:fill="F2F2F2"/>
          </w:tcPr>
          <w:p w14:paraId="4C884AD0" w14:textId="77777777" w:rsidR="003236BA" w:rsidRDefault="003236BA">
            <w:pPr>
              <w:pStyle w:val="TableParagraph"/>
              <w:rPr>
                <w:rFonts w:ascii="Times New Roman"/>
                <w:sz w:val="20"/>
              </w:rPr>
            </w:pPr>
          </w:p>
        </w:tc>
      </w:tr>
      <w:tr w:rsidR="003236BA" w14:paraId="0C83FA75" w14:textId="77777777">
        <w:trPr>
          <w:trHeight w:val="272"/>
        </w:trPr>
        <w:tc>
          <w:tcPr>
            <w:tcW w:w="1192" w:type="dxa"/>
          </w:tcPr>
          <w:p w14:paraId="6E4E2E28" w14:textId="77777777" w:rsidR="003236BA" w:rsidRDefault="00000000">
            <w:pPr>
              <w:pStyle w:val="TableParagraph"/>
              <w:spacing w:before="14"/>
              <w:ind w:left="105"/>
              <w:rPr>
                <w:sz w:val="20"/>
              </w:rPr>
            </w:pPr>
            <w:r>
              <w:rPr>
                <w:spacing w:val="-2"/>
                <w:sz w:val="20"/>
              </w:rPr>
              <w:t>Mäkelä</w:t>
            </w:r>
          </w:p>
        </w:tc>
        <w:tc>
          <w:tcPr>
            <w:tcW w:w="840" w:type="dxa"/>
          </w:tcPr>
          <w:p w14:paraId="484DA97E" w14:textId="77777777" w:rsidR="003236BA" w:rsidRDefault="00000000">
            <w:pPr>
              <w:pStyle w:val="TableParagraph"/>
              <w:spacing w:before="14"/>
              <w:ind w:left="234" w:right="56"/>
              <w:jc w:val="center"/>
              <w:rPr>
                <w:sz w:val="20"/>
              </w:rPr>
            </w:pPr>
            <w:r>
              <w:rPr>
                <w:spacing w:val="-4"/>
                <w:sz w:val="20"/>
              </w:rPr>
              <w:t>2019</w:t>
            </w:r>
          </w:p>
        </w:tc>
        <w:tc>
          <w:tcPr>
            <w:tcW w:w="2024" w:type="dxa"/>
          </w:tcPr>
          <w:p w14:paraId="666C3571" w14:textId="77777777" w:rsidR="003236BA" w:rsidRDefault="00000000">
            <w:pPr>
              <w:pStyle w:val="TableParagraph"/>
              <w:spacing w:before="14"/>
              <w:ind w:left="108"/>
              <w:rPr>
                <w:sz w:val="20"/>
              </w:rPr>
            </w:pPr>
            <w:r>
              <w:rPr>
                <w:spacing w:val="-2"/>
                <w:w w:val="105"/>
                <w:sz w:val="20"/>
              </w:rPr>
              <w:t>Health</w:t>
            </w:r>
            <w:r>
              <w:rPr>
                <w:spacing w:val="-7"/>
                <w:w w:val="105"/>
                <w:sz w:val="20"/>
              </w:rPr>
              <w:t xml:space="preserve"> </w:t>
            </w:r>
            <w:r>
              <w:rPr>
                <w:spacing w:val="-2"/>
                <w:w w:val="105"/>
                <w:sz w:val="20"/>
              </w:rPr>
              <w:t>Experiences</w:t>
            </w:r>
          </w:p>
        </w:tc>
        <w:tc>
          <w:tcPr>
            <w:tcW w:w="6574" w:type="dxa"/>
          </w:tcPr>
          <w:p w14:paraId="604B14C1" w14:textId="77777777" w:rsidR="003236BA" w:rsidRDefault="00000000">
            <w:pPr>
              <w:pStyle w:val="TableParagraph"/>
              <w:spacing w:before="11"/>
              <w:ind w:left="163"/>
              <w:rPr>
                <w:sz w:val="20"/>
              </w:rPr>
            </w:pPr>
            <w:r>
              <w:rPr>
                <w:spacing w:val="-2"/>
                <w:w w:val="105"/>
                <w:sz w:val="20"/>
              </w:rPr>
              <w:t>Supporting</w:t>
            </w:r>
            <w:r>
              <w:rPr>
                <w:spacing w:val="-6"/>
                <w:w w:val="105"/>
                <w:sz w:val="20"/>
              </w:rPr>
              <w:t xml:space="preserve"> </w:t>
            </w:r>
            <w:r>
              <w:rPr>
                <w:spacing w:val="-2"/>
                <w:w w:val="105"/>
                <w:sz w:val="20"/>
              </w:rPr>
              <w:t>self</w:t>
            </w:r>
            <w:r>
              <w:rPr>
                <w:rFonts w:ascii="Cambria Math"/>
                <w:spacing w:val="-2"/>
                <w:w w:val="105"/>
                <w:sz w:val="20"/>
              </w:rPr>
              <w:t>-</w:t>
            </w:r>
            <w:r>
              <w:rPr>
                <w:spacing w:val="-2"/>
                <w:w w:val="105"/>
                <w:sz w:val="20"/>
              </w:rPr>
              <w:t>management</w:t>
            </w:r>
            <w:r>
              <w:rPr>
                <w:spacing w:val="-5"/>
                <w:w w:val="105"/>
                <w:sz w:val="20"/>
              </w:rPr>
              <w:t xml:space="preserve"> </w:t>
            </w:r>
            <w:r>
              <w:rPr>
                <w:spacing w:val="-2"/>
                <w:w w:val="105"/>
                <w:sz w:val="20"/>
              </w:rPr>
              <w:t>after</w:t>
            </w:r>
            <w:r>
              <w:rPr>
                <w:spacing w:val="-5"/>
                <w:w w:val="105"/>
                <w:sz w:val="20"/>
              </w:rPr>
              <w:t xml:space="preserve"> </w:t>
            </w:r>
            <w:r>
              <w:rPr>
                <w:spacing w:val="-2"/>
                <w:w w:val="105"/>
                <w:sz w:val="20"/>
              </w:rPr>
              <w:t>traumatic</w:t>
            </w:r>
            <w:r>
              <w:rPr>
                <w:spacing w:val="-5"/>
                <w:w w:val="105"/>
                <w:sz w:val="20"/>
              </w:rPr>
              <w:t xml:space="preserve"> </w:t>
            </w:r>
            <w:r>
              <w:rPr>
                <w:spacing w:val="-2"/>
                <w:w w:val="105"/>
                <w:sz w:val="20"/>
              </w:rPr>
              <w:t>brain</w:t>
            </w:r>
            <w:r>
              <w:rPr>
                <w:spacing w:val="-4"/>
                <w:w w:val="105"/>
                <w:sz w:val="20"/>
              </w:rPr>
              <w:t xml:space="preserve"> </w:t>
            </w:r>
            <w:r>
              <w:rPr>
                <w:spacing w:val="-2"/>
                <w:w w:val="105"/>
                <w:sz w:val="20"/>
              </w:rPr>
              <w:t>injury:</w:t>
            </w:r>
            <w:r>
              <w:rPr>
                <w:spacing w:val="-5"/>
                <w:w w:val="105"/>
                <w:sz w:val="20"/>
              </w:rPr>
              <w:t xml:space="preserve"> </w:t>
            </w:r>
            <w:r>
              <w:rPr>
                <w:spacing w:val="-2"/>
                <w:w w:val="105"/>
                <w:sz w:val="20"/>
              </w:rPr>
              <w:t>Codesign</w:t>
            </w:r>
          </w:p>
        </w:tc>
        <w:tc>
          <w:tcPr>
            <w:tcW w:w="1393" w:type="dxa"/>
          </w:tcPr>
          <w:p w14:paraId="3B680EC0" w14:textId="77777777" w:rsidR="003236BA" w:rsidRDefault="00000000">
            <w:pPr>
              <w:pStyle w:val="TableParagraph"/>
              <w:spacing w:before="14"/>
              <w:ind w:left="112"/>
              <w:rPr>
                <w:sz w:val="20"/>
              </w:rPr>
            </w:pPr>
            <w:r>
              <w:rPr>
                <w:spacing w:val="-5"/>
                <w:sz w:val="20"/>
              </w:rPr>
              <w:t>UK</w:t>
            </w:r>
          </w:p>
        </w:tc>
        <w:tc>
          <w:tcPr>
            <w:tcW w:w="1729" w:type="dxa"/>
          </w:tcPr>
          <w:p w14:paraId="220A9F0A" w14:textId="77777777" w:rsidR="003236BA" w:rsidRDefault="00000000">
            <w:pPr>
              <w:pStyle w:val="TableParagraph"/>
              <w:spacing w:before="14"/>
              <w:ind w:left="135"/>
              <w:rPr>
                <w:sz w:val="20"/>
              </w:rPr>
            </w:pPr>
            <w:r>
              <w:rPr>
                <w:spacing w:val="-2"/>
                <w:sz w:val="20"/>
              </w:rPr>
              <w:t>BRIDGES</w:t>
            </w:r>
          </w:p>
        </w:tc>
      </w:tr>
      <w:tr w:rsidR="003236BA" w14:paraId="25432F3F" w14:textId="77777777">
        <w:trPr>
          <w:trHeight w:val="443"/>
        </w:trPr>
        <w:tc>
          <w:tcPr>
            <w:tcW w:w="1192" w:type="dxa"/>
          </w:tcPr>
          <w:p w14:paraId="3E2C1A58" w14:textId="77777777" w:rsidR="003236BA" w:rsidRDefault="003236BA">
            <w:pPr>
              <w:pStyle w:val="TableParagraph"/>
              <w:rPr>
                <w:rFonts w:ascii="Times New Roman"/>
                <w:sz w:val="20"/>
              </w:rPr>
            </w:pPr>
          </w:p>
        </w:tc>
        <w:tc>
          <w:tcPr>
            <w:tcW w:w="840" w:type="dxa"/>
          </w:tcPr>
          <w:p w14:paraId="3CFB7284" w14:textId="77777777" w:rsidR="003236BA" w:rsidRDefault="003236BA">
            <w:pPr>
              <w:pStyle w:val="TableParagraph"/>
              <w:rPr>
                <w:rFonts w:ascii="Times New Roman"/>
                <w:sz w:val="20"/>
              </w:rPr>
            </w:pPr>
          </w:p>
        </w:tc>
        <w:tc>
          <w:tcPr>
            <w:tcW w:w="2024" w:type="dxa"/>
          </w:tcPr>
          <w:p w14:paraId="156515E9" w14:textId="77777777" w:rsidR="003236BA" w:rsidRDefault="003236BA">
            <w:pPr>
              <w:pStyle w:val="TableParagraph"/>
              <w:rPr>
                <w:rFonts w:ascii="Times New Roman"/>
                <w:sz w:val="20"/>
              </w:rPr>
            </w:pPr>
          </w:p>
        </w:tc>
        <w:tc>
          <w:tcPr>
            <w:tcW w:w="6574" w:type="dxa"/>
          </w:tcPr>
          <w:p w14:paraId="62064AF5" w14:textId="77777777" w:rsidR="003236BA" w:rsidRDefault="00000000">
            <w:pPr>
              <w:pStyle w:val="TableParagraph"/>
              <w:spacing w:before="10"/>
              <w:ind w:left="163"/>
              <w:rPr>
                <w:sz w:val="20"/>
              </w:rPr>
            </w:pPr>
            <w:r>
              <w:rPr>
                <w:sz w:val="20"/>
              </w:rPr>
              <w:t>and</w:t>
            </w:r>
            <w:r>
              <w:rPr>
                <w:spacing w:val="4"/>
                <w:sz w:val="20"/>
              </w:rPr>
              <w:t xml:space="preserve"> </w:t>
            </w:r>
            <w:r>
              <w:rPr>
                <w:sz w:val="20"/>
              </w:rPr>
              <w:t>evaluation</w:t>
            </w:r>
            <w:r>
              <w:rPr>
                <w:spacing w:val="5"/>
                <w:sz w:val="20"/>
              </w:rPr>
              <w:t xml:space="preserve"> </w:t>
            </w:r>
            <w:r>
              <w:rPr>
                <w:sz w:val="20"/>
              </w:rPr>
              <w:t>of</w:t>
            </w:r>
            <w:r>
              <w:rPr>
                <w:spacing w:val="5"/>
                <w:sz w:val="20"/>
              </w:rPr>
              <w:t xml:space="preserve"> </w:t>
            </w:r>
            <w:r>
              <w:rPr>
                <w:sz w:val="20"/>
              </w:rPr>
              <w:t>a</w:t>
            </w:r>
            <w:r>
              <w:rPr>
                <w:spacing w:val="5"/>
                <w:sz w:val="20"/>
              </w:rPr>
              <w:t xml:space="preserve"> </w:t>
            </w:r>
            <w:r>
              <w:rPr>
                <w:sz w:val="20"/>
              </w:rPr>
              <w:t>new</w:t>
            </w:r>
            <w:r>
              <w:rPr>
                <w:spacing w:val="4"/>
                <w:sz w:val="20"/>
              </w:rPr>
              <w:t xml:space="preserve"> </w:t>
            </w:r>
            <w:r>
              <w:rPr>
                <w:sz w:val="20"/>
              </w:rPr>
              <w:t>intervention</w:t>
            </w:r>
            <w:r>
              <w:rPr>
                <w:spacing w:val="5"/>
                <w:sz w:val="20"/>
              </w:rPr>
              <w:t xml:space="preserve"> </w:t>
            </w:r>
            <w:r>
              <w:rPr>
                <w:sz w:val="20"/>
              </w:rPr>
              <w:t>across</w:t>
            </w:r>
            <w:r>
              <w:rPr>
                <w:spacing w:val="5"/>
                <w:sz w:val="20"/>
              </w:rPr>
              <w:t xml:space="preserve"> </w:t>
            </w:r>
            <w:r>
              <w:rPr>
                <w:sz w:val="20"/>
              </w:rPr>
              <w:t>a</w:t>
            </w:r>
            <w:r>
              <w:rPr>
                <w:spacing w:val="5"/>
                <w:sz w:val="20"/>
              </w:rPr>
              <w:t xml:space="preserve"> </w:t>
            </w:r>
            <w:r>
              <w:rPr>
                <w:sz w:val="20"/>
              </w:rPr>
              <w:t>trauma</w:t>
            </w:r>
            <w:r>
              <w:rPr>
                <w:spacing w:val="4"/>
                <w:sz w:val="20"/>
              </w:rPr>
              <w:t xml:space="preserve"> </w:t>
            </w:r>
            <w:r>
              <w:rPr>
                <w:spacing w:val="-2"/>
                <w:sz w:val="20"/>
              </w:rPr>
              <w:t>pathway</w:t>
            </w:r>
          </w:p>
        </w:tc>
        <w:tc>
          <w:tcPr>
            <w:tcW w:w="1393" w:type="dxa"/>
          </w:tcPr>
          <w:p w14:paraId="26768581" w14:textId="77777777" w:rsidR="003236BA" w:rsidRDefault="003236BA">
            <w:pPr>
              <w:pStyle w:val="TableParagraph"/>
              <w:rPr>
                <w:rFonts w:ascii="Times New Roman"/>
                <w:sz w:val="20"/>
              </w:rPr>
            </w:pPr>
          </w:p>
        </w:tc>
        <w:tc>
          <w:tcPr>
            <w:tcW w:w="1729" w:type="dxa"/>
          </w:tcPr>
          <w:p w14:paraId="2BEC59F1" w14:textId="77777777" w:rsidR="003236BA" w:rsidRDefault="003236BA">
            <w:pPr>
              <w:pStyle w:val="TableParagraph"/>
              <w:rPr>
                <w:rFonts w:ascii="Times New Roman"/>
                <w:sz w:val="20"/>
              </w:rPr>
            </w:pPr>
          </w:p>
        </w:tc>
      </w:tr>
      <w:tr w:rsidR="003236BA" w14:paraId="54368A85" w14:textId="77777777">
        <w:trPr>
          <w:trHeight w:val="274"/>
        </w:trPr>
        <w:tc>
          <w:tcPr>
            <w:tcW w:w="1192" w:type="dxa"/>
            <w:shd w:val="clear" w:color="auto" w:fill="F2F2F2"/>
          </w:tcPr>
          <w:p w14:paraId="1D783C4F" w14:textId="77777777" w:rsidR="003236BA" w:rsidRDefault="00000000">
            <w:pPr>
              <w:pStyle w:val="TableParagraph"/>
              <w:spacing w:before="14"/>
              <w:ind w:left="105"/>
              <w:rPr>
                <w:sz w:val="20"/>
              </w:rPr>
            </w:pPr>
            <w:r>
              <w:rPr>
                <w:spacing w:val="-2"/>
                <w:sz w:val="20"/>
              </w:rPr>
              <w:t>McKenna</w:t>
            </w:r>
          </w:p>
        </w:tc>
        <w:tc>
          <w:tcPr>
            <w:tcW w:w="840" w:type="dxa"/>
            <w:shd w:val="clear" w:color="auto" w:fill="F2F2F2"/>
          </w:tcPr>
          <w:p w14:paraId="28AE73EC" w14:textId="77777777" w:rsidR="003236BA" w:rsidRDefault="00000000">
            <w:pPr>
              <w:pStyle w:val="TableParagraph"/>
              <w:spacing w:before="14"/>
              <w:ind w:left="74"/>
              <w:jc w:val="center"/>
              <w:rPr>
                <w:sz w:val="20"/>
              </w:rPr>
            </w:pPr>
            <w:r>
              <w:rPr>
                <w:spacing w:val="-2"/>
                <w:sz w:val="20"/>
              </w:rPr>
              <w:t>2015a</w:t>
            </w:r>
          </w:p>
        </w:tc>
        <w:tc>
          <w:tcPr>
            <w:tcW w:w="2024" w:type="dxa"/>
            <w:shd w:val="clear" w:color="auto" w:fill="F2F2F2"/>
          </w:tcPr>
          <w:p w14:paraId="47A1FAAD" w14:textId="77777777" w:rsidR="003236BA" w:rsidRDefault="00000000">
            <w:pPr>
              <w:pStyle w:val="TableParagraph"/>
              <w:spacing w:before="14"/>
              <w:ind w:left="108"/>
              <w:rPr>
                <w:sz w:val="20"/>
              </w:rPr>
            </w:pPr>
            <w:r>
              <w:rPr>
                <w:w w:val="105"/>
                <w:sz w:val="20"/>
              </w:rPr>
              <w:t>Int</w:t>
            </w:r>
            <w:r>
              <w:rPr>
                <w:spacing w:val="-5"/>
                <w:w w:val="105"/>
                <w:sz w:val="20"/>
              </w:rPr>
              <w:t xml:space="preserve"> </w:t>
            </w:r>
            <w:r>
              <w:rPr>
                <w:w w:val="105"/>
                <w:sz w:val="20"/>
              </w:rPr>
              <w:t>J</w:t>
            </w:r>
            <w:r>
              <w:rPr>
                <w:spacing w:val="-5"/>
                <w:w w:val="105"/>
                <w:sz w:val="20"/>
              </w:rPr>
              <w:t xml:space="preserve"> </w:t>
            </w:r>
            <w:r>
              <w:rPr>
                <w:spacing w:val="-2"/>
                <w:w w:val="105"/>
                <w:sz w:val="20"/>
              </w:rPr>
              <w:t>Stroke</w:t>
            </w:r>
          </w:p>
        </w:tc>
        <w:tc>
          <w:tcPr>
            <w:tcW w:w="6574" w:type="dxa"/>
            <w:shd w:val="clear" w:color="auto" w:fill="F2F2F2"/>
          </w:tcPr>
          <w:p w14:paraId="2C1AA5CD" w14:textId="77777777" w:rsidR="003236BA" w:rsidRDefault="00000000">
            <w:pPr>
              <w:pStyle w:val="TableParagraph"/>
              <w:spacing w:before="14"/>
              <w:ind w:left="163"/>
              <w:rPr>
                <w:sz w:val="20"/>
              </w:rPr>
            </w:pPr>
            <w:r>
              <w:rPr>
                <w:w w:val="105"/>
                <w:sz w:val="20"/>
              </w:rPr>
              <w:t>Bridges</w:t>
            </w:r>
            <w:r>
              <w:rPr>
                <w:spacing w:val="-15"/>
                <w:w w:val="105"/>
                <w:sz w:val="20"/>
              </w:rPr>
              <w:t xml:space="preserve"> </w:t>
            </w:r>
            <w:r>
              <w:rPr>
                <w:w w:val="105"/>
                <w:sz w:val="20"/>
              </w:rPr>
              <w:t>self-management</w:t>
            </w:r>
            <w:r>
              <w:rPr>
                <w:spacing w:val="-14"/>
                <w:w w:val="105"/>
                <w:sz w:val="20"/>
              </w:rPr>
              <w:t xml:space="preserve"> </w:t>
            </w:r>
            <w:r>
              <w:rPr>
                <w:w w:val="105"/>
                <w:sz w:val="20"/>
              </w:rPr>
              <w:t>program</w:t>
            </w:r>
            <w:r>
              <w:rPr>
                <w:spacing w:val="-15"/>
                <w:w w:val="105"/>
                <w:sz w:val="20"/>
              </w:rPr>
              <w:t xml:space="preserve"> </w:t>
            </w:r>
            <w:r>
              <w:rPr>
                <w:w w:val="105"/>
                <w:sz w:val="20"/>
              </w:rPr>
              <w:t>for</w:t>
            </w:r>
            <w:r>
              <w:rPr>
                <w:spacing w:val="-14"/>
                <w:w w:val="105"/>
                <w:sz w:val="20"/>
              </w:rPr>
              <w:t xml:space="preserve"> </w:t>
            </w:r>
            <w:r>
              <w:rPr>
                <w:w w:val="105"/>
                <w:sz w:val="20"/>
              </w:rPr>
              <w:t>people</w:t>
            </w:r>
            <w:r>
              <w:rPr>
                <w:spacing w:val="-14"/>
                <w:w w:val="105"/>
                <w:sz w:val="20"/>
              </w:rPr>
              <w:t xml:space="preserve"> </w:t>
            </w:r>
            <w:r>
              <w:rPr>
                <w:w w:val="105"/>
                <w:sz w:val="20"/>
              </w:rPr>
              <w:t>with</w:t>
            </w:r>
            <w:r>
              <w:rPr>
                <w:spacing w:val="-14"/>
                <w:w w:val="105"/>
                <w:sz w:val="20"/>
              </w:rPr>
              <w:t xml:space="preserve"> </w:t>
            </w:r>
            <w:r>
              <w:rPr>
                <w:w w:val="105"/>
                <w:sz w:val="20"/>
              </w:rPr>
              <w:t>stroke</w:t>
            </w:r>
            <w:r>
              <w:rPr>
                <w:spacing w:val="-14"/>
                <w:w w:val="105"/>
                <w:sz w:val="20"/>
              </w:rPr>
              <w:t xml:space="preserve"> </w:t>
            </w:r>
            <w:r>
              <w:rPr>
                <w:w w:val="105"/>
                <w:sz w:val="20"/>
              </w:rPr>
              <w:t>in</w:t>
            </w:r>
            <w:r>
              <w:rPr>
                <w:spacing w:val="-14"/>
                <w:w w:val="105"/>
                <w:sz w:val="20"/>
              </w:rPr>
              <w:t xml:space="preserve"> </w:t>
            </w:r>
            <w:r>
              <w:rPr>
                <w:spacing w:val="-5"/>
                <w:w w:val="105"/>
                <w:sz w:val="20"/>
              </w:rPr>
              <w:t>the</w:t>
            </w:r>
          </w:p>
        </w:tc>
        <w:tc>
          <w:tcPr>
            <w:tcW w:w="1393" w:type="dxa"/>
            <w:shd w:val="clear" w:color="auto" w:fill="F2F2F2"/>
          </w:tcPr>
          <w:p w14:paraId="155772FB" w14:textId="77777777" w:rsidR="003236BA" w:rsidRDefault="00000000">
            <w:pPr>
              <w:pStyle w:val="TableParagraph"/>
              <w:spacing w:before="14"/>
              <w:ind w:left="112"/>
              <w:rPr>
                <w:sz w:val="20"/>
              </w:rPr>
            </w:pPr>
            <w:r>
              <w:rPr>
                <w:spacing w:val="-5"/>
                <w:sz w:val="20"/>
              </w:rPr>
              <w:t>UK</w:t>
            </w:r>
          </w:p>
        </w:tc>
        <w:tc>
          <w:tcPr>
            <w:tcW w:w="1729" w:type="dxa"/>
            <w:shd w:val="clear" w:color="auto" w:fill="F2F2F2"/>
          </w:tcPr>
          <w:p w14:paraId="56E2C1ED" w14:textId="77777777" w:rsidR="003236BA" w:rsidRDefault="00000000">
            <w:pPr>
              <w:pStyle w:val="TableParagraph"/>
              <w:spacing w:before="14"/>
              <w:ind w:left="135"/>
              <w:rPr>
                <w:sz w:val="20"/>
              </w:rPr>
            </w:pPr>
            <w:r>
              <w:rPr>
                <w:spacing w:val="-2"/>
                <w:sz w:val="20"/>
              </w:rPr>
              <w:t>BRIDGES</w:t>
            </w:r>
          </w:p>
        </w:tc>
      </w:tr>
      <w:tr w:rsidR="003236BA" w14:paraId="7714D319" w14:textId="77777777">
        <w:trPr>
          <w:trHeight w:val="445"/>
        </w:trPr>
        <w:tc>
          <w:tcPr>
            <w:tcW w:w="1192" w:type="dxa"/>
            <w:shd w:val="clear" w:color="auto" w:fill="F2F2F2"/>
          </w:tcPr>
          <w:p w14:paraId="4B6CFFF6" w14:textId="77777777" w:rsidR="003236BA" w:rsidRDefault="003236BA">
            <w:pPr>
              <w:pStyle w:val="TableParagraph"/>
              <w:rPr>
                <w:rFonts w:ascii="Times New Roman"/>
                <w:sz w:val="20"/>
              </w:rPr>
            </w:pPr>
          </w:p>
        </w:tc>
        <w:tc>
          <w:tcPr>
            <w:tcW w:w="840" w:type="dxa"/>
            <w:shd w:val="clear" w:color="auto" w:fill="F2F2F2"/>
          </w:tcPr>
          <w:p w14:paraId="2FA44C92" w14:textId="77777777" w:rsidR="003236BA" w:rsidRDefault="003236BA">
            <w:pPr>
              <w:pStyle w:val="TableParagraph"/>
              <w:rPr>
                <w:rFonts w:ascii="Times New Roman"/>
                <w:sz w:val="20"/>
              </w:rPr>
            </w:pPr>
          </w:p>
        </w:tc>
        <w:tc>
          <w:tcPr>
            <w:tcW w:w="2024" w:type="dxa"/>
            <w:shd w:val="clear" w:color="auto" w:fill="F2F2F2"/>
          </w:tcPr>
          <w:p w14:paraId="4D1A4C76" w14:textId="77777777" w:rsidR="003236BA" w:rsidRDefault="003236BA">
            <w:pPr>
              <w:pStyle w:val="TableParagraph"/>
              <w:rPr>
                <w:rFonts w:ascii="Times New Roman"/>
                <w:sz w:val="20"/>
              </w:rPr>
            </w:pPr>
          </w:p>
        </w:tc>
        <w:tc>
          <w:tcPr>
            <w:tcW w:w="6574" w:type="dxa"/>
            <w:shd w:val="clear" w:color="auto" w:fill="F2F2F2"/>
          </w:tcPr>
          <w:p w14:paraId="04F43964" w14:textId="77777777" w:rsidR="003236BA" w:rsidRDefault="00000000">
            <w:pPr>
              <w:pStyle w:val="TableParagraph"/>
              <w:spacing w:before="13"/>
              <w:ind w:left="163"/>
              <w:rPr>
                <w:sz w:val="20"/>
              </w:rPr>
            </w:pPr>
            <w:r>
              <w:rPr>
                <w:spacing w:val="-2"/>
                <w:w w:val="105"/>
                <w:sz w:val="20"/>
              </w:rPr>
              <w:t>community:</w:t>
            </w:r>
            <w:r>
              <w:rPr>
                <w:w w:val="105"/>
                <w:sz w:val="20"/>
              </w:rPr>
              <w:t xml:space="preserve"> </w:t>
            </w:r>
            <w:r>
              <w:rPr>
                <w:spacing w:val="-2"/>
                <w:w w:val="105"/>
                <w:sz w:val="20"/>
              </w:rPr>
              <w:t>A</w:t>
            </w:r>
            <w:r>
              <w:rPr>
                <w:spacing w:val="-1"/>
                <w:w w:val="105"/>
                <w:sz w:val="20"/>
              </w:rPr>
              <w:t xml:space="preserve"> </w:t>
            </w:r>
            <w:r>
              <w:rPr>
                <w:spacing w:val="-2"/>
                <w:w w:val="105"/>
                <w:sz w:val="20"/>
              </w:rPr>
              <w:t>feasibility</w:t>
            </w:r>
            <w:r>
              <w:rPr>
                <w:w w:val="105"/>
                <w:sz w:val="20"/>
              </w:rPr>
              <w:t xml:space="preserve"> </w:t>
            </w:r>
            <w:r>
              <w:rPr>
                <w:spacing w:val="-2"/>
                <w:w w:val="105"/>
                <w:sz w:val="20"/>
              </w:rPr>
              <w:t>randomized</w:t>
            </w:r>
            <w:r>
              <w:rPr>
                <w:w w:val="105"/>
                <w:sz w:val="20"/>
              </w:rPr>
              <w:t xml:space="preserve"> </w:t>
            </w:r>
            <w:r>
              <w:rPr>
                <w:spacing w:val="-2"/>
                <w:w w:val="105"/>
                <w:sz w:val="20"/>
              </w:rPr>
              <w:t>controlled</w:t>
            </w:r>
            <w:r>
              <w:rPr>
                <w:spacing w:val="1"/>
                <w:w w:val="105"/>
                <w:sz w:val="20"/>
              </w:rPr>
              <w:t xml:space="preserve"> </w:t>
            </w:r>
            <w:r>
              <w:rPr>
                <w:spacing w:val="-4"/>
                <w:w w:val="105"/>
                <w:sz w:val="20"/>
              </w:rPr>
              <w:t>trial</w:t>
            </w:r>
          </w:p>
        </w:tc>
        <w:tc>
          <w:tcPr>
            <w:tcW w:w="1393" w:type="dxa"/>
            <w:shd w:val="clear" w:color="auto" w:fill="F2F2F2"/>
          </w:tcPr>
          <w:p w14:paraId="284A61BC" w14:textId="77777777" w:rsidR="003236BA" w:rsidRDefault="003236BA">
            <w:pPr>
              <w:pStyle w:val="TableParagraph"/>
              <w:rPr>
                <w:rFonts w:ascii="Times New Roman"/>
                <w:sz w:val="20"/>
              </w:rPr>
            </w:pPr>
          </w:p>
        </w:tc>
        <w:tc>
          <w:tcPr>
            <w:tcW w:w="1729" w:type="dxa"/>
            <w:shd w:val="clear" w:color="auto" w:fill="F2F2F2"/>
          </w:tcPr>
          <w:p w14:paraId="489429CF" w14:textId="77777777" w:rsidR="003236BA" w:rsidRDefault="003236BA">
            <w:pPr>
              <w:pStyle w:val="TableParagraph"/>
              <w:rPr>
                <w:rFonts w:ascii="Times New Roman"/>
                <w:sz w:val="20"/>
              </w:rPr>
            </w:pPr>
          </w:p>
        </w:tc>
      </w:tr>
      <w:tr w:rsidR="003236BA" w14:paraId="6479380B" w14:textId="77777777">
        <w:trPr>
          <w:trHeight w:val="274"/>
        </w:trPr>
        <w:tc>
          <w:tcPr>
            <w:tcW w:w="1192" w:type="dxa"/>
          </w:tcPr>
          <w:p w14:paraId="74F34B4F" w14:textId="77777777" w:rsidR="003236BA" w:rsidRDefault="00000000">
            <w:pPr>
              <w:pStyle w:val="TableParagraph"/>
              <w:spacing w:before="14"/>
              <w:ind w:left="105"/>
              <w:rPr>
                <w:sz w:val="20"/>
              </w:rPr>
            </w:pPr>
            <w:r>
              <w:rPr>
                <w:spacing w:val="-2"/>
                <w:sz w:val="20"/>
              </w:rPr>
              <w:t>McKenna</w:t>
            </w:r>
          </w:p>
        </w:tc>
        <w:tc>
          <w:tcPr>
            <w:tcW w:w="840" w:type="dxa"/>
          </w:tcPr>
          <w:p w14:paraId="349CFED3" w14:textId="77777777" w:rsidR="003236BA" w:rsidRDefault="00000000">
            <w:pPr>
              <w:pStyle w:val="TableParagraph"/>
              <w:spacing w:before="14"/>
              <w:ind w:left="74" w:right="18"/>
              <w:jc w:val="center"/>
              <w:rPr>
                <w:sz w:val="20"/>
              </w:rPr>
            </w:pPr>
            <w:r>
              <w:rPr>
                <w:spacing w:val="-2"/>
                <w:sz w:val="20"/>
              </w:rPr>
              <w:t>2015b</w:t>
            </w:r>
          </w:p>
        </w:tc>
        <w:tc>
          <w:tcPr>
            <w:tcW w:w="2024" w:type="dxa"/>
          </w:tcPr>
          <w:p w14:paraId="05E8B880" w14:textId="77777777" w:rsidR="003236BA" w:rsidRDefault="00000000">
            <w:pPr>
              <w:pStyle w:val="TableParagraph"/>
              <w:spacing w:before="14"/>
              <w:ind w:left="108"/>
              <w:rPr>
                <w:sz w:val="20"/>
              </w:rPr>
            </w:pPr>
            <w:proofErr w:type="spellStart"/>
            <w:r>
              <w:rPr>
                <w:sz w:val="20"/>
              </w:rPr>
              <w:t>Phy</w:t>
            </w:r>
            <w:proofErr w:type="spellEnd"/>
            <w:r>
              <w:rPr>
                <w:spacing w:val="5"/>
                <w:sz w:val="20"/>
              </w:rPr>
              <w:t xml:space="preserve"> </w:t>
            </w:r>
            <w:r>
              <w:rPr>
                <w:sz w:val="20"/>
              </w:rPr>
              <w:t>Med</w:t>
            </w:r>
            <w:r>
              <w:rPr>
                <w:spacing w:val="5"/>
                <w:sz w:val="20"/>
              </w:rPr>
              <w:t xml:space="preserve"> </w:t>
            </w:r>
            <w:r>
              <w:rPr>
                <w:sz w:val="20"/>
              </w:rPr>
              <w:t>&amp;</w:t>
            </w:r>
            <w:r>
              <w:rPr>
                <w:spacing w:val="5"/>
                <w:sz w:val="20"/>
              </w:rPr>
              <w:t xml:space="preserve"> </w:t>
            </w:r>
            <w:r>
              <w:rPr>
                <w:spacing w:val="-2"/>
                <w:sz w:val="20"/>
              </w:rPr>
              <w:t>Rehab</w:t>
            </w:r>
          </w:p>
        </w:tc>
        <w:tc>
          <w:tcPr>
            <w:tcW w:w="6574" w:type="dxa"/>
          </w:tcPr>
          <w:p w14:paraId="4BFAC3CA" w14:textId="77777777" w:rsidR="003236BA" w:rsidRDefault="00000000">
            <w:pPr>
              <w:pStyle w:val="TableParagraph"/>
              <w:spacing w:before="14"/>
              <w:ind w:left="163"/>
              <w:rPr>
                <w:sz w:val="20"/>
              </w:rPr>
            </w:pPr>
            <w:r>
              <w:rPr>
                <w:sz w:val="20"/>
              </w:rPr>
              <w:t>The</w:t>
            </w:r>
            <w:r>
              <w:rPr>
                <w:spacing w:val="9"/>
                <w:sz w:val="20"/>
              </w:rPr>
              <w:t xml:space="preserve"> </w:t>
            </w:r>
            <w:r>
              <w:rPr>
                <w:sz w:val="20"/>
              </w:rPr>
              <w:t>Bridges</w:t>
            </w:r>
            <w:r>
              <w:rPr>
                <w:spacing w:val="9"/>
                <w:sz w:val="20"/>
              </w:rPr>
              <w:t xml:space="preserve"> </w:t>
            </w:r>
            <w:r>
              <w:rPr>
                <w:sz w:val="20"/>
              </w:rPr>
              <w:t>Stroke</w:t>
            </w:r>
            <w:r>
              <w:rPr>
                <w:spacing w:val="9"/>
                <w:sz w:val="20"/>
              </w:rPr>
              <w:t xml:space="preserve"> </w:t>
            </w:r>
            <w:r>
              <w:rPr>
                <w:sz w:val="20"/>
              </w:rPr>
              <w:t>Self-Management</w:t>
            </w:r>
            <w:r>
              <w:rPr>
                <w:spacing w:val="9"/>
                <w:sz w:val="20"/>
              </w:rPr>
              <w:t xml:space="preserve"> </w:t>
            </w:r>
            <w:r>
              <w:rPr>
                <w:sz w:val="20"/>
              </w:rPr>
              <w:t>program</w:t>
            </w:r>
            <w:r>
              <w:rPr>
                <w:spacing w:val="8"/>
                <w:sz w:val="20"/>
              </w:rPr>
              <w:t xml:space="preserve"> </w:t>
            </w:r>
            <w:r>
              <w:rPr>
                <w:sz w:val="20"/>
              </w:rPr>
              <w:t>for</w:t>
            </w:r>
            <w:r>
              <w:rPr>
                <w:spacing w:val="9"/>
                <w:sz w:val="20"/>
              </w:rPr>
              <w:t xml:space="preserve"> </w:t>
            </w:r>
            <w:r>
              <w:rPr>
                <w:sz w:val="20"/>
              </w:rPr>
              <w:t>Stroke</w:t>
            </w:r>
            <w:r>
              <w:rPr>
                <w:spacing w:val="9"/>
                <w:sz w:val="20"/>
              </w:rPr>
              <w:t xml:space="preserve"> </w:t>
            </w:r>
            <w:r>
              <w:rPr>
                <w:sz w:val="20"/>
              </w:rPr>
              <w:t>Survivors</w:t>
            </w:r>
            <w:r>
              <w:rPr>
                <w:spacing w:val="9"/>
                <w:sz w:val="20"/>
              </w:rPr>
              <w:t xml:space="preserve"> </w:t>
            </w:r>
            <w:r>
              <w:rPr>
                <w:spacing w:val="-5"/>
                <w:sz w:val="20"/>
              </w:rPr>
              <w:t>in</w:t>
            </w:r>
          </w:p>
        </w:tc>
        <w:tc>
          <w:tcPr>
            <w:tcW w:w="1393" w:type="dxa"/>
          </w:tcPr>
          <w:p w14:paraId="6E360C8C" w14:textId="77777777" w:rsidR="003236BA" w:rsidRDefault="00000000">
            <w:pPr>
              <w:pStyle w:val="TableParagraph"/>
              <w:spacing w:before="14"/>
              <w:ind w:left="112"/>
              <w:rPr>
                <w:sz w:val="20"/>
              </w:rPr>
            </w:pPr>
            <w:r>
              <w:rPr>
                <w:spacing w:val="-5"/>
                <w:sz w:val="20"/>
              </w:rPr>
              <w:t>UK</w:t>
            </w:r>
          </w:p>
        </w:tc>
        <w:tc>
          <w:tcPr>
            <w:tcW w:w="1729" w:type="dxa"/>
          </w:tcPr>
          <w:p w14:paraId="2A8C53D7" w14:textId="77777777" w:rsidR="003236BA" w:rsidRDefault="00000000">
            <w:pPr>
              <w:pStyle w:val="TableParagraph"/>
              <w:spacing w:before="14"/>
              <w:ind w:left="135"/>
              <w:rPr>
                <w:sz w:val="20"/>
              </w:rPr>
            </w:pPr>
            <w:r>
              <w:rPr>
                <w:spacing w:val="-2"/>
                <w:sz w:val="20"/>
              </w:rPr>
              <w:t>BRIDGES</w:t>
            </w:r>
          </w:p>
        </w:tc>
      </w:tr>
      <w:tr w:rsidR="003236BA" w14:paraId="36B86C2E" w14:textId="77777777">
        <w:trPr>
          <w:trHeight w:val="273"/>
        </w:trPr>
        <w:tc>
          <w:tcPr>
            <w:tcW w:w="1192" w:type="dxa"/>
          </w:tcPr>
          <w:p w14:paraId="1967EF24" w14:textId="77777777" w:rsidR="003236BA" w:rsidRDefault="003236BA">
            <w:pPr>
              <w:pStyle w:val="TableParagraph"/>
              <w:rPr>
                <w:rFonts w:ascii="Times New Roman"/>
                <w:sz w:val="20"/>
              </w:rPr>
            </w:pPr>
          </w:p>
        </w:tc>
        <w:tc>
          <w:tcPr>
            <w:tcW w:w="840" w:type="dxa"/>
          </w:tcPr>
          <w:p w14:paraId="434DF632" w14:textId="77777777" w:rsidR="003236BA" w:rsidRDefault="003236BA">
            <w:pPr>
              <w:pStyle w:val="TableParagraph"/>
              <w:rPr>
                <w:rFonts w:ascii="Times New Roman"/>
                <w:sz w:val="20"/>
              </w:rPr>
            </w:pPr>
          </w:p>
        </w:tc>
        <w:tc>
          <w:tcPr>
            <w:tcW w:w="2024" w:type="dxa"/>
          </w:tcPr>
          <w:p w14:paraId="20EAA5E5" w14:textId="77777777" w:rsidR="003236BA" w:rsidRDefault="00000000">
            <w:pPr>
              <w:pStyle w:val="TableParagraph"/>
              <w:spacing w:before="13"/>
              <w:ind w:left="108"/>
              <w:rPr>
                <w:sz w:val="20"/>
              </w:rPr>
            </w:pPr>
            <w:r>
              <w:rPr>
                <w:spacing w:val="-5"/>
                <w:w w:val="110"/>
                <w:sz w:val="20"/>
              </w:rPr>
              <w:t>Int</w:t>
            </w:r>
          </w:p>
        </w:tc>
        <w:tc>
          <w:tcPr>
            <w:tcW w:w="6574" w:type="dxa"/>
          </w:tcPr>
          <w:p w14:paraId="64EB11D7" w14:textId="77777777" w:rsidR="003236BA" w:rsidRDefault="00000000">
            <w:pPr>
              <w:pStyle w:val="TableParagraph"/>
              <w:spacing w:before="13"/>
              <w:ind w:left="163"/>
              <w:rPr>
                <w:sz w:val="20"/>
              </w:rPr>
            </w:pPr>
            <w:r>
              <w:rPr>
                <w:sz w:val="20"/>
              </w:rPr>
              <w:t>the</w:t>
            </w:r>
            <w:r>
              <w:rPr>
                <w:spacing w:val="7"/>
                <w:sz w:val="20"/>
              </w:rPr>
              <w:t xml:space="preserve"> </w:t>
            </w:r>
            <w:r>
              <w:rPr>
                <w:sz w:val="20"/>
              </w:rPr>
              <w:t>Community:</w:t>
            </w:r>
            <w:r>
              <w:rPr>
                <w:spacing w:val="7"/>
                <w:sz w:val="20"/>
              </w:rPr>
              <w:t xml:space="preserve"> </w:t>
            </w:r>
            <w:r>
              <w:rPr>
                <w:sz w:val="20"/>
              </w:rPr>
              <w:t>Stroke,</w:t>
            </w:r>
            <w:r>
              <w:rPr>
                <w:spacing w:val="7"/>
                <w:sz w:val="20"/>
              </w:rPr>
              <w:t xml:space="preserve"> </w:t>
            </w:r>
            <w:r>
              <w:rPr>
                <w:sz w:val="20"/>
              </w:rPr>
              <w:t>Carer</w:t>
            </w:r>
            <w:r>
              <w:rPr>
                <w:spacing w:val="7"/>
                <w:sz w:val="20"/>
              </w:rPr>
              <w:t xml:space="preserve"> </w:t>
            </w:r>
            <w:r>
              <w:rPr>
                <w:sz w:val="20"/>
              </w:rPr>
              <w:t>and</w:t>
            </w:r>
            <w:r>
              <w:rPr>
                <w:spacing w:val="7"/>
                <w:sz w:val="20"/>
              </w:rPr>
              <w:t xml:space="preserve"> </w:t>
            </w:r>
            <w:r>
              <w:rPr>
                <w:sz w:val="20"/>
              </w:rPr>
              <w:t>Health</w:t>
            </w:r>
            <w:r>
              <w:rPr>
                <w:spacing w:val="8"/>
                <w:sz w:val="20"/>
              </w:rPr>
              <w:t xml:space="preserve"> </w:t>
            </w:r>
            <w:r>
              <w:rPr>
                <w:sz w:val="20"/>
              </w:rPr>
              <w:t>Professional</w:t>
            </w:r>
            <w:r>
              <w:rPr>
                <w:spacing w:val="7"/>
                <w:sz w:val="20"/>
              </w:rPr>
              <w:t xml:space="preserve"> </w:t>
            </w:r>
            <w:r>
              <w:rPr>
                <w:spacing w:val="-2"/>
                <w:sz w:val="20"/>
              </w:rPr>
              <w:t>Participants’</w:t>
            </w:r>
          </w:p>
        </w:tc>
        <w:tc>
          <w:tcPr>
            <w:tcW w:w="1393" w:type="dxa"/>
          </w:tcPr>
          <w:p w14:paraId="2918422B" w14:textId="77777777" w:rsidR="003236BA" w:rsidRDefault="003236BA">
            <w:pPr>
              <w:pStyle w:val="TableParagraph"/>
              <w:rPr>
                <w:rFonts w:ascii="Times New Roman"/>
                <w:sz w:val="20"/>
              </w:rPr>
            </w:pPr>
          </w:p>
        </w:tc>
        <w:tc>
          <w:tcPr>
            <w:tcW w:w="1729" w:type="dxa"/>
          </w:tcPr>
          <w:p w14:paraId="22AF3607" w14:textId="77777777" w:rsidR="003236BA" w:rsidRDefault="003236BA">
            <w:pPr>
              <w:pStyle w:val="TableParagraph"/>
              <w:rPr>
                <w:rFonts w:ascii="Times New Roman"/>
                <w:sz w:val="20"/>
              </w:rPr>
            </w:pPr>
          </w:p>
        </w:tc>
      </w:tr>
      <w:tr w:rsidR="003236BA" w14:paraId="76261948" w14:textId="77777777">
        <w:trPr>
          <w:trHeight w:val="431"/>
        </w:trPr>
        <w:tc>
          <w:tcPr>
            <w:tcW w:w="1192" w:type="dxa"/>
          </w:tcPr>
          <w:p w14:paraId="5C1AFF0B" w14:textId="77777777" w:rsidR="003236BA" w:rsidRDefault="003236BA">
            <w:pPr>
              <w:pStyle w:val="TableParagraph"/>
              <w:rPr>
                <w:rFonts w:ascii="Times New Roman"/>
                <w:sz w:val="20"/>
              </w:rPr>
            </w:pPr>
          </w:p>
        </w:tc>
        <w:tc>
          <w:tcPr>
            <w:tcW w:w="840" w:type="dxa"/>
          </w:tcPr>
          <w:p w14:paraId="12B73D23" w14:textId="77777777" w:rsidR="003236BA" w:rsidRDefault="003236BA">
            <w:pPr>
              <w:pStyle w:val="TableParagraph"/>
              <w:rPr>
                <w:rFonts w:ascii="Times New Roman"/>
                <w:sz w:val="20"/>
              </w:rPr>
            </w:pPr>
          </w:p>
        </w:tc>
        <w:tc>
          <w:tcPr>
            <w:tcW w:w="2024" w:type="dxa"/>
          </w:tcPr>
          <w:p w14:paraId="1AB13006" w14:textId="77777777" w:rsidR="003236BA" w:rsidRDefault="003236BA">
            <w:pPr>
              <w:pStyle w:val="TableParagraph"/>
              <w:rPr>
                <w:rFonts w:ascii="Times New Roman"/>
                <w:sz w:val="20"/>
              </w:rPr>
            </w:pPr>
          </w:p>
        </w:tc>
        <w:tc>
          <w:tcPr>
            <w:tcW w:w="6574" w:type="dxa"/>
          </w:tcPr>
          <w:p w14:paraId="1A8C1486" w14:textId="77777777" w:rsidR="003236BA" w:rsidRDefault="00000000">
            <w:pPr>
              <w:pStyle w:val="TableParagraph"/>
              <w:spacing w:before="13"/>
              <w:ind w:left="163"/>
              <w:rPr>
                <w:sz w:val="20"/>
              </w:rPr>
            </w:pPr>
            <w:r>
              <w:rPr>
                <w:spacing w:val="-2"/>
                <w:sz w:val="20"/>
              </w:rPr>
              <w:t>Perspectives</w:t>
            </w:r>
          </w:p>
        </w:tc>
        <w:tc>
          <w:tcPr>
            <w:tcW w:w="1393" w:type="dxa"/>
          </w:tcPr>
          <w:p w14:paraId="0AFC10F4" w14:textId="77777777" w:rsidR="003236BA" w:rsidRDefault="003236BA">
            <w:pPr>
              <w:pStyle w:val="TableParagraph"/>
              <w:rPr>
                <w:rFonts w:ascii="Times New Roman"/>
                <w:sz w:val="20"/>
              </w:rPr>
            </w:pPr>
          </w:p>
        </w:tc>
        <w:tc>
          <w:tcPr>
            <w:tcW w:w="1729" w:type="dxa"/>
          </w:tcPr>
          <w:p w14:paraId="032323EE" w14:textId="77777777" w:rsidR="003236BA" w:rsidRDefault="003236BA">
            <w:pPr>
              <w:pStyle w:val="TableParagraph"/>
              <w:rPr>
                <w:rFonts w:ascii="Times New Roman"/>
                <w:sz w:val="20"/>
              </w:rPr>
            </w:pPr>
          </w:p>
        </w:tc>
      </w:tr>
      <w:tr w:rsidR="003236BA" w14:paraId="0E8C9E41" w14:textId="77777777">
        <w:trPr>
          <w:trHeight w:val="422"/>
        </w:trPr>
        <w:tc>
          <w:tcPr>
            <w:tcW w:w="1192" w:type="dxa"/>
            <w:shd w:val="clear" w:color="auto" w:fill="F2F2F2"/>
          </w:tcPr>
          <w:p w14:paraId="2EA4C55D" w14:textId="77777777" w:rsidR="003236BA" w:rsidRDefault="00000000">
            <w:pPr>
              <w:pStyle w:val="TableParagraph"/>
              <w:spacing w:before="14"/>
              <w:ind w:left="105"/>
              <w:rPr>
                <w:sz w:val="20"/>
              </w:rPr>
            </w:pPr>
            <w:proofErr w:type="spellStart"/>
            <w:r>
              <w:rPr>
                <w:spacing w:val="-2"/>
                <w:sz w:val="20"/>
              </w:rPr>
              <w:t>Oyesanya</w:t>
            </w:r>
            <w:proofErr w:type="spellEnd"/>
          </w:p>
        </w:tc>
        <w:tc>
          <w:tcPr>
            <w:tcW w:w="840" w:type="dxa"/>
            <w:shd w:val="clear" w:color="auto" w:fill="F2F2F2"/>
          </w:tcPr>
          <w:p w14:paraId="0234420D" w14:textId="77777777" w:rsidR="003236BA" w:rsidRDefault="00000000">
            <w:pPr>
              <w:pStyle w:val="TableParagraph"/>
              <w:spacing w:before="14"/>
              <w:ind w:left="234" w:right="56"/>
              <w:jc w:val="center"/>
              <w:rPr>
                <w:sz w:val="20"/>
              </w:rPr>
            </w:pPr>
            <w:r>
              <w:rPr>
                <w:spacing w:val="-4"/>
                <w:sz w:val="20"/>
              </w:rPr>
              <w:t>2016</w:t>
            </w:r>
          </w:p>
        </w:tc>
        <w:tc>
          <w:tcPr>
            <w:tcW w:w="2024" w:type="dxa"/>
            <w:shd w:val="clear" w:color="auto" w:fill="F2F2F2"/>
          </w:tcPr>
          <w:p w14:paraId="29D6A838" w14:textId="77777777" w:rsidR="003236BA" w:rsidRDefault="00000000">
            <w:pPr>
              <w:pStyle w:val="TableParagraph"/>
              <w:spacing w:before="14"/>
              <w:ind w:left="108"/>
              <w:rPr>
                <w:sz w:val="20"/>
              </w:rPr>
            </w:pPr>
            <w:r>
              <w:rPr>
                <w:sz w:val="20"/>
              </w:rPr>
              <w:t>West</w:t>
            </w:r>
            <w:r>
              <w:rPr>
                <w:spacing w:val="4"/>
                <w:sz w:val="20"/>
              </w:rPr>
              <w:t xml:space="preserve"> </w:t>
            </w:r>
            <w:r>
              <w:rPr>
                <w:sz w:val="20"/>
              </w:rPr>
              <w:t>J</w:t>
            </w:r>
            <w:r>
              <w:rPr>
                <w:spacing w:val="4"/>
                <w:sz w:val="20"/>
              </w:rPr>
              <w:t xml:space="preserve"> </w:t>
            </w:r>
            <w:proofErr w:type="spellStart"/>
            <w:r>
              <w:rPr>
                <w:sz w:val="20"/>
              </w:rPr>
              <w:t>Nurs</w:t>
            </w:r>
            <w:proofErr w:type="spellEnd"/>
            <w:r>
              <w:rPr>
                <w:spacing w:val="4"/>
                <w:sz w:val="20"/>
              </w:rPr>
              <w:t xml:space="preserve"> </w:t>
            </w:r>
            <w:r>
              <w:rPr>
                <w:spacing w:val="-5"/>
                <w:sz w:val="20"/>
              </w:rPr>
              <w:t>Res</w:t>
            </w:r>
          </w:p>
        </w:tc>
        <w:tc>
          <w:tcPr>
            <w:tcW w:w="6574" w:type="dxa"/>
            <w:shd w:val="clear" w:color="auto" w:fill="F2F2F2"/>
          </w:tcPr>
          <w:p w14:paraId="2B00285E" w14:textId="77777777" w:rsidR="003236BA" w:rsidRDefault="00000000">
            <w:pPr>
              <w:pStyle w:val="TableParagraph"/>
              <w:spacing w:before="14"/>
              <w:ind w:left="163"/>
              <w:rPr>
                <w:sz w:val="20"/>
              </w:rPr>
            </w:pPr>
            <w:r>
              <w:rPr>
                <w:spacing w:val="-2"/>
                <w:w w:val="105"/>
                <w:sz w:val="20"/>
              </w:rPr>
              <w:t>Nurses’</w:t>
            </w:r>
            <w:r>
              <w:rPr>
                <w:spacing w:val="-6"/>
                <w:w w:val="105"/>
                <w:sz w:val="20"/>
              </w:rPr>
              <w:t xml:space="preserve"> </w:t>
            </w:r>
            <w:r>
              <w:rPr>
                <w:spacing w:val="-2"/>
                <w:w w:val="105"/>
                <w:sz w:val="20"/>
              </w:rPr>
              <w:t>beliefs</w:t>
            </w:r>
            <w:r>
              <w:rPr>
                <w:spacing w:val="-6"/>
                <w:w w:val="105"/>
                <w:sz w:val="20"/>
              </w:rPr>
              <w:t xml:space="preserve"> </w:t>
            </w:r>
            <w:r>
              <w:rPr>
                <w:spacing w:val="-2"/>
                <w:w w:val="105"/>
                <w:sz w:val="20"/>
              </w:rPr>
              <w:t>about</w:t>
            </w:r>
            <w:r>
              <w:rPr>
                <w:spacing w:val="-6"/>
                <w:w w:val="105"/>
                <w:sz w:val="20"/>
              </w:rPr>
              <w:t xml:space="preserve"> </w:t>
            </w:r>
            <w:r>
              <w:rPr>
                <w:spacing w:val="-2"/>
                <w:w w:val="105"/>
                <w:sz w:val="20"/>
              </w:rPr>
              <w:t>caring</w:t>
            </w:r>
            <w:r>
              <w:rPr>
                <w:spacing w:val="-6"/>
                <w:w w:val="105"/>
                <w:sz w:val="20"/>
              </w:rPr>
              <w:t xml:space="preserve"> </w:t>
            </w:r>
            <w:r>
              <w:rPr>
                <w:spacing w:val="-2"/>
                <w:w w:val="105"/>
                <w:sz w:val="20"/>
              </w:rPr>
              <w:t>for</w:t>
            </w:r>
            <w:r>
              <w:rPr>
                <w:spacing w:val="-6"/>
                <w:w w:val="105"/>
                <w:sz w:val="20"/>
              </w:rPr>
              <w:t xml:space="preserve"> </w:t>
            </w:r>
            <w:r>
              <w:rPr>
                <w:spacing w:val="-2"/>
                <w:w w:val="105"/>
                <w:sz w:val="20"/>
              </w:rPr>
              <w:t>patients</w:t>
            </w:r>
            <w:r>
              <w:rPr>
                <w:spacing w:val="-6"/>
                <w:w w:val="105"/>
                <w:sz w:val="20"/>
              </w:rPr>
              <w:t xml:space="preserve"> </w:t>
            </w:r>
            <w:r>
              <w:rPr>
                <w:spacing w:val="-2"/>
                <w:w w:val="105"/>
                <w:sz w:val="20"/>
              </w:rPr>
              <w:t>with</w:t>
            </w:r>
            <w:r>
              <w:rPr>
                <w:spacing w:val="-5"/>
                <w:w w:val="105"/>
                <w:sz w:val="20"/>
              </w:rPr>
              <w:t xml:space="preserve"> </w:t>
            </w:r>
            <w:r>
              <w:rPr>
                <w:spacing w:val="-2"/>
                <w:w w:val="105"/>
                <w:sz w:val="20"/>
              </w:rPr>
              <w:t>Traumatic</w:t>
            </w:r>
            <w:r>
              <w:rPr>
                <w:spacing w:val="-6"/>
                <w:w w:val="105"/>
                <w:sz w:val="20"/>
              </w:rPr>
              <w:t xml:space="preserve"> </w:t>
            </w:r>
            <w:r>
              <w:rPr>
                <w:spacing w:val="-2"/>
                <w:w w:val="105"/>
                <w:sz w:val="20"/>
              </w:rPr>
              <w:t>Brain</w:t>
            </w:r>
            <w:r>
              <w:rPr>
                <w:spacing w:val="-6"/>
                <w:w w:val="105"/>
                <w:sz w:val="20"/>
              </w:rPr>
              <w:t xml:space="preserve"> </w:t>
            </w:r>
            <w:r>
              <w:rPr>
                <w:spacing w:val="-2"/>
                <w:w w:val="105"/>
                <w:sz w:val="20"/>
              </w:rPr>
              <w:t>Injury</w:t>
            </w:r>
          </w:p>
        </w:tc>
        <w:tc>
          <w:tcPr>
            <w:tcW w:w="1393" w:type="dxa"/>
            <w:shd w:val="clear" w:color="auto" w:fill="F2F2F2"/>
          </w:tcPr>
          <w:p w14:paraId="40195539" w14:textId="77777777" w:rsidR="003236BA" w:rsidRDefault="00000000">
            <w:pPr>
              <w:pStyle w:val="TableParagraph"/>
              <w:spacing w:before="14"/>
              <w:ind w:left="112"/>
              <w:rPr>
                <w:sz w:val="20"/>
              </w:rPr>
            </w:pPr>
            <w:r>
              <w:rPr>
                <w:spacing w:val="-5"/>
                <w:sz w:val="20"/>
              </w:rPr>
              <w:t>USA</w:t>
            </w:r>
          </w:p>
        </w:tc>
        <w:tc>
          <w:tcPr>
            <w:tcW w:w="1729" w:type="dxa"/>
            <w:shd w:val="clear" w:color="auto" w:fill="F2F2F2"/>
          </w:tcPr>
          <w:p w14:paraId="26E73297" w14:textId="77777777" w:rsidR="003236BA" w:rsidRDefault="00000000">
            <w:pPr>
              <w:pStyle w:val="TableParagraph"/>
              <w:spacing w:before="14"/>
              <w:ind w:left="135"/>
              <w:rPr>
                <w:sz w:val="20"/>
              </w:rPr>
            </w:pPr>
            <w:r>
              <w:rPr>
                <w:spacing w:val="-2"/>
                <w:sz w:val="20"/>
              </w:rPr>
              <w:t>BETTER</w:t>
            </w:r>
          </w:p>
        </w:tc>
      </w:tr>
      <w:tr w:rsidR="003236BA" w14:paraId="0451D076" w14:textId="77777777">
        <w:trPr>
          <w:trHeight w:val="272"/>
        </w:trPr>
        <w:tc>
          <w:tcPr>
            <w:tcW w:w="1192" w:type="dxa"/>
          </w:tcPr>
          <w:p w14:paraId="439FDD75" w14:textId="77777777" w:rsidR="003236BA" w:rsidRDefault="00000000">
            <w:pPr>
              <w:pStyle w:val="TableParagraph"/>
              <w:spacing w:before="14"/>
              <w:ind w:left="105"/>
              <w:rPr>
                <w:sz w:val="20"/>
              </w:rPr>
            </w:pPr>
            <w:proofErr w:type="spellStart"/>
            <w:r>
              <w:rPr>
                <w:spacing w:val="-2"/>
                <w:sz w:val="20"/>
              </w:rPr>
              <w:t>Oyesanya</w:t>
            </w:r>
            <w:proofErr w:type="spellEnd"/>
          </w:p>
        </w:tc>
        <w:tc>
          <w:tcPr>
            <w:tcW w:w="840" w:type="dxa"/>
          </w:tcPr>
          <w:p w14:paraId="66FFB408" w14:textId="77777777" w:rsidR="003236BA" w:rsidRDefault="00000000">
            <w:pPr>
              <w:pStyle w:val="TableParagraph"/>
              <w:spacing w:before="14"/>
              <w:ind w:left="234" w:right="56"/>
              <w:jc w:val="center"/>
              <w:rPr>
                <w:sz w:val="20"/>
              </w:rPr>
            </w:pPr>
            <w:r>
              <w:rPr>
                <w:spacing w:val="-4"/>
                <w:sz w:val="20"/>
              </w:rPr>
              <w:t>2017</w:t>
            </w:r>
          </w:p>
        </w:tc>
        <w:tc>
          <w:tcPr>
            <w:tcW w:w="2024" w:type="dxa"/>
          </w:tcPr>
          <w:p w14:paraId="7AAA91A3" w14:textId="77777777" w:rsidR="003236BA" w:rsidRDefault="00000000">
            <w:pPr>
              <w:pStyle w:val="TableParagraph"/>
              <w:spacing w:before="14"/>
              <w:ind w:left="108"/>
              <w:rPr>
                <w:sz w:val="20"/>
              </w:rPr>
            </w:pPr>
            <w:r>
              <w:rPr>
                <w:sz w:val="20"/>
              </w:rPr>
              <w:t>Brain</w:t>
            </w:r>
            <w:r>
              <w:rPr>
                <w:spacing w:val="-9"/>
                <w:sz w:val="20"/>
              </w:rPr>
              <w:t xml:space="preserve"> </w:t>
            </w:r>
            <w:r>
              <w:rPr>
                <w:spacing w:val="-2"/>
                <w:sz w:val="20"/>
              </w:rPr>
              <w:t>Injury</w:t>
            </w:r>
          </w:p>
        </w:tc>
        <w:tc>
          <w:tcPr>
            <w:tcW w:w="6574" w:type="dxa"/>
          </w:tcPr>
          <w:p w14:paraId="7CA20848" w14:textId="77777777" w:rsidR="003236BA" w:rsidRDefault="00000000">
            <w:pPr>
              <w:pStyle w:val="TableParagraph"/>
              <w:spacing w:before="14"/>
              <w:ind w:left="163"/>
              <w:rPr>
                <w:sz w:val="20"/>
              </w:rPr>
            </w:pPr>
            <w:r>
              <w:rPr>
                <w:w w:val="105"/>
                <w:sz w:val="20"/>
              </w:rPr>
              <w:t>The</w:t>
            </w:r>
            <w:r>
              <w:rPr>
                <w:spacing w:val="-15"/>
                <w:w w:val="105"/>
                <w:sz w:val="20"/>
              </w:rPr>
              <w:t xml:space="preserve"> </w:t>
            </w:r>
            <w:r>
              <w:rPr>
                <w:w w:val="105"/>
                <w:sz w:val="20"/>
              </w:rPr>
              <w:t>experience</w:t>
            </w:r>
            <w:r>
              <w:rPr>
                <w:spacing w:val="-14"/>
                <w:w w:val="105"/>
                <w:sz w:val="20"/>
              </w:rPr>
              <w:t xml:space="preserve"> </w:t>
            </w:r>
            <w:r>
              <w:rPr>
                <w:w w:val="105"/>
                <w:sz w:val="20"/>
              </w:rPr>
              <w:t>of</w:t>
            </w:r>
            <w:r>
              <w:rPr>
                <w:spacing w:val="-14"/>
                <w:w w:val="105"/>
                <w:sz w:val="20"/>
              </w:rPr>
              <w:t xml:space="preserve"> </w:t>
            </w:r>
            <w:r>
              <w:rPr>
                <w:w w:val="105"/>
                <w:sz w:val="20"/>
              </w:rPr>
              <w:t>patients</w:t>
            </w:r>
            <w:r>
              <w:rPr>
                <w:spacing w:val="-14"/>
                <w:w w:val="105"/>
                <w:sz w:val="20"/>
              </w:rPr>
              <w:t xml:space="preserve"> </w:t>
            </w:r>
            <w:r>
              <w:rPr>
                <w:w w:val="105"/>
                <w:sz w:val="20"/>
              </w:rPr>
              <w:t>with</w:t>
            </w:r>
            <w:r>
              <w:rPr>
                <w:spacing w:val="-14"/>
                <w:w w:val="105"/>
                <w:sz w:val="20"/>
              </w:rPr>
              <w:t xml:space="preserve"> </w:t>
            </w:r>
            <w:r>
              <w:rPr>
                <w:w w:val="105"/>
                <w:sz w:val="20"/>
              </w:rPr>
              <w:t>ABI</w:t>
            </w:r>
            <w:r>
              <w:rPr>
                <w:spacing w:val="-14"/>
                <w:w w:val="105"/>
                <w:sz w:val="20"/>
              </w:rPr>
              <w:t xml:space="preserve"> </w:t>
            </w:r>
            <w:r>
              <w:rPr>
                <w:w w:val="105"/>
                <w:sz w:val="20"/>
              </w:rPr>
              <w:t>and</w:t>
            </w:r>
            <w:r>
              <w:rPr>
                <w:spacing w:val="-14"/>
                <w:w w:val="105"/>
                <w:sz w:val="20"/>
              </w:rPr>
              <w:t xml:space="preserve"> </w:t>
            </w:r>
            <w:r>
              <w:rPr>
                <w:w w:val="105"/>
                <w:sz w:val="20"/>
              </w:rPr>
              <w:t>their</w:t>
            </w:r>
            <w:r>
              <w:rPr>
                <w:spacing w:val="-14"/>
                <w:w w:val="105"/>
                <w:sz w:val="20"/>
              </w:rPr>
              <w:t xml:space="preserve"> </w:t>
            </w:r>
            <w:r>
              <w:rPr>
                <w:w w:val="105"/>
                <w:sz w:val="20"/>
              </w:rPr>
              <w:t>families</w:t>
            </w:r>
            <w:r>
              <w:rPr>
                <w:spacing w:val="-14"/>
                <w:w w:val="105"/>
                <w:sz w:val="20"/>
              </w:rPr>
              <w:t xml:space="preserve"> </w:t>
            </w:r>
            <w:r>
              <w:rPr>
                <w:w w:val="105"/>
                <w:sz w:val="20"/>
              </w:rPr>
              <w:t>during</w:t>
            </w:r>
            <w:r>
              <w:rPr>
                <w:spacing w:val="-14"/>
                <w:w w:val="105"/>
                <w:sz w:val="20"/>
              </w:rPr>
              <w:t xml:space="preserve"> </w:t>
            </w:r>
            <w:r>
              <w:rPr>
                <w:spacing w:val="-5"/>
                <w:w w:val="105"/>
                <w:sz w:val="20"/>
              </w:rPr>
              <w:t>the</w:t>
            </w:r>
          </w:p>
        </w:tc>
        <w:tc>
          <w:tcPr>
            <w:tcW w:w="1393" w:type="dxa"/>
          </w:tcPr>
          <w:p w14:paraId="6F24ABEA" w14:textId="77777777" w:rsidR="003236BA" w:rsidRDefault="00000000">
            <w:pPr>
              <w:pStyle w:val="TableParagraph"/>
              <w:spacing w:before="14"/>
              <w:ind w:left="112"/>
              <w:rPr>
                <w:sz w:val="20"/>
              </w:rPr>
            </w:pPr>
            <w:r>
              <w:rPr>
                <w:spacing w:val="-2"/>
                <w:w w:val="105"/>
                <w:sz w:val="20"/>
              </w:rPr>
              <w:t>International</w:t>
            </w:r>
          </w:p>
        </w:tc>
        <w:tc>
          <w:tcPr>
            <w:tcW w:w="1729" w:type="dxa"/>
          </w:tcPr>
          <w:p w14:paraId="6CE4104A" w14:textId="77777777" w:rsidR="003236BA" w:rsidRDefault="00000000">
            <w:pPr>
              <w:pStyle w:val="TableParagraph"/>
              <w:spacing w:before="14"/>
              <w:ind w:left="135"/>
              <w:rPr>
                <w:sz w:val="20"/>
              </w:rPr>
            </w:pPr>
            <w:r>
              <w:rPr>
                <w:spacing w:val="-2"/>
                <w:sz w:val="20"/>
              </w:rPr>
              <w:t>BETTER</w:t>
            </w:r>
          </w:p>
        </w:tc>
      </w:tr>
      <w:tr w:rsidR="003236BA" w14:paraId="6C2167AE" w14:textId="77777777">
        <w:trPr>
          <w:trHeight w:val="447"/>
        </w:trPr>
        <w:tc>
          <w:tcPr>
            <w:tcW w:w="1192" w:type="dxa"/>
          </w:tcPr>
          <w:p w14:paraId="51B6EFCB" w14:textId="77777777" w:rsidR="003236BA" w:rsidRDefault="003236BA">
            <w:pPr>
              <w:pStyle w:val="TableParagraph"/>
              <w:rPr>
                <w:rFonts w:ascii="Times New Roman"/>
                <w:sz w:val="20"/>
              </w:rPr>
            </w:pPr>
          </w:p>
        </w:tc>
        <w:tc>
          <w:tcPr>
            <w:tcW w:w="840" w:type="dxa"/>
          </w:tcPr>
          <w:p w14:paraId="721A3009" w14:textId="77777777" w:rsidR="003236BA" w:rsidRDefault="003236BA">
            <w:pPr>
              <w:pStyle w:val="TableParagraph"/>
              <w:rPr>
                <w:rFonts w:ascii="Times New Roman"/>
                <w:sz w:val="20"/>
              </w:rPr>
            </w:pPr>
          </w:p>
        </w:tc>
        <w:tc>
          <w:tcPr>
            <w:tcW w:w="2024" w:type="dxa"/>
          </w:tcPr>
          <w:p w14:paraId="71B1BBAF" w14:textId="77777777" w:rsidR="003236BA" w:rsidRDefault="003236BA">
            <w:pPr>
              <w:pStyle w:val="TableParagraph"/>
              <w:rPr>
                <w:rFonts w:ascii="Times New Roman"/>
                <w:sz w:val="20"/>
              </w:rPr>
            </w:pPr>
          </w:p>
        </w:tc>
        <w:tc>
          <w:tcPr>
            <w:tcW w:w="6574" w:type="dxa"/>
          </w:tcPr>
          <w:p w14:paraId="4A7A1080" w14:textId="77777777" w:rsidR="003236BA" w:rsidRDefault="00000000">
            <w:pPr>
              <w:pStyle w:val="TableParagraph"/>
              <w:spacing w:before="10"/>
              <w:ind w:left="163"/>
              <w:rPr>
                <w:sz w:val="20"/>
              </w:rPr>
            </w:pPr>
            <w:r>
              <w:rPr>
                <w:spacing w:val="-2"/>
                <w:w w:val="105"/>
                <w:sz w:val="20"/>
              </w:rPr>
              <w:t>hospital</w:t>
            </w:r>
            <w:r>
              <w:rPr>
                <w:spacing w:val="-5"/>
                <w:w w:val="105"/>
                <w:sz w:val="20"/>
              </w:rPr>
              <w:t xml:space="preserve"> </w:t>
            </w:r>
            <w:r>
              <w:rPr>
                <w:spacing w:val="-2"/>
                <w:w w:val="105"/>
                <w:sz w:val="20"/>
              </w:rPr>
              <w:t>stay:</w:t>
            </w:r>
            <w:r>
              <w:rPr>
                <w:spacing w:val="-4"/>
                <w:w w:val="105"/>
                <w:sz w:val="20"/>
              </w:rPr>
              <w:t xml:space="preserve"> </w:t>
            </w:r>
            <w:r>
              <w:rPr>
                <w:spacing w:val="-2"/>
                <w:w w:val="105"/>
                <w:sz w:val="20"/>
              </w:rPr>
              <w:t>A</w:t>
            </w:r>
            <w:r>
              <w:rPr>
                <w:spacing w:val="-6"/>
                <w:w w:val="105"/>
                <w:sz w:val="20"/>
              </w:rPr>
              <w:t xml:space="preserve"> </w:t>
            </w:r>
            <w:r>
              <w:rPr>
                <w:spacing w:val="-2"/>
                <w:w w:val="105"/>
                <w:sz w:val="20"/>
              </w:rPr>
              <w:t>systematic</w:t>
            </w:r>
            <w:r>
              <w:rPr>
                <w:spacing w:val="-4"/>
                <w:w w:val="105"/>
                <w:sz w:val="20"/>
              </w:rPr>
              <w:t xml:space="preserve"> </w:t>
            </w:r>
            <w:r>
              <w:rPr>
                <w:spacing w:val="-2"/>
                <w:w w:val="105"/>
                <w:sz w:val="20"/>
              </w:rPr>
              <w:t>review</w:t>
            </w:r>
            <w:r>
              <w:rPr>
                <w:spacing w:val="-6"/>
                <w:w w:val="105"/>
                <w:sz w:val="20"/>
              </w:rPr>
              <w:t xml:space="preserve"> </w:t>
            </w:r>
            <w:r>
              <w:rPr>
                <w:spacing w:val="-2"/>
                <w:w w:val="105"/>
                <w:sz w:val="20"/>
              </w:rPr>
              <w:t>of</w:t>
            </w:r>
            <w:r>
              <w:rPr>
                <w:spacing w:val="-4"/>
                <w:w w:val="105"/>
                <w:sz w:val="20"/>
              </w:rPr>
              <w:t xml:space="preserve"> </w:t>
            </w:r>
            <w:r>
              <w:rPr>
                <w:spacing w:val="-2"/>
                <w:w w:val="105"/>
                <w:sz w:val="20"/>
              </w:rPr>
              <w:t>qualitative</w:t>
            </w:r>
            <w:r>
              <w:rPr>
                <w:spacing w:val="-5"/>
                <w:w w:val="105"/>
                <w:sz w:val="20"/>
              </w:rPr>
              <w:t xml:space="preserve"> </w:t>
            </w:r>
            <w:r>
              <w:rPr>
                <w:spacing w:val="-2"/>
                <w:w w:val="105"/>
                <w:sz w:val="20"/>
              </w:rPr>
              <w:t>literature</w:t>
            </w:r>
          </w:p>
        </w:tc>
        <w:tc>
          <w:tcPr>
            <w:tcW w:w="1393" w:type="dxa"/>
          </w:tcPr>
          <w:p w14:paraId="47D7D5F1" w14:textId="77777777" w:rsidR="003236BA" w:rsidRDefault="003236BA">
            <w:pPr>
              <w:pStyle w:val="TableParagraph"/>
              <w:rPr>
                <w:rFonts w:ascii="Times New Roman"/>
                <w:sz w:val="20"/>
              </w:rPr>
            </w:pPr>
          </w:p>
        </w:tc>
        <w:tc>
          <w:tcPr>
            <w:tcW w:w="1729" w:type="dxa"/>
          </w:tcPr>
          <w:p w14:paraId="3E37576B" w14:textId="77777777" w:rsidR="003236BA" w:rsidRDefault="003236BA">
            <w:pPr>
              <w:pStyle w:val="TableParagraph"/>
              <w:rPr>
                <w:rFonts w:ascii="Times New Roman"/>
                <w:sz w:val="20"/>
              </w:rPr>
            </w:pPr>
          </w:p>
        </w:tc>
      </w:tr>
      <w:tr w:rsidR="003236BA" w14:paraId="49C079D5" w14:textId="77777777">
        <w:trPr>
          <w:trHeight w:val="274"/>
        </w:trPr>
        <w:tc>
          <w:tcPr>
            <w:tcW w:w="1192" w:type="dxa"/>
            <w:shd w:val="clear" w:color="auto" w:fill="F2F2F2"/>
          </w:tcPr>
          <w:p w14:paraId="589366CF" w14:textId="77777777" w:rsidR="003236BA" w:rsidRDefault="00000000">
            <w:pPr>
              <w:pStyle w:val="TableParagraph"/>
              <w:spacing w:before="14"/>
              <w:ind w:left="105"/>
              <w:rPr>
                <w:sz w:val="20"/>
              </w:rPr>
            </w:pPr>
            <w:proofErr w:type="spellStart"/>
            <w:r>
              <w:rPr>
                <w:spacing w:val="-2"/>
                <w:sz w:val="20"/>
              </w:rPr>
              <w:t>Oyesanya</w:t>
            </w:r>
            <w:proofErr w:type="spellEnd"/>
          </w:p>
        </w:tc>
        <w:tc>
          <w:tcPr>
            <w:tcW w:w="840" w:type="dxa"/>
            <w:shd w:val="clear" w:color="auto" w:fill="F2F2F2"/>
          </w:tcPr>
          <w:p w14:paraId="29DC02EB" w14:textId="77777777" w:rsidR="003236BA" w:rsidRDefault="00000000">
            <w:pPr>
              <w:pStyle w:val="TableParagraph"/>
              <w:spacing w:before="14"/>
              <w:ind w:left="74"/>
              <w:jc w:val="center"/>
              <w:rPr>
                <w:sz w:val="20"/>
              </w:rPr>
            </w:pPr>
            <w:r>
              <w:rPr>
                <w:spacing w:val="-2"/>
                <w:sz w:val="20"/>
              </w:rPr>
              <w:t>2021a</w:t>
            </w:r>
          </w:p>
        </w:tc>
        <w:tc>
          <w:tcPr>
            <w:tcW w:w="2024" w:type="dxa"/>
            <w:shd w:val="clear" w:color="auto" w:fill="F2F2F2"/>
          </w:tcPr>
          <w:p w14:paraId="7868C48A" w14:textId="77777777" w:rsidR="003236BA" w:rsidRDefault="00000000">
            <w:pPr>
              <w:pStyle w:val="TableParagraph"/>
              <w:spacing w:before="14"/>
              <w:ind w:left="108"/>
              <w:rPr>
                <w:sz w:val="20"/>
              </w:rPr>
            </w:pPr>
            <w:r>
              <w:rPr>
                <w:spacing w:val="-2"/>
                <w:sz w:val="20"/>
              </w:rPr>
              <w:t>Clinical</w:t>
            </w:r>
          </w:p>
        </w:tc>
        <w:tc>
          <w:tcPr>
            <w:tcW w:w="6574" w:type="dxa"/>
            <w:shd w:val="clear" w:color="auto" w:fill="F2F2F2"/>
          </w:tcPr>
          <w:p w14:paraId="6648D3CC" w14:textId="77777777" w:rsidR="003236BA" w:rsidRDefault="00000000">
            <w:pPr>
              <w:pStyle w:val="TableParagraph"/>
              <w:spacing w:before="14"/>
              <w:ind w:left="163"/>
              <w:rPr>
                <w:sz w:val="20"/>
              </w:rPr>
            </w:pPr>
            <w:r>
              <w:rPr>
                <w:sz w:val="20"/>
              </w:rPr>
              <w:t>“Just</w:t>
            </w:r>
            <w:r>
              <w:rPr>
                <w:spacing w:val="17"/>
                <w:sz w:val="20"/>
              </w:rPr>
              <w:t xml:space="preserve"> </w:t>
            </w:r>
            <w:r>
              <w:rPr>
                <w:sz w:val="20"/>
              </w:rPr>
              <w:t>tell</w:t>
            </w:r>
            <w:r>
              <w:rPr>
                <w:spacing w:val="18"/>
                <w:sz w:val="20"/>
              </w:rPr>
              <w:t xml:space="preserve"> </w:t>
            </w:r>
            <w:r>
              <w:rPr>
                <w:sz w:val="20"/>
              </w:rPr>
              <w:t>me</w:t>
            </w:r>
            <w:r>
              <w:rPr>
                <w:spacing w:val="18"/>
                <w:sz w:val="20"/>
              </w:rPr>
              <w:t xml:space="preserve"> </w:t>
            </w:r>
            <w:r>
              <w:rPr>
                <w:sz w:val="20"/>
              </w:rPr>
              <w:t>in</w:t>
            </w:r>
            <w:r>
              <w:rPr>
                <w:spacing w:val="18"/>
                <w:sz w:val="20"/>
              </w:rPr>
              <w:t xml:space="preserve"> </w:t>
            </w:r>
            <w:r>
              <w:rPr>
                <w:sz w:val="20"/>
              </w:rPr>
              <w:t>a</w:t>
            </w:r>
            <w:r>
              <w:rPr>
                <w:spacing w:val="18"/>
                <w:sz w:val="20"/>
              </w:rPr>
              <w:t xml:space="preserve"> </w:t>
            </w:r>
            <w:r>
              <w:rPr>
                <w:sz w:val="20"/>
              </w:rPr>
              <w:t>simple</w:t>
            </w:r>
            <w:r>
              <w:rPr>
                <w:spacing w:val="18"/>
                <w:sz w:val="20"/>
              </w:rPr>
              <w:t xml:space="preserve"> </w:t>
            </w:r>
            <w:r>
              <w:rPr>
                <w:sz w:val="20"/>
              </w:rPr>
              <w:t>way”:</w:t>
            </w:r>
            <w:r>
              <w:rPr>
                <w:spacing w:val="18"/>
                <w:sz w:val="20"/>
              </w:rPr>
              <w:t xml:space="preserve"> </w:t>
            </w:r>
            <w:r>
              <w:rPr>
                <w:sz w:val="20"/>
              </w:rPr>
              <w:t>A</w:t>
            </w:r>
            <w:r>
              <w:rPr>
                <w:spacing w:val="16"/>
                <w:sz w:val="20"/>
              </w:rPr>
              <w:t xml:space="preserve"> </w:t>
            </w:r>
            <w:r>
              <w:rPr>
                <w:sz w:val="20"/>
              </w:rPr>
              <w:t>qualitative</w:t>
            </w:r>
            <w:r>
              <w:rPr>
                <w:spacing w:val="18"/>
                <w:sz w:val="20"/>
              </w:rPr>
              <w:t xml:space="preserve"> </w:t>
            </w:r>
            <w:r>
              <w:rPr>
                <w:sz w:val="20"/>
              </w:rPr>
              <w:t>study</w:t>
            </w:r>
            <w:r>
              <w:rPr>
                <w:spacing w:val="18"/>
                <w:sz w:val="20"/>
              </w:rPr>
              <w:t xml:space="preserve"> </w:t>
            </w:r>
            <w:r>
              <w:rPr>
                <w:sz w:val="20"/>
              </w:rPr>
              <w:t>on</w:t>
            </w:r>
            <w:r>
              <w:rPr>
                <w:spacing w:val="18"/>
                <w:sz w:val="20"/>
              </w:rPr>
              <w:t xml:space="preserve"> </w:t>
            </w:r>
            <w:r>
              <w:rPr>
                <w:sz w:val="20"/>
              </w:rPr>
              <w:t>opportunities</w:t>
            </w:r>
            <w:r>
              <w:rPr>
                <w:spacing w:val="18"/>
                <w:sz w:val="20"/>
              </w:rPr>
              <w:t xml:space="preserve"> </w:t>
            </w:r>
            <w:r>
              <w:rPr>
                <w:spacing w:val="-5"/>
                <w:sz w:val="20"/>
              </w:rPr>
              <w:t>to</w:t>
            </w:r>
          </w:p>
        </w:tc>
        <w:tc>
          <w:tcPr>
            <w:tcW w:w="1393" w:type="dxa"/>
            <w:shd w:val="clear" w:color="auto" w:fill="F2F2F2"/>
          </w:tcPr>
          <w:p w14:paraId="12F22815" w14:textId="77777777" w:rsidR="003236BA" w:rsidRDefault="00000000">
            <w:pPr>
              <w:pStyle w:val="TableParagraph"/>
              <w:spacing w:before="14"/>
              <w:ind w:left="112"/>
              <w:rPr>
                <w:sz w:val="20"/>
              </w:rPr>
            </w:pPr>
            <w:r>
              <w:rPr>
                <w:spacing w:val="-5"/>
                <w:sz w:val="20"/>
              </w:rPr>
              <w:t>USA</w:t>
            </w:r>
          </w:p>
        </w:tc>
        <w:tc>
          <w:tcPr>
            <w:tcW w:w="1729" w:type="dxa"/>
            <w:shd w:val="clear" w:color="auto" w:fill="F2F2F2"/>
          </w:tcPr>
          <w:p w14:paraId="6EF8617A" w14:textId="77777777" w:rsidR="003236BA" w:rsidRDefault="00000000">
            <w:pPr>
              <w:pStyle w:val="TableParagraph"/>
              <w:spacing w:before="14"/>
              <w:ind w:left="135"/>
              <w:rPr>
                <w:sz w:val="20"/>
              </w:rPr>
            </w:pPr>
            <w:r>
              <w:rPr>
                <w:spacing w:val="-2"/>
                <w:sz w:val="20"/>
              </w:rPr>
              <w:t>BETTER</w:t>
            </w:r>
          </w:p>
        </w:tc>
      </w:tr>
      <w:tr w:rsidR="003236BA" w14:paraId="30455E12" w14:textId="77777777">
        <w:trPr>
          <w:trHeight w:val="273"/>
        </w:trPr>
        <w:tc>
          <w:tcPr>
            <w:tcW w:w="1192" w:type="dxa"/>
            <w:shd w:val="clear" w:color="auto" w:fill="F2F2F2"/>
          </w:tcPr>
          <w:p w14:paraId="780ECB99" w14:textId="77777777" w:rsidR="003236BA" w:rsidRDefault="003236BA">
            <w:pPr>
              <w:pStyle w:val="TableParagraph"/>
              <w:rPr>
                <w:rFonts w:ascii="Times New Roman"/>
                <w:sz w:val="20"/>
              </w:rPr>
            </w:pPr>
          </w:p>
        </w:tc>
        <w:tc>
          <w:tcPr>
            <w:tcW w:w="840" w:type="dxa"/>
            <w:shd w:val="clear" w:color="auto" w:fill="F2F2F2"/>
          </w:tcPr>
          <w:p w14:paraId="6AA5AA02" w14:textId="77777777" w:rsidR="003236BA" w:rsidRDefault="003236BA">
            <w:pPr>
              <w:pStyle w:val="TableParagraph"/>
              <w:rPr>
                <w:rFonts w:ascii="Times New Roman"/>
                <w:sz w:val="20"/>
              </w:rPr>
            </w:pPr>
          </w:p>
        </w:tc>
        <w:tc>
          <w:tcPr>
            <w:tcW w:w="2024" w:type="dxa"/>
            <w:shd w:val="clear" w:color="auto" w:fill="F2F2F2"/>
          </w:tcPr>
          <w:p w14:paraId="707811A0" w14:textId="77777777" w:rsidR="003236BA" w:rsidRDefault="00000000">
            <w:pPr>
              <w:pStyle w:val="TableParagraph"/>
              <w:spacing w:before="13"/>
              <w:ind w:left="108"/>
              <w:rPr>
                <w:sz w:val="20"/>
              </w:rPr>
            </w:pPr>
            <w:r>
              <w:rPr>
                <w:spacing w:val="-2"/>
                <w:w w:val="105"/>
                <w:sz w:val="20"/>
              </w:rPr>
              <w:t>Rehabilitation</w:t>
            </w:r>
          </w:p>
        </w:tc>
        <w:tc>
          <w:tcPr>
            <w:tcW w:w="6574" w:type="dxa"/>
            <w:shd w:val="clear" w:color="auto" w:fill="F2F2F2"/>
          </w:tcPr>
          <w:p w14:paraId="49490D7A" w14:textId="77777777" w:rsidR="003236BA" w:rsidRDefault="00000000">
            <w:pPr>
              <w:pStyle w:val="TableParagraph"/>
              <w:spacing w:before="13"/>
              <w:ind w:left="163"/>
              <w:rPr>
                <w:sz w:val="20"/>
              </w:rPr>
            </w:pPr>
            <w:r>
              <w:rPr>
                <w:sz w:val="20"/>
              </w:rPr>
              <w:t>improve</w:t>
            </w:r>
            <w:r>
              <w:rPr>
                <w:spacing w:val="17"/>
                <w:sz w:val="20"/>
              </w:rPr>
              <w:t xml:space="preserve"> </w:t>
            </w:r>
            <w:r>
              <w:rPr>
                <w:sz w:val="20"/>
              </w:rPr>
              <w:t>the</w:t>
            </w:r>
            <w:r>
              <w:rPr>
                <w:spacing w:val="18"/>
                <w:sz w:val="20"/>
              </w:rPr>
              <w:t xml:space="preserve"> </w:t>
            </w:r>
            <w:r>
              <w:rPr>
                <w:sz w:val="20"/>
              </w:rPr>
              <w:t>transition</w:t>
            </w:r>
            <w:r>
              <w:rPr>
                <w:spacing w:val="18"/>
                <w:sz w:val="20"/>
              </w:rPr>
              <w:t xml:space="preserve"> </w:t>
            </w:r>
            <w:r>
              <w:rPr>
                <w:sz w:val="20"/>
              </w:rPr>
              <w:t>from</w:t>
            </w:r>
            <w:r>
              <w:rPr>
                <w:spacing w:val="17"/>
                <w:sz w:val="20"/>
              </w:rPr>
              <w:t xml:space="preserve"> </w:t>
            </w:r>
            <w:r>
              <w:rPr>
                <w:sz w:val="20"/>
              </w:rPr>
              <w:t>acute</w:t>
            </w:r>
            <w:r>
              <w:rPr>
                <w:spacing w:val="18"/>
                <w:sz w:val="20"/>
              </w:rPr>
              <w:t xml:space="preserve"> </w:t>
            </w:r>
            <w:r>
              <w:rPr>
                <w:sz w:val="20"/>
              </w:rPr>
              <w:t>hospital</w:t>
            </w:r>
            <w:r>
              <w:rPr>
                <w:spacing w:val="18"/>
                <w:sz w:val="20"/>
              </w:rPr>
              <w:t xml:space="preserve"> </w:t>
            </w:r>
            <w:r>
              <w:rPr>
                <w:sz w:val="20"/>
              </w:rPr>
              <w:t>care</w:t>
            </w:r>
            <w:r>
              <w:rPr>
                <w:spacing w:val="18"/>
                <w:sz w:val="20"/>
              </w:rPr>
              <w:t xml:space="preserve"> </w:t>
            </w:r>
            <w:r>
              <w:rPr>
                <w:sz w:val="20"/>
              </w:rPr>
              <w:t>to</w:t>
            </w:r>
            <w:r>
              <w:rPr>
                <w:spacing w:val="18"/>
                <w:sz w:val="20"/>
              </w:rPr>
              <w:t xml:space="preserve"> </w:t>
            </w:r>
            <w:r>
              <w:rPr>
                <w:sz w:val="20"/>
              </w:rPr>
              <w:t>home</w:t>
            </w:r>
            <w:r>
              <w:rPr>
                <w:spacing w:val="18"/>
                <w:sz w:val="20"/>
              </w:rPr>
              <w:t xml:space="preserve"> </w:t>
            </w:r>
            <w:r>
              <w:rPr>
                <w:sz w:val="20"/>
              </w:rPr>
              <w:t>from</w:t>
            </w:r>
            <w:r>
              <w:rPr>
                <w:spacing w:val="17"/>
                <w:sz w:val="20"/>
              </w:rPr>
              <w:t xml:space="preserve"> </w:t>
            </w:r>
            <w:r>
              <w:rPr>
                <w:spacing w:val="-5"/>
                <w:sz w:val="20"/>
              </w:rPr>
              <w:t>the</w:t>
            </w:r>
          </w:p>
        </w:tc>
        <w:tc>
          <w:tcPr>
            <w:tcW w:w="1393" w:type="dxa"/>
            <w:shd w:val="clear" w:color="auto" w:fill="F2F2F2"/>
          </w:tcPr>
          <w:p w14:paraId="1296DFF5" w14:textId="77777777" w:rsidR="003236BA" w:rsidRDefault="003236BA">
            <w:pPr>
              <w:pStyle w:val="TableParagraph"/>
              <w:rPr>
                <w:rFonts w:ascii="Times New Roman"/>
                <w:sz w:val="20"/>
              </w:rPr>
            </w:pPr>
          </w:p>
        </w:tc>
        <w:tc>
          <w:tcPr>
            <w:tcW w:w="1729" w:type="dxa"/>
            <w:shd w:val="clear" w:color="auto" w:fill="F2F2F2"/>
          </w:tcPr>
          <w:p w14:paraId="411A7D4A" w14:textId="77777777" w:rsidR="003236BA" w:rsidRDefault="003236BA">
            <w:pPr>
              <w:pStyle w:val="TableParagraph"/>
              <w:rPr>
                <w:rFonts w:ascii="Times New Roman"/>
                <w:sz w:val="20"/>
              </w:rPr>
            </w:pPr>
          </w:p>
        </w:tc>
      </w:tr>
      <w:tr w:rsidR="003236BA" w14:paraId="3F4AF5B2" w14:textId="77777777">
        <w:trPr>
          <w:trHeight w:val="273"/>
        </w:trPr>
        <w:tc>
          <w:tcPr>
            <w:tcW w:w="1192" w:type="dxa"/>
            <w:shd w:val="clear" w:color="auto" w:fill="F2F2F2"/>
          </w:tcPr>
          <w:p w14:paraId="70369860" w14:textId="77777777" w:rsidR="003236BA" w:rsidRDefault="003236BA">
            <w:pPr>
              <w:pStyle w:val="TableParagraph"/>
              <w:rPr>
                <w:rFonts w:ascii="Times New Roman"/>
                <w:sz w:val="20"/>
              </w:rPr>
            </w:pPr>
          </w:p>
        </w:tc>
        <w:tc>
          <w:tcPr>
            <w:tcW w:w="840" w:type="dxa"/>
            <w:shd w:val="clear" w:color="auto" w:fill="F2F2F2"/>
          </w:tcPr>
          <w:p w14:paraId="798091C8" w14:textId="77777777" w:rsidR="003236BA" w:rsidRDefault="003236BA">
            <w:pPr>
              <w:pStyle w:val="TableParagraph"/>
              <w:rPr>
                <w:rFonts w:ascii="Times New Roman"/>
                <w:sz w:val="20"/>
              </w:rPr>
            </w:pPr>
          </w:p>
        </w:tc>
        <w:tc>
          <w:tcPr>
            <w:tcW w:w="2024" w:type="dxa"/>
            <w:shd w:val="clear" w:color="auto" w:fill="F2F2F2"/>
          </w:tcPr>
          <w:p w14:paraId="5465B00C" w14:textId="77777777" w:rsidR="003236BA" w:rsidRDefault="003236BA">
            <w:pPr>
              <w:pStyle w:val="TableParagraph"/>
              <w:rPr>
                <w:rFonts w:ascii="Times New Roman"/>
                <w:sz w:val="20"/>
              </w:rPr>
            </w:pPr>
          </w:p>
        </w:tc>
        <w:tc>
          <w:tcPr>
            <w:tcW w:w="6574" w:type="dxa"/>
            <w:shd w:val="clear" w:color="auto" w:fill="F2F2F2"/>
          </w:tcPr>
          <w:p w14:paraId="5C1FA914" w14:textId="77777777" w:rsidR="003236BA" w:rsidRDefault="00000000">
            <w:pPr>
              <w:pStyle w:val="TableParagraph"/>
              <w:spacing w:before="13"/>
              <w:ind w:left="163"/>
              <w:rPr>
                <w:sz w:val="20"/>
              </w:rPr>
            </w:pPr>
            <w:r>
              <w:rPr>
                <w:spacing w:val="-2"/>
                <w:w w:val="105"/>
                <w:sz w:val="20"/>
              </w:rPr>
              <w:t>perspectives</w:t>
            </w:r>
            <w:r>
              <w:rPr>
                <w:spacing w:val="-4"/>
                <w:w w:val="105"/>
                <w:sz w:val="20"/>
              </w:rPr>
              <w:t xml:space="preserve"> </w:t>
            </w:r>
            <w:r>
              <w:rPr>
                <w:spacing w:val="-2"/>
                <w:w w:val="105"/>
                <w:sz w:val="20"/>
              </w:rPr>
              <w:t>of</w:t>
            </w:r>
            <w:r>
              <w:rPr>
                <w:spacing w:val="-3"/>
                <w:w w:val="105"/>
                <w:sz w:val="20"/>
              </w:rPr>
              <w:t xml:space="preserve"> </w:t>
            </w:r>
            <w:r>
              <w:rPr>
                <w:spacing w:val="-2"/>
                <w:w w:val="105"/>
                <w:sz w:val="20"/>
              </w:rPr>
              <w:t>patients</w:t>
            </w:r>
            <w:r>
              <w:rPr>
                <w:spacing w:val="-3"/>
                <w:w w:val="105"/>
                <w:sz w:val="20"/>
              </w:rPr>
              <w:t xml:space="preserve"> </w:t>
            </w:r>
            <w:r>
              <w:rPr>
                <w:spacing w:val="-2"/>
                <w:w w:val="105"/>
                <w:sz w:val="20"/>
              </w:rPr>
              <w:t>with</w:t>
            </w:r>
            <w:r>
              <w:rPr>
                <w:spacing w:val="-3"/>
                <w:w w:val="105"/>
                <w:sz w:val="20"/>
              </w:rPr>
              <w:t xml:space="preserve"> </w:t>
            </w:r>
            <w:r>
              <w:rPr>
                <w:spacing w:val="-2"/>
                <w:w w:val="105"/>
                <w:sz w:val="20"/>
              </w:rPr>
              <w:t>traumatic</w:t>
            </w:r>
            <w:r>
              <w:rPr>
                <w:spacing w:val="-3"/>
                <w:w w:val="105"/>
                <w:sz w:val="20"/>
              </w:rPr>
              <w:t xml:space="preserve"> </w:t>
            </w:r>
            <w:r>
              <w:rPr>
                <w:spacing w:val="-2"/>
                <w:w w:val="105"/>
                <w:sz w:val="20"/>
              </w:rPr>
              <w:t>brain</w:t>
            </w:r>
            <w:r>
              <w:rPr>
                <w:spacing w:val="-3"/>
                <w:w w:val="105"/>
                <w:sz w:val="20"/>
              </w:rPr>
              <w:t xml:space="preserve"> </w:t>
            </w:r>
            <w:r>
              <w:rPr>
                <w:spacing w:val="-2"/>
                <w:w w:val="105"/>
                <w:sz w:val="20"/>
              </w:rPr>
              <w:t>injury,</w:t>
            </w:r>
            <w:r>
              <w:rPr>
                <w:spacing w:val="-3"/>
                <w:w w:val="105"/>
                <w:sz w:val="20"/>
              </w:rPr>
              <w:t xml:space="preserve"> </w:t>
            </w:r>
            <w:r>
              <w:rPr>
                <w:spacing w:val="-2"/>
                <w:w w:val="105"/>
                <w:sz w:val="20"/>
              </w:rPr>
              <w:t>families,</w:t>
            </w:r>
            <w:r>
              <w:rPr>
                <w:spacing w:val="-3"/>
                <w:w w:val="105"/>
                <w:sz w:val="20"/>
              </w:rPr>
              <w:t xml:space="preserve"> </w:t>
            </w:r>
            <w:r>
              <w:rPr>
                <w:spacing w:val="-5"/>
                <w:w w:val="105"/>
                <w:sz w:val="20"/>
              </w:rPr>
              <w:t>and</w:t>
            </w:r>
          </w:p>
        </w:tc>
        <w:tc>
          <w:tcPr>
            <w:tcW w:w="1393" w:type="dxa"/>
            <w:shd w:val="clear" w:color="auto" w:fill="F2F2F2"/>
          </w:tcPr>
          <w:p w14:paraId="45A6539C" w14:textId="77777777" w:rsidR="003236BA" w:rsidRDefault="003236BA">
            <w:pPr>
              <w:pStyle w:val="TableParagraph"/>
              <w:rPr>
                <w:rFonts w:ascii="Times New Roman"/>
                <w:sz w:val="20"/>
              </w:rPr>
            </w:pPr>
          </w:p>
        </w:tc>
        <w:tc>
          <w:tcPr>
            <w:tcW w:w="1729" w:type="dxa"/>
            <w:shd w:val="clear" w:color="auto" w:fill="F2F2F2"/>
          </w:tcPr>
          <w:p w14:paraId="18E25E5E" w14:textId="77777777" w:rsidR="003236BA" w:rsidRDefault="003236BA">
            <w:pPr>
              <w:pStyle w:val="TableParagraph"/>
              <w:rPr>
                <w:rFonts w:ascii="Times New Roman"/>
                <w:sz w:val="20"/>
              </w:rPr>
            </w:pPr>
          </w:p>
        </w:tc>
      </w:tr>
      <w:tr w:rsidR="003236BA" w14:paraId="5AFDEC4D" w14:textId="77777777">
        <w:trPr>
          <w:trHeight w:val="440"/>
        </w:trPr>
        <w:tc>
          <w:tcPr>
            <w:tcW w:w="1192" w:type="dxa"/>
            <w:shd w:val="clear" w:color="auto" w:fill="F2F2F2"/>
          </w:tcPr>
          <w:p w14:paraId="39C07452" w14:textId="77777777" w:rsidR="003236BA" w:rsidRDefault="003236BA">
            <w:pPr>
              <w:pStyle w:val="TableParagraph"/>
              <w:rPr>
                <w:rFonts w:ascii="Times New Roman"/>
                <w:sz w:val="20"/>
              </w:rPr>
            </w:pPr>
          </w:p>
        </w:tc>
        <w:tc>
          <w:tcPr>
            <w:tcW w:w="840" w:type="dxa"/>
            <w:shd w:val="clear" w:color="auto" w:fill="F2F2F2"/>
          </w:tcPr>
          <w:p w14:paraId="273B52A5" w14:textId="77777777" w:rsidR="003236BA" w:rsidRDefault="003236BA">
            <w:pPr>
              <w:pStyle w:val="TableParagraph"/>
              <w:rPr>
                <w:rFonts w:ascii="Times New Roman"/>
                <w:sz w:val="20"/>
              </w:rPr>
            </w:pPr>
          </w:p>
        </w:tc>
        <w:tc>
          <w:tcPr>
            <w:tcW w:w="2024" w:type="dxa"/>
            <w:shd w:val="clear" w:color="auto" w:fill="F2F2F2"/>
          </w:tcPr>
          <w:p w14:paraId="29DE4A27" w14:textId="77777777" w:rsidR="003236BA" w:rsidRDefault="003236BA">
            <w:pPr>
              <w:pStyle w:val="TableParagraph"/>
              <w:rPr>
                <w:rFonts w:ascii="Times New Roman"/>
                <w:sz w:val="20"/>
              </w:rPr>
            </w:pPr>
          </w:p>
        </w:tc>
        <w:tc>
          <w:tcPr>
            <w:tcW w:w="6574" w:type="dxa"/>
            <w:shd w:val="clear" w:color="auto" w:fill="F2F2F2"/>
          </w:tcPr>
          <w:p w14:paraId="4FCF7536" w14:textId="77777777" w:rsidR="003236BA" w:rsidRDefault="00000000">
            <w:pPr>
              <w:pStyle w:val="TableParagraph"/>
              <w:spacing w:before="13"/>
              <w:ind w:left="163"/>
              <w:rPr>
                <w:sz w:val="20"/>
              </w:rPr>
            </w:pPr>
            <w:r>
              <w:rPr>
                <w:spacing w:val="-2"/>
                <w:w w:val="105"/>
                <w:sz w:val="20"/>
              </w:rPr>
              <w:t>providers</w:t>
            </w:r>
          </w:p>
        </w:tc>
        <w:tc>
          <w:tcPr>
            <w:tcW w:w="1393" w:type="dxa"/>
            <w:shd w:val="clear" w:color="auto" w:fill="F2F2F2"/>
          </w:tcPr>
          <w:p w14:paraId="64D0778D" w14:textId="77777777" w:rsidR="003236BA" w:rsidRDefault="003236BA">
            <w:pPr>
              <w:pStyle w:val="TableParagraph"/>
              <w:rPr>
                <w:rFonts w:ascii="Times New Roman"/>
                <w:sz w:val="20"/>
              </w:rPr>
            </w:pPr>
          </w:p>
        </w:tc>
        <w:tc>
          <w:tcPr>
            <w:tcW w:w="1729" w:type="dxa"/>
            <w:shd w:val="clear" w:color="auto" w:fill="F2F2F2"/>
          </w:tcPr>
          <w:p w14:paraId="2C873B62" w14:textId="77777777" w:rsidR="003236BA" w:rsidRDefault="003236BA">
            <w:pPr>
              <w:pStyle w:val="TableParagraph"/>
              <w:rPr>
                <w:rFonts w:ascii="Times New Roman"/>
                <w:sz w:val="20"/>
              </w:rPr>
            </w:pPr>
          </w:p>
        </w:tc>
      </w:tr>
      <w:tr w:rsidR="003236BA" w14:paraId="0577786F" w14:textId="77777777">
        <w:trPr>
          <w:trHeight w:val="274"/>
        </w:trPr>
        <w:tc>
          <w:tcPr>
            <w:tcW w:w="1192" w:type="dxa"/>
          </w:tcPr>
          <w:p w14:paraId="5A5F2DAC" w14:textId="77777777" w:rsidR="003236BA" w:rsidRDefault="00000000">
            <w:pPr>
              <w:pStyle w:val="TableParagraph"/>
              <w:spacing w:before="14"/>
              <w:ind w:left="105"/>
              <w:rPr>
                <w:sz w:val="20"/>
              </w:rPr>
            </w:pPr>
            <w:proofErr w:type="spellStart"/>
            <w:r>
              <w:rPr>
                <w:spacing w:val="-2"/>
                <w:sz w:val="20"/>
              </w:rPr>
              <w:t>Oyesanya</w:t>
            </w:r>
            <w:proofErr w:type="spellEnd"/>
          </w:p>
        </w:tc>
        <w:tc>
          <w:tcPr>
            <w:tcW w:w="840" w:type="dxa"/>
          </w:tcPr>
          <w:p w14:paraId="10680850" w14:textId="77777777" w:rsidR="003236BA" w:rsidRDefault="00000000">
            <w:pPr>
              <w:pStyle w:val="TableParagraph"/>
              <w:spacing w:before="14"/>
              <w:ind w:left="74" w:right="18"/>
              <w:jc w:val="center"/>
              <w:rPr>
                <w:sz w:val="20"/>
              </w:rPr>
            </w:pPr>
            <w:r>
              <w:rPr>
                <w:spacing w:val="-2"/>
                <w:sz w:val="20"/>
              </w:rPr>
              <w:t>2021b</w:t>
            </w:r>
          </w:p>
        </w:tc>
        <w:tc>
          <w:tcPr>
            <w:tcW w:w="2024" w:type="dxa"/>
          </w:tcPr>
          <w:p w14:paraId="02139CF7" w14:textId="77777777" w:rsidR="003236BA" w:rsidRDefault="00000000">
            <w:pPr>
              <w:pStyle w:val="TableParagraph"/>
              <w:spacing w:before="14"/>
              <w:ind w:left="108"/>
              <w:rPr>
                <w:sz w:val="20"/>
              </w:rPr>
            </w:pPr>
            <w:r>
              <w:rPr>
                <w:w w:val="105"/>
                <w:sz w:val="20"/>
              </w:rPr>
              <w:t>J</w:t>
            </w:r>
            <w:r>
              <w:rPr>
                <w:spacing w:val="-5"/>
                <w:w w:val="105"/>
                <w:sz w:val="20"/>
              </w:rPr>
              <w:t xml:space="preserve"> </w:t>
            </w:r>
            <w:r>
              <w:rPr>
                <w:w w:val="105"/>
                <w:sz w:val="20"/>
              </w:rPr>
              <w:t>Integrated</w:t>
            </w:r>
            <w:r>
              <w:rPr>
                <w:spacing w:val="-5"/>
                <w:w w:val="105"/>
                <w:sz w:val="20"/>
              </w:rPr>
              <w:t xml:space="preserve"> </w:t>
            </w:r>
            <w:r>
              <w:rPr>
                <w:spacing w:val="-4"/>
                <w:w w:val="105"/>
                <w:sz w:val="20"/>
              </w:rPr>
              <w:t>Care</w:t>
            </w:r>
          </w:p>
        </w:tc>
        <w:tc>
          <w:tcPr>
            <w:tcW w:w="6574" w:type="dxa"/>
          </w:tcPr>
          <w:p w14:paraId="4579502D" w14:textId="77777777" w:rsidR="003236BA" w:rsidRDefault="00000000">
            <w:pPr>
              <w:pStyle w:val="TableParagraph"/>
              <w:spacing w:before="14"/>
              <w:ind w:left="163"/>
              <w:rPr>
                <w:sz w:val="20"/>
              </w:rPr>
            </w:pPr>
            <w:r>
              <w:rPr>
                <w:sz w:val="20"/>
              </w:rPr>
              <w:t>Negotiating</w:t>
            </w:r>
            <w:r>
              <w:rPr>
                <w:spacing w:val="21"/>
                <w:sz w:val="20"/>
              </w:rPr>
              <w:t xml:space="preserve"> </w:t>
            </w:r>
            <w:r>
              <w:rPr>
                <w:sz w:val="20"/>
              </w:rPr>
              <w:t>the</w:t>
            </w:r>
            <w:r>
              <w:rPr>
                <w:spacing w:val="23"/>
                <w:sz w:val="20"/>
              </w:rPr>
              <w:t xml:space="preserve"> </w:t>
            </w:r>
            <w:r>
              <w:rPr>
                <w:sz w:val="20"/>
              </w:rPr>
              <w:t>transition</w:t>
            </w:r>
            <w:r>
              <w:rPr>
                <w:spacing w:val="24"/>
                <w:sz w:val="20"/>
              </w:rPr>
              <w:t xml:space="preserve"> </w:t>
            </w:r>
            <w:r>
              <w:rPr>
                <w:sz w:val="20"/>
              </w:rPr>
              <w:t>from</w:t>
            </w:r>
            <w:r>
              <w:rPr>
                <w:spacing w:val="23"/>
                <w:sz w:val="20"/>
              </w:rPr>
              <w:t xml:space="preserve"> </w:t>
            </w:r>
            <w:r>
              <w:rPr>
                <w:sz w:val="20"/>
              </w:rPr>
              <w:t>acute</w:t>
            </w:r>
            <w:r>
              <w:rPr>
                <w:spacing w:val="23"/>
                <w:sz w:val="20"/>
              </w:rPr>
              <w:t xml:space="preserve"> </w:t>
            </w:r>
            <w:r>
              <w:rPr>
                <w:sz w:val="20"/>
              </w:rPr>
              <w:t>hospital</w:t>
            </w:r>
            <w:r>
              <w:rPr>
                <w:spacing w:val="23"/>
                <w:sz w:val="20"/>
              </w:rPr>
              <w:t xml:space="preserve"> </w:t>
            </w:r>
            <w:r>
              <w:rPr>
                <w:sz w:val="20"/>
              </w:rPr>
              <w:t>care</w:t>
            </w:r>
            <w:r>
              <w:rPr>
                <w:spacing w:val="23"/>
                <w:sz w:val="20"/>
              </w:rPr>
              <w:t xml:space="preserve"> </w:t>
            </w:r>
            <w:r>
              <w:rPr>
                <w:sz w:val="20"/>
              </w:rPr>
              <w:t>to</w:t>
            </w:r>
            <w:r>
              <w:rPr>
                <w:spacing w:val="23"/>
                <w:sz w:val="20"/>
              </w:rPr>
              <w:t xml:space="preserve"> </w:t>
            </w:r>
            <w:r>
              <w:rPr>
                <w:spacing w:val="-4"/>
                <w:sz w:val="20"/>
              </w:rPr>
              <w:t>home:</w:t>
            </w:r>
          </w:p>
        </w:tc>
        <w:tc>
          <w:tcPr>
            <w:tcW w:w="1393" w:type="dxa"/>
          </w:tcPr>
          <w:p w14:paraId="5A059AC7" w14:textId="77777777" w:rsidR="003236BA" w:rsidRDefault="00000000">
            <w:pPr>
              <w:pStyle w:val="TableParagraph"/>
              <w:spacing w:before="14"/>
              <w:ind w:left="112"/>
              <w:rPr>
                <w:sz w:val="20"/>
              </w:rPr>
            </w:pPr>
            <w:r>
              <w:rPr>
                <w:spacing w:val="-5"/>
                <w:sz w:val="20"/>
              </w:rPr>
              <w:t>USA</w:t>
            </w:r>
          </w:p>
        </w:tc>
        <w:tc>
          <w:tcPr>
            <w:tcW w:w="1729" w:type="dxa"/>
          </w:tcPr>
          <w:p w14:paraId="240F9944" w14:textId="77777777" w:rsidR="003236BA" w:rsidRDefault="00000000">
            <w:pPr>
              <w:pStyle w:val="TableParagraph"/>
              <w:spacing w:before="14"/>
              <w:ind w:left="135"/>
              <w:rPr>
                <w:sz w:val="20"/>
              </w:rPr>
            </w:pPr>
            <w:r>
              <w:rPr>
                <w:spacing w:val="-2"/>
                <w:sz w:val="20"/>
              </w:rPr>
              <w:t>BETTER</w:t>
            </w:r>
          </w:p>
        </w:tc>
      </w:tr>
      <w:tr w:rsidR="003236BA" w14:paraId="31858EF3" w14:textId="77777777">
        <w:trPr>
          <w:trHeight w:val="273"/>
        </w:trPr>
        <w:tc>
          <w:tcPr>
            <w:tcW w:w="1192" w:type="dxa"/>
          </w:tcPr>
          <w:p w14:paraId="5353ECAD" w14:textId="77777777" w:rsidR="003236BA" w:rsidRDefault="003236BA">
            <w:pPr>
              <w:pStyle w:val="TableParagraph"/>
              <w:rPr>
                <w:rFonts w:ascii="Times New Roman"/>
                <w:sz w:val="20"/>
              </w:rPr>
            </w:pPr>
          </w:p>
        </w:tc>
        <w:tc>
          <w:tcPr>
            <w:tcW w:w="840" w:type="dxa"/>
          </w:tcPr>
          <w:p w14:paraId="55AB8515" w14:textId="77777777" w:rsidR="003236BA" w:rsidRDefault="003236BA">
            <w:pPr>
              <w:pStyle w:val="TableParagraph"/>
              <w:rPr>
                <w:rFonts w:ascii="Times New Roman"/>
                <w:sz w:val="20"/>
              </w:rPr>
            </w:pPr>
          </w:p>
        </w:tc>
        <w:tc>
          <w:tcPr>
            <w:tcW w:w="2024" w:type="dxa"/>
          </w:tcPr>
          <w:p w14:paraId="301D6779" w14:textId="77777777" w:rsidR="003236BA" w:rsidRDefault="003236BA">
            <w:pPr>
              <w:pStyle w:val="TableParagraph"/>
              <w:rPr>
                <w:rFonts w:ascii="Times New Roman"/>
                <w:sz w:val="20"/>
              </w:rPr>
            </w:pPr>
          </w:p>
        </w:tc>
        <w:tc>
          <w:tcPr>
            <w:tcW w:w="6574" w:type="dxa"/>
          </w:tcPr>
          <w:p w14:paraId="7317558F" w14:textId="77777777" w:rsidR="003236BA" w:rsidRDefault="00000000">
            <w:pPr>
              <w:pStyle w:val="TableParagraph"/>
              <w:spacing w:before="13"/>
              <w:ind w:left="163"/>
              <w:rPr>
                <w:sz w:val="20"/>
              </w:rPr>
            </w:pPr>
            <w:r>
              <w:rPr>
                <w:w w:val="105"/>
                <w:sz w:val="20"/>
              </w:rPr>
              <w:t>perspectives</w:t>
            </w:r>
            <w:r>
              <w:rPr>
                <w:spacing w:val="-15"/>
                <w:w w:val="105"/>
                <w:sz w:val="20"/>
              </w:rPr>
              <w:t xml:space="preserve"> </w:t>
            </w:r>
            <w:r>
              <w:rPr>
                <w:w w:val="105"/>
                <w:sz w:val="20"/>
              </w:rPr>
              <w:t>of</w:t>
            </w:r>
            <w:r>
              <w:rPr>
                <w:spacing w:val="-14"/>
                <w:w w:val="105"/>
                <w:sz w:val="20"/>
              </w:rPr>
              <w:t xml:space="preserve"> </w:t>
            </w:r>
            <w:r>
              <w:rPr>
                <w:w w:val="105"/>
                <w:sz w:val="20"/>
              </w:rPr>
              <w:t>patients</w:t>
            </w:r>
            <w:r>
              <w:rPr>
                <w:spacing w:val="-14"/>
                <w:w w:val="105"/>
                <w:sz w:val="20"/>
              </w:rPr>
              <w:t xml:space="preserve"> </w:t>
            </w:r>
            <w:r>
              <w:rPr>
                <w:w w:val="105"/>
                <w:sz w:val="20"/>
              </w:rPr>
              <w:t>with</w:t>
            </w:r>
            <w:r>
              <w:rPr>
                <w:spacing w:val="-15"/>
                <w:w w:val="105"/>
                <w:sz w:val="20"/>
              </w:rPr>
              <w:t xml:space="preserve"> </w:t>
            </w:r>
            <w:r>
              <w:rPr>
                <w:w w:val="105"/>
                <w:sz w:val="20"/>
              </w:rPr>
              <w:t>traumatic</w:t>
            </w:r>
            <w:r>
              <w:rPr>
                <w:spacing w:val="-14"/>
                <w:w w:val="105"/>
                <w:sz w:val="20"/>
              </w:rPr>
              <w:t xml:space="preserve"> </w:t>
            </w:r>
            <w:r>
              <w:rPr>
                <w:w w:val="105"/>
                <w:sz w:val="20"/>
              </w:rPr>
              <w:t>brain</w:t>
            </w:r>
            <w:r>
              <w:rPr>
                <w:spacing w:val="-14"/>
                <w:w w:val="105"/>
                <w:sz w:val="20"/>
              </w:rPr>
              <w:t xml:space="preserve"> </w:t>
            </w:r>
            <w:r>
              <w:rPr>
                <w:w w:val="105"/>
                <w:sz w:val="20"/>
              </w:rPr>
              <w:t>injury,</w:t>
            </w:r>
            <w:r>
              <w:rPr>
                <w:spacing w:val="-14"/>
                <w:w w:val="105"/>
                <w:sz w:val="20"/>
              </w:rPr>
              <w:t xml:space="preserve"> </w:t>
            </w:r>
            <w:r>
              <w:rPr>
                <w:spacing w:val="-2"/>
                <w:w w:val="105"/>
                <w:sz w:val="20"/>
              </w:rPr>
              <w:t>caregivers</w:t>
            </w:r>
          </w:p>
        </w:tc>
        <w:tc>
          <w:tcPr>
            <w:tcW w:w="1393" w:type="dxa"/>
          </w:tcPr>
          <w:p w14:paraId="613A4F86" w14:textId="77777777" w:rsidR="003236BA" w:rsidRDefault="003236BA">
            <w:pPr>
              <w:pStyle w:val="TableParagraph"/>
              <w:rPr>
                <w:rFonts w:ascii="Times New Roman"/>
                <w:sz w:val="20"/>
              </w:rPr>
            </w:pPr>
          </w:p>
        </w:tc>
        <w:tc>
          <w:tcPr>
            <w:tcW w:w="1729" w:type="dxa"/>
          </w:tcPr>
          <w:p w14:paraId="1509BC32" w14:textId="77777777" w:rsidR="003236BA" w:rsidRDefault="003236BA">
            <w:pPr>
              <w:pStyle w:val="TableParagraph"/>
              <w:rPr>
                <w:rFonts w:ascii="Times New Roman"/>
                <w:sz w:val="20"/>
              </w:rPr>
            </w:pPr>
          </w:p>
        </w:tc>
      </w:tr>
      <w:tr w:rsidR="003236BA" w14:paraId="6CCE2118" w14:textId="77777777">
        <w:trPr>
          <w:trHeight w:val="274"/>
        </w:trPr>
        <w:tc>
          <w:tcPr>
            <w:tcW w:w="1192" w:type="dxa"/>
          </w:tcPr>
          <w:p w14:paraId="6BC9D060" w14:textId="77777777" w:rsidR="003236BA" w:rsidRDefault="003236BA">
            <w:pPr>
              <w:pStyle w:val="TableParagraph"/>
              <w:rPr>
                <w:rFonts w:ascii="Times New Roman"/>
                <w:sz w:val="20"/>
              </w:rPr>
            </w:pPr>
          </w:p>
        </w:tc>
        <w:tc>
          <w:tcPr>
            <w:tcW w:w="840" w:type="dxa"/>
          </w:tcPr>
          <w:p w14:paraId="384BD362" w14:textId="77777777" w:rsidR="003236BA" w:rsidRDefault="003236BA">
            <w:pPr>
              <w:pStyle w:val="TableParagraph"/>
              <w:rPr>
                <w:rFonts w:ascii="Times New Roman"/>
                <w:sz w:val="20"/>
              </w:rPr>
            </w:pPr>
          </w:p>
        </w:tc>
        <w:tc>
          <w:tcPr>
            <w:tcW w:w="2024" w:type="dxa"/>
          </w:tcPr>
          <w:p w14:paraId="4FF92EA4" w14:textId="77777777" w:rsidR="003236BA" w:rsidRDefault="003236BA">
            <w:pPr>
              <w:pStyle w:val="TableParagraph"/>
              <w:rPr>
                <w:rFonts w:ascii="Times New Roman"/>
                <w:sz w:val="20"/>
              </w:rPr>
            </w:pPr>
          </w:p>
        </w:tc>
        <w:tc>
          <w:tcPr>
            <w:tcW w:w="6574" w:type="dxa"/>
          </w:tcPr>
          <w:p w14:paraId="257F33D4" w14:textId="77777777" w:rsidR="003236BA" w:rsidRDefault="00000000">
            <w:pPr>
              <w:pStyle w:val="TableParagraph"/>
              <w:spacing w:before="13"/>
              <w:ind w:left="163"/>
              <w:rPr>
                <w:sz w:val="20"/>
              </w:rPr>
            </w:pPr>
            <w:r>
              <w:rPr>
                <w:sz w:val="20"/>
              </w:rPr>
              <w:t>and healthcare</w:t>
            </w:r>
            <w:r>
              <w:rPr>
                <w:spacing w:val="1"/>
                <w:sz w:val="20"/>
              </w:rPr>
              <w:t xml:space="preserve"> </w:t>
            </w:r>
            <w:r>
              <w:rPr>
                <w:spacing w:val="-2"/>
                <w:sz w:val="20"/>
              </w:rPr>
              <w:t>providers</w:t>
            </w:r>
          </w:p>
        </w:tc>
        <w:tc>
          <w:tcPr>
            <w:tcW w:w="1393" w:type="dxa"/>
          </w:tcPr>
          <w:p w14:paraId="1BF41539" w14:textId="77777777" w:rsidR="003236BA" w:rsidRDefault="003236BA">
            <w:pPr>
              <w:pStyle w:val="TableParagraph"/>
              <w:rPr>
                <w:rFonts w:ascii="Times New Roman"/>
                <w:sz w:val="20"/>
              </w:rPr>
            </w:pPr>
          </w:p>
        </w:tc>
        <w:tc>
          <w:tcPr>
            <w:tcW w:w="1729" w:type="dxa"/>
          </w:tcPr>
          <w:p w14:paraId="7DDEF0F0" w14:textId="77777777" w:rsidR="003236BA" w:rsidRDefault="003236BA">
            <w:pPr>
              <w:pStyle w:val="TableParagraph"/>
              <w:rPr>
                <w:rFonts w:ascii="Times New Roman"/>
                <w:sz w:val="20"/>
              </w:rPr>
            </w:pPr>
          </w:p>
        </w:tc>
      </w:tr>
    </w:tbl>
    <w:p w14:paraId="3AD883F0" w14:textId="77777777" w:rsidR="003236BA" w:rsidRDefault="003236BA">
      <w:pPr>
        <w:pStyle w:val="TableParagraph"/>
        <w:rPr>
          <w:rFonts w:ascii="Times New Roman"/>
          <w:sz w:val="20"/>
        </w:rPr>
        <w:sectPr w:rsidR="003236BA">
          <w:pgSz w:w="16840" w:h="11910" w:orient="landscape"/>
          <w:pgMar w:top="1660" w:right="1559" w:bottom="1260" w:left="1417" w:header="272" w:footer="1071" w:gutter="0"/>
          <w:cols w:space="720"/>
        </w:sectPr>
      </w:pPr>
    </w:p>
    <w:p w14:paraId="1F4A6F86" w14:textId="77777777" w:rsidR="003236BA" w:rsidRDefault="003236BA">
      <w:pPr>
        <w:pStyle w:val="BodyText"/>
        <w:ind w:left="0"/>
        <w:rPr>
          <w:b/>
          <w:sz w:val="20"/>
        </w:rPr>
      </w:pPr>
    </w:p>
    <w:p w14:paraId="05A51949" w14:textId="77777777" w:rsidR="003236BA" w:rsidRDefault="003236BA">
      <w:pPr>
        <w:pStyle w:val="BodyText"/>
        <w:spacing w:before="1"/>
        <w:ind w:left="0"/>
        <w:rPr>
          <w:b/>
          <w:sz w:val="20"/>
        </w:rPr>
      </w:pPr>
    </w:p>
    <w:tbl>
      <w:tblPr>
        <w:tblW w:w="0" w:type="auto"/>
        <w:tblInd w:w="30" w:type="dxa"/>
        <w:tblLayout w:type="fixed"/>
        <w:tblCellMar>
          <w:left w:w="0" w:type="dxa"/>
          <w:right w:w="0" w:type="dxa"/>
        </w:tblCellMar>
        <w:tblLook w:val="01E0" w:firstRow="1" w:lastRow="1" w:firstColumn="1" w:lastColumn="1" w:noHBand="0" w:noVBand="0"/>
      </w:tblPr>
      <w:tblGrid>
        <w:gridCol w:w="1192"/>
        <w:gridCol w:w="840"/>
        <w:gridCol w:w="2024"/>
        <w:gridCol w:w="6558"/>
        <w:gridCol w:w="1234"/>
        <w:gridCol w:w="1905"/>
      </w:tblGrid>
      <w:tr w:rsidR="003236BA" w14:paraId="6EA12CCF" w14:textId="77777777">
        <w:trPr>
          <w:trHeight w:val="422"/>
        </w:trPr>
        <w:tc>
          <w:tcPr>
            <w:tcW w:w="1192" w:type="dxa"/>
            <w:shd w:val="clear" w:color="auto" w:fill="D5A6CD"/>
          </w:tcPr>
          <w:p w14:paraId="29C7C270" w14:textId="77777777" w:rsidR="003236BA" w:rsidRDefault="00000000">
            <w:pPr>
              <w:pStyle w:val="TableParagraph"/>
              <w:spacing w:before="14"/>
              <w:ind w:left="105"/>
              <w:rPr>
                <w:sz w:val="20"/>
              </w:rPr>
            </w:pPr>
            <w:r>
              <w:rPr>
                <w:w w:val="105"/>
                <w:sz w:val="20"/>
              </w:rPr>
              <w:t>1st</w:t>
            </w:r>
            <w:r>
              <w:rPr>
                <w:spacing w:val="-11"/>
                <w:w w:val="105"/>
                <w:sz w:val="20"/>
              </w:rPr>
              <w:t xml:space="preserve"> </w:t>
            </w:r>
            <w:r>
              <w:rPr>
                <w:spacing w:val="-2"/>
                <w:w w:val="105"/>
                <w:sz w:val="20"/>
              </w:rPr>
              <w:t>author</w:t>
            </w:r>
          </w:p>
        </w:tc>
        <w:tc>
          <w:tcPr>
            <w:tcW w:w="840" w:type="dxa"/>
            <w:shd w:val="clear" w:color="auto" w:fill="D5A6CD"/>
          </w:tcPr>
          <w:p w14:paraId="6F7B1003" w14:textId="77777777" w:rsidR="003236BA" w:rsidRDefault="00000000">
            <w:pPr>
              <w:pStyle w:val="TableParagraph"/>
              <w:spacing w:before="14"/>
              <w:ind w:left="234"/>
              <w:jc w:val="center"/>
              <w:rPr>
                <w:sz w:val="20"/>
              </w:rPr>
            </w:pPr>
            <w:r>
              <w:rPr>
                <w:spacing w:val="-4"/>
                <w:sz w:val="20"/>
              </w:rPr>
              <w:t>year</w:t>
            </w:r>
          </w:p>
        </w:tc>
        <w:tc>
          <w:tcPr>
            <w:tcW w:w="2024" w:type="dxa"/>
            <w:shd w:val="clear" w:color="auto" w:fill="D5A6CD"/>
          </w:tcPr>
          <w:p w14:paraId="5F222E50" w14:textId="77777777" w:rsidR="003236BA" w:rsidRDefault="00000000">
            <w:pPr>
              <w:pStyle w:val="TableParagraph"/>
              <w:spacing w:before="14"/>
              <w:ind w:left="108"/>
              <w:rPr>
                <w:sz w:val="20"/>
              </w:rPr>
            </w:pPr>
            <w:r>
              <w:rPr>
                <w:spacing w:val="-2"/>
                <w:w w:val="105"/>
                <w:sz w:val="20"/>
              </w:rPr>
              <w:t>journal</w:t>
            </w:r>
          </w:p>
        </w:tc>
        <w:tc>
          <w:tcPr>
            <w:tcW w:w="6558" w:type="dxa"/>
            <w:shd w:val="clear" w:color="auto" w:fill="D5A6CD"/>
          </w:tcPr>
          <w:p w14:paraId="3D578A34" w14:textId="77777777" w:rsidR="003236BA" w:rsidRDefault="00000000">
            <w:pPr>
              <w:pStyle w:val="TableParagraph"/>
              <w:spacing w:before="14"/>
              <w:ind w:left="163"/>
              <w:rPr>
                <w:sz w:val="20"/>
              </w:rPr>
            </w:pPr>
            <w:r>
              <w:rPr>
                <w:spacing w:val="-2"/>
                <w:w w:val="120"/>
                <w:sz w:val="20"/>
              </w:rPr>
              <w:t>title</w:t>
            </w:r>
          </w:p>
        </w:tc>
        <w:tc>
          <w:tcPr>
            <w:tcW w:w="1234" w:type="dxa"/>
            <w:shd w:val="clear" w:color="auto" w:fill="D5A6CD"/>
          </w:tcPr>
          <w:p w14:paraId="625DD03E" w14:textId="77777777" w:rsidR="003236BA" w:rsidRDefault="00000000">
            <w:pPr>
              <w:pStyle w:val="TableParagraph"/>
              <w:spacing w:before="14"/>
              <w:ind w:left="128"/>
              <w:rPr>
                <w:sz w:val="20"/>
              </w:rPr>
            </w:pPr>
            <w:r>
              <w:rPr>
                <w:spacing w:val="-2"/>
                <w:w w:val="105"/>
                <w:sz w:val="20"/>
              </w:rPr>
              <w:t>region</w:t>
            </w:r>
          </w:p>
        </w:tc>
        <w:tc>
          <w:tcPr>
            <w:tcW w:w="1905" w:type="dxa"/>
            <w:shd w:val="clear" w:color="auto" w:fill="D5A6CD"/>
          </w:tcPr>
          <w:p w14:paraId="440AD52E" w14:textId="77777777" w:rsidR="003236BA" w:rsidRDefault="00000000">
            <w:pPr>
              <w:pStyle w:val="TableParagraph"/>
              <w:spacing w:before="14"/>
              <w:ind w:left="310"/>
              <w:rPr>
                <w:sz w:val="20"/>
              </w:rPr>
            </w:pPr>
            <w:proofErr w:type="spellStart"/>
            <w:r>
              <w:rPr>
                <w:spacing w:val="-2"/>
                <w:w w:val="105"/>
                <w:sz w:val="20"/>
              </w:rPr>
              <w:t>programme</w:t>
            </w:r>
            <w:proofErr w:type="spellEnd"/>
          </w:p>
        </w:tc>
      </w:tr>
      <w:tr w:rsidR="003236BA" w14:paraId="2FA11958" w14:textId="77777777">
        <w:trPr>
          <w:trHeight w:val="274"/>
        </w:trPr>
        <w:tc>
          <w:tcPr>
            <w:tcW w:w="1192" w:type="dxa"/>
          </w:tcPr>
          <w:p w14:paraId="3840FF01" w14:textId="77777777" w:rsidR="003236BA" w:rsidRDefault="00000000">
            <w:pPr>
              <w:pStyle w:val="TableParagraph"/>
              <w:spacing w:before="14"/>
              <w:ind w:left="105"/>
              <w:rPr>
                <w:sz w:val="20"/>
              </w:rPr>
            </w:pPr>
            <w:proofErr w:type="spellStart"/>
            <w:r>
              <w:rPr>
                <w:spacing w:val="-2"/>
                <w:sz w:val="20"/>
              </w:rPr>
              <w:t>Oyesanya</w:t>
            </w:r>
            <w:proofErr w:type="spellEnd"/>
          </w:p>
        </w:tc>
        <w:tc>
          <w:tcPr>
            <w:tcW w:w="840" w:type="dxa"/>
          </w:tcPr>
          <w:p w14:paraId="3083A24E" w14:textId="77777777" w:rsidR="003236BA" w:rsidRDefault="00000000">
            <w:pPr>
              <w:pStyle w:val="TableParagraph"/>
              <w:spacing w:before="14"/>
              <w:ind w:left="234" w:right="56"/>
              <w:jc w:val="center"/>
              <w:rPr>
                <w:sz w:val="20"/>
              </w:rPr>
            </w:pPr>
            <w:r>
              <w:rPr>
                <w:spacing w:val="-4"/>
                <w:sz w:val="20"/>
              </w:rPr>
              <w:t>2022</w:t>
            </w:r>
          </w:p>
        </w:tc>
        <w:tc>
          <w:tcPr>
            <w:tcW w:w="2024" w:type="dxa"/>
          </w:tcPr>
          <w:p w14:paraId="44F6551D" w14:textId="77777777" w:rsidR="003236BA" w:rsidRDefault="00000000">
            <w:pPr>
              <w:pStyle w:val="TableParagraph"/>
              <w:spacing w:before="14"/>
              <w:ind w:left="108"/>
              <w:rPr>
                <w:sz w:val="20"/>
              </w:rPr>
            </w:pPr>
            <w:r>
              <w:rPr>
                <w:sz w:val="20"/>
              </w:rPr>
              <w:t>Curr</w:t>
            </w:r>
            <w:r>
              <w:rPr>
                <w:spacing w:val="-3"/>
                <w:sz w:val="20"/>
              </w:rPr>
              <w:t xml:space="preserve"> </w:t>
            </w:r>
            <w:r>
              <w:rPr>
                <w:sz w:val="20"/>
              </w:rPr>
              <w:t>Med</w:t>
            </w:r>
            <w:r>
              <w:rPr>
                <w:spacing w:val="-2"/>
                <w:sz w:val="20"/>
              </w:rPr>
              <w:t xml:space="preserve"> </w:t>
            </w:r>
            <w:r>
              <w:rPr>
                <w:sz w:val="20"/>
              </w:rPr>
              <w:t>Res</w:t>
            </w:r>
            <w:r>
              <w:rPr>
                <w:spacing w:val="-2"/>
                <w:sz w:val="20"/>
              </w:rPr>
              <w:t xml:space="preserve"> </w:t>
            </w:r>
            <w:proofErr w:type="spellStart"/>
            <w:r>
              <w:rPr>
                <w:spacing w:val="-4"/>
                <w:sz w:val="20"/>
              </w:rPr>
              <w:t>Opin</w:t>
            </w:r>
            <w:proofErr w:type="spellEnd"/>
          </w:p>
        </w:tc>
        <w:tc>
          <w:tcPr>
            <w:tcW w:w="6558" w:type="dxa"/>
          </w:tcPr>
          <w:p w14:paraId="392C1E04" w14:textId="77777777" w:rsidR="003236BA" w:rsidRDefault="00000000">
            <w:pPr>
              <w:pStyle w:val="TableParagraph"/>
              <w:spacing w:before="14"/>
              <w:ind w:left="163"/>
              <w:rPr>
                <w:sz w:val="20"/>
              </w:rPr>
            </w:pPr>
            <w:r>
              <w:rPr>
                <w:sz w:val="20"/>
              </w:rPr>
              <w:t>Design,</w:t>
            </w:r>
            <w:r>
              <w:rPr>
                <w:spacing w:val="5"/>
                <w:sz w:val="20"/>
              </w:rPr>
              <w:t xml:space="preserve"> </w:t>
            </w:r>
            <w:r>
              <w:rPr>
                <w:sz w:val="20"/>
              </w:rPr>
              <w:t>methods,</w:t>
            </w:r>
            <w:r>
              <w:rPr>
                <w:spacing w:val="5"/>
                <w:sz w:val="20"/>
              </w:rPr>
              <w:t xml:space="preserve"> </w:t>
            </w:r>
            <w:r>
              <w:rPr>
                <w:sz w:val="20"/>
              </w:rPr>
              <w:t>and</w:t>
            </w:r>
            <w:r>
              <w:rPr>
                <w:spacing w:val="6"/>
                <w:sz w:val="20"/>
              </w:rPr>
              <w:t xml:space="preserve"> </w:t>
            </w:r>
            <w:r>
              <w:rPr>
                <w:sz w:val="20"/>
              </w:rPr>
              <w:t>baseline</w:t>
            </w:r>
            <w:r>
              <w:rPr>
                <w:spacing w:val="5"/>
                <w:sz w:val="20"/>
              </w:rPr>
              <w:t xml:space="preserve"> </w:t>
            </w:r>
            <w:r>
              <w:rPr>
                <w:sz w:val="20"/>
              </w:rPr>
              <w:t>characteristics</w:t>
            </w:r>
            <w:r>
              <w:rPr>
                <w:spacing w:val="5"/>
                <w:sz w:val="20"/>
              </w:rPr>
              <w:t xml:space="preserve"> </w:t>
            </w:r>
            <w:r>
              <w:rPr>
                <w:sz w:val="20"/>
              </w:rPr>
              <w:t>of</w:t>
            </w:r>
            <w:r>
              <w:rPr>
                <w:spacing w:val="6"/>
                <w:sz w:val="20"/>
              </w:rPr>
              <w:t xml:space="preserve"> </w:t>
            </w:r>
            <w:r>
              <w:rPr>
                <w:sz w:val="20"/>
              </w:rPr>
              <w:t>the</w:t>
            </w:r>
            <w:r>
              <w:rPr>
                <w:spacing w:val="5"/>
                <w:sz w:val="20"/>
              </w:rPr>
              <w:t xml:space="preserve"> </w:t>
            </w:r>
            <w:r>
              <w:rPr>
                <w:sz w:val="20"/>
              </w:rPr>
              <w:t>Brain</w:t>
            </w:r>
            <w:r>
              <w:rPr>
                <w:spacing w:val="6"/>
                <w:sz w:val="20"/>
              </w:rPr>
              <w:t xml:space="preserve"> </w:t>
            </w:r>
            <w:r>
              <w:rPr>
                <w:spacing w:val="-2"/>
                <w:sz w:val="20"/>
              </w:rPr>
              <w:t>Injury</w:t>
            </w:r>
          </w:p>
        </w:tc>
        <w:tc>
          <w:tcPr>
            <w:tcW w:w="1234" w:type="dxa"/>
          </w:tcPr>
          <w:p w14:paraId="6C88492E" w14:textId="77777777" w:rsidR="003236BA" w:rsidRDefault="00000000">
            <w:pPr>
              <w:pStyle w:val="TableParagraph"/>
              <w:spacing w:before="14"/>
              <w:ind w:left="128"/>
              <w:rPr>
                <w:sz w:val="20"/>
              </w:rPr>
            </w:pPr>
            <w:r>
              <w:rPr>
                <w:spacing w:val="-5"/>
                <w:sz w:val="20"/>
              </w:rPr>
              <w:t>USA</w:t>
            </w:r>
          </w:p>
        </w:tc>
        <w:tc>
          <w:tcPr>
            <w:tcW w:w="1905" w:type="dxa"/>
          </w:tcPr>
          <w:p w14:paraId="436C5FB9" w14:textId="77777777" w:rsidR="003236BA" w:rsidRDefault="00000000">
            <w:pPr>
              <w:pStyle w:val="TableParagraph"/>
              <w:spacing w:before="14"/>
              <w:ind w:left="310"/>
              <w:rPr>
                <w:sz w:val="20"/>
              </w:rPr>
            </w:pPr>
            <w:r>
              <w:rPr>
                <w:spacing w:val="-2"/>
                <w:sz w:val="20"/>
              </w:rPr>
              <w:t>BETTER</w:t>
            </w:r>
          </w:p>
        </w:tc>
      </w:tr>
      <w:tr w:rsidR="003236BA" w14:paraId="50A66902" w14:textId="77777777">
        <w:trPr>
          <w:trHeight w:val="273"/>
        </w:trPr>
        <w:tc>
          <w:tcPr>
            <w:tcW w:w="1192" w:type="dxa"/>
          </w:tcPr>
          <w:p w14:paraId="52561657" w14:textId="77777777" w:rsidR="003236BA" w:rsidRDefault="003236BA">
            <w:pPr>
              <w:pStyle w:val="TableParagraph"/>
              <w:rPr>
                <w:rFonts w:ascii="Times New Roman"/>
                <w:sz w:val="20"/>
              </w:rPr>
            </w:pPr>
          </w:p>
        </w:tc>
        <w:tc>
          <w:tcPr>
            <w:tcW w:w="840" w:type="dxa"/>
          </w:tcPr>
          <w:p w14:paraId="4BA3EB7C" w14:textId="77777777" w:rsidR="003236BA" w:rsidRDefault="003236BA">
            <w:pPr>
              <w:pStyle w:val="TableParagraph"/>
              <w:rPr>
                <w:rFonts w:ascii="Times New Roman"/>
                <w:sz w:val="20"/>
              </w:rPr>
            </w:pPr>
          </w:p>
        </w:tc>
        <w:tc>
          <w:tcPr>
            <w:tcW w:w="2024" w:type="dxa"/>
          </w:tcPr>
          <w:p w14:paraId="6A8DD2C1" w14:textId="77777777" w:rsidR="003236BA" w:rsidRDefault="003236BA">
            <w:pPr>
              <w:pStyle w:val="TableParagraph"/>
              <w:rPr>
                <w:rFonts w:ascii="Times New Roman"/>
                <w:sz w:val="20"/>
              </w:rPr>
            </w:pPr>
          </w:p>
        </w:tc>
        <w:tc>
          <w:tcPr>
            <w:tcW w:w="6558" w:type="dxa"/>
          </w:tcPr>
          <w:p w14:paraId="5DDB26BB" w14:textId="77777777" w:rsidR="003236BA" w:rsidRDefault="00000000">
            <w:pPr>
              <w:pStyle w:val="TableParagraph"/>
              <w:spacing w:before="13"/>
              <w:ind w:left="163"/>
              <w:rPr>
                <w:sz w:val="20"/>
              </w:rPr>
            </w:pPr>
            <w:r>
              <w:rPr>
                <w:sz w:val="20"/>
              </w:rPr>
              <w:t>Education,</w:t>
            </w:r>
            <w:r>
              <w:rPr>
                <w:spacing w:val="-1"/>
                <w:sz w:val="20"/>
              </w:rPr>
              <w:t xml:space="preserve"> </w:t>
            </w:r>
            <w:r>
              <w:rPr>
                <w:sz w:val="20"/>
              </w:rPr>
              <w:t>Training, and Therapy</w:t>
            </w:r>
            <w:r>
              <w:rPr>
                <w:spacing w:val="-1"/>
                <w:sz w:val="20"/>
              </w:rPr>
              <w:t xml:space="preserve"> </w:t>
            </w:r>
            <w:r>
              <w:rPr>
                <w:sz w:val="20"/>
              </w:rPr>
              <w:t xml:space="preserve">to Enhance Recovery </w:t>
            </w:r>
            <w:r>
              <w:rPr>
                <w:spacing w:val="-2"/>
                <w:sz w:val="20"/>
              </w:rPr>
              <w:t>(BETTER)</w:t>
            </w:r>
          </w:p>
        </w:tc>
        <w:tc>
          <w:tcPr>
            <w:tcW w:w="1234" w:type="dxa"/>
          </w:tcPr>
          <w:p w14:paraId="3B69ADFF" w14:textId="77777777" w:rsidR="003236BA" w:rsidRDefault="003236BA">
            <w:pPr>
              <w:pStyle w:val="TableParagraph"/>
              <w:rPr>
                <w:rFonts w:ascii="Times New Roman"/>
                <w:sz w:val="20"/>
              </w:rPr>
            </w:pPr>
          </w:p>
        </w:tc>
        <w:tc>
          <w:tcPr>
            <w:tcW w:w="1905" w:type="dxa"/>
          </w:tcPr>
          <w:p w14:paraId="6044F636" w14:textId="77777777" w:rsidR="003236BA" w:rsidRDefault="003236BA">
            <w:pPr>
              <w:pStyle w:val="TableParagraph"/>
              <w:rPr>
                <w:rFonts w:ascii="Times New Roman"/>
                <w:sz w:val="20"/>
              </w:rPr>
            </w:pPr>
          </w:p>
        </w:tc>
      </w:tr>
      <w:tr w:rsidR="003236BA" w14:paraId="3D7B23C8" w14:textId="77777777">
        <w:trPr>
          <w:trHeight w:val="273"/>
        </w:trPr>
        <w:tc>
          <w:tcPr>
            <w:tcW w:w="1192" w:type="dxa"/>
          </w:tcPr>
          <w:p w14:paraId="1B174114" w14:textId="77777777" w:rsidR="003236BA" w:rsidRDefault="003236BA">
            <w:pPr>
              <w:pStyle w:val="TableParagraph"/>
              <w:rPr>
                <w:rFonts w:ascii="Times New Roman"/>
                <w:sz w:val="20"/>
              </w:rPr>
            </w:pPr>
          </w:p>
        </w:tc>
        <w:tc>
          <w:tcPr>
            <w:tcW w:w="840" w:type="dxa"/>
          </w:tcPr>
          <w:p w14:paraId="66285D74" w14:textId="77777777" w:rsidR="003236BA" w:rsidRDefault="003236BA">
            <w:pPr>
              <w:pStyle w:val="TableParagraph"/>
              <w:rPr>
                <w:rFonts w:ascii="Times New Roman"/>
                <w:sz w:val="20"/>
              </w:rPr>
            </w:pPr>
          </w:p>
        </w:tc>
        <w:tc>
          <w:tcPr>
            <w:tcW w:w="2024" w:type="dxa"/>
          </w:tcPr>
          <w:p w14:paraId="35960608" w14:textId="77777777" w:rsidR="003236BA" w:rsidRDefault="003236BA">
            <w:pPr>
              <w:pStyle w:val="TableParagraph"/>
              <w:rPr>
                <w:rFonts w:ascii="Times New Roman"/>
                <w:sz w:val="20"/>
              </w:rPr>
            </w:pPr>
          </w:p>
        </w:tc>
        <w:tc>
          <w:tcPr>
            <w:tcW w:w="6558" w:type="dxa"/>
          </w:tcPr>
          <w:p w14:paraId="5772210B" w14:textId="77777777" w:rsidR="003236BA" w:rsidRDefault="00000000">
            <w:pPr>
              <w:pStyle w:val="TableParagraph"/>
              <w:spacing w:before="13"/>
              <w:ind w:left="163"/>
              <w:rPr>
                <w:sz w:val="20"/>
              </w:rPr>
            </w:pPr>
            <w:r>
              <w:rPr>
                <w:w w:val="105"/>
                <w:sz w:val="20"/>
              </w:rPr>
              <w:t>feasibility</w:t>
            </w:r>
            <w:r>
              <w:rPr>
                <w:spacing w:val="-14"/>
                <w:w w:val="105"/>
                <w:sz w:val="20"/>
              </w:rPr>
              <w:t xml:space="preserve"> </w:t>
            </w:r>
            <w:r>
              <w:rPr>
                <w:w w:val="105"/>
                <w:sz w:val="20"/>
              </w:rPr>
              <w:t>study:</w:t>
            </w:r>
            <w:r>
              <w:rPr>
                <w:spacing w:val="-13"/>
                <w:w w:val="105"/>
                <w:sz w:val="20"/>
              </w:rPr>
              <w:t xml:space="preserve"> </w:t>
            </w:r>
            <w:r>
              <w:rPr>
                <w:w w:val="105"/>
                <w:sz w:val="20"/>
              </w:rPr>
              <w:t>A</w:t>
            </w:r>
            <w:r>
              <w:rPr>
                <w:spacing w:val="-14"/>
                <w:w w:val="105"/>
                <w:sz w:val="20"/>
              </w:rPr>
              <w:t xml:space="preserve"> </w:t>
            </w:r>
            <w:r>
              <w:rPr>
                <w:w w:val="105"/>
                <w:sz w:val="20"/>
              </w:rPr>
              <w:t>transitional</w:t>
            </w:r>
            <w:r>
              <w:rPr>
                <w:spacing w:val="-14"/>
                <w:w w:val="105"/>
                <w:sz w:val="20"/>
              </w:rPr>
              <w:t xml:space="preserve"> </w:t>
            </w:r>
            <w:r>
              <w:rPr>
                <w:w w:val="105"/>
                <w:sz w:val="20"/>
              </w:rPr>
              <w:t>care</w:t>
            </w:r>
            <w:r>
              <w:rPr>
                <w:spacing w:val="-13"/>
                <w:w w:val="105"/>
                <w:sz w:val="20"/>
              </w:rPr>
              <w:t xml:space="preserve"> </w:t>
            </w:r>
            <w:r>
              <w:rPr>
                <w:w w:val="105"/>
                <w:sz w:val="20"/>
              </w:rPr>
              <w:t>intervention</w:t>
            </w:r>
            <w:r>
              <w:rPr>
                <w:spacing w:val="-13"/>
                <w:w w:val="105"/>
                <w:sz w:val="20"/>
              </w:rPr>
              <w:t xml:space="preserve"> </w:t>
            </w:r>
            <w:r>
              <w:rPr>
                <w:w w:val="105"/>
                <w:sz w:val="20"/>
              </w:rPr>
              <w:t>for</w:t>
            </w:r>
            <w:r>
              <w:rPr>
                <w:spacing w:val="-14"/>
                <w:w w:val="105"/>
                <w:sz w:val="20"/>
              </w:rPr>
              <w:t xml:space="preserve"> </w:t>
            </w:r>
            <w:r>
              <w:rPr>
                <w:w w:val="105"/>
                <w:sz w:val="20"/>
              </w:rPr>
              <w:t>younger</w:t>
            </w:r>
            <w:r>
              <w:rPr>
                <w:spacing w:val="-13"/>
                <w:w w:val="105"/>
                <w:sz w:val="20"/>
              </w:rPr>
              <w:t xml:space="preserve"> </w:t>
            </w:r>
            <w:r>
              <w:rPr>
                <w:spacing w:val="-2"/>
                <w:w w:val="105"/>
                <w:sz w:val="20"/>
              </w:rPr>
              <w:t>adult</w:t>
            </w:r>
          </w:p>
        </w:tc>
        <w:tc>
          <w:tcPr>
            <w:tcW w:w="1234" w:type="dxa"/>
          </w:tcPr>
          <w:p w14:paraId="506A8F6B" w14:textId="77777777" w:rsidR="003236BA" w:rsidRDefault="003236BA">
            <w:pPr>
              <w:pStyle w:val="TableParagraph"/>
              <w:rPr>
                <w:rFonts w:ascii="Times New Roman"/>
                <w:sz w:val="20"/>
              </w:rPr>
            </w:pPr>
          </w:p>
        </w:tc>
        <w:tc>
          <w:tcPr>
            <w:tcW w:w="1905" w:type="dxa"/>
          </w:tcPr>
          <w:p w14:paraId="230CCF58" w14:textId="77777777" w:rsidR="003236BA" w:rsidRDefault="003236BA">
            <w:pPr>
              <w:pStyle w:val="TableParagraph"/>
              <w:rPr>
                <w:rFonts w:ascii="Times New Roman"/>
                <w:sz w:val="20"/>
              </w:rPr>
            </w:pPr>
          </w:p>
        </w:tc>
      </w:tr>
      <w:tr w:rsidR="003236BA" w14:paraId="0CDC6F13" w14:textId="77777777">
        <w:trPr>
          <w:trHeight w:val="301"/>
        </w:trPr>
        <w:tc>
          <w:tcPr>
            <w:tcW w:w="1192" w:type="dxa"/>
          </w:tcPr>
          <w:p w14:paraId="38188E11" w14:textId="77777777" w:rsidR="003236BA" w:rsidRDefault="003236BA">
            <w:pPr>
              <w:pStyle w:val="TableParagraph"/>
              <w:rPr>
                <w:rFonts w:ascii="Times New Roman"/>
                <w:sz w:val="20"/>
              </w:rPr>
            </w:pPr>
          </w:p>
        </w:tc>
        <w:tc>
          <w:tcPr>
            <w:tcW w:w="840" w:type="dxa"/>
          </w:tcPr>
          <w:p w14:paraId="210EF6EC" w14:textId="77777777" w:rsidR="003236BA" w:rsidRDefault="003236BA">
            <w:pPr>
              <w:pStyle w:val="TableParagraph"/>
              <w:rPr>
                <w:rFonts w:ascii="Times New Roman"/>
                <w:sz w:val="20"/>
              </w:rPr>
            </w:pPr>
          </w:p>
        </w:tc>
        <w:tc>
          <w:tcPr>
            <w:tcW w:w="2024" w:type="dxa"/>
          </w:tcPr>
          <w:p w14:paraId="56237FEB" w14:textId="77777777" w:rsidR="003236BA" w:rsidRDefault="003236BA">
            <w:pPr>
              <w:pStyle w:val="TableParagraph"/>
              <w:rPr>
                <w:rFonts w:ascii="Times New Roman"/>
                <w:sz w:val="20"/>
              </w:rPr>
            </w:pPr>
          </w:p>
        </w:tc>
        <w:tc>
          <w:tcPr>
            <w:tcW w:w="6558" w:type="dxa"/>
          </w:tcPr>
          <w:p w14:paraId="2AEF3F73" w14:textId="77777777" w:rsidR="003236BA" w:rsidRDefault="00000000">
            <w:pPr>
              <w:pStyle w:val="TableParagraph"/>
              <w:spacing w:before="13"/>
              <w:ind w:left="163"/>
              <w:rPr>
                <w:sz w:val="20"/>
              </w:rPr>
            </w:pPr>
            <w:r>
              <w:rPr>
                <w:w w:val="105"/>
                <w:sz w:val="20"/>
              </w:rPr>
              <w:t>patients</w:t>
            </w:r>
            <w:r>
              <w:rPr>
                <w:spacing w:val="-13"/>
                <w:w w:val="105"/>
                <w:sz w:val="20"/>
              </w:rPr>
              <w:t xml:space="preserve"> </w:t>
            </w:r>
            <w:r>
              <w:rPr>
                <w:w w:val="105"/>
                <w:sz w:val="20"/>
              </w:rPr>
              <w:t>with</w:t>
            </w:r>
            <w:r>
              <w:rPr>
                <w:spacing w:val="-12"/>
                <w:w w:val="105"/>
                <w:sz w:val="20"/>
              </w:rPr>
              <w:t xml:space="preserve"> </w:t>
            </w:r>
            <w:r>
              <w:rPr>
                <w:w w:val="105"/>
                <w:sz w:val="20"/>
              </w:rPr>
              <w:t>traumatic</w:t>
            </w:r>
            <w:r>
              <w:rPr>
                <w:spacing w:val="-12"/>
                <w:w w:val="105"/>
                <w:sz w:val="20"/>
              </w:rPr>
              <w:t xml:space="preserve"> </w:t>
            </w:r>
            <w:r>
              <w:rPr>
                <w:w w:val="105"/>
                <w:sz w:val="20"/>
              </w:rPr>
              <w:t>brain</w:t>
            </w:r>
            <w:r>
              <w:rPr>
                <w:spacing w:val="-12"/>
                <w:w w:val="105"/>
                <w:sz w:val="20"/>
              </w:rPr>
              <w:t xml:space="preserve"> </w:t>
            </w:r>
            <w:r>
              <w:rPr>
                <w:w w:val="105"/>
                <w:sz w:val="20"/>
              </w:rPr>
              <w:t>injury</w:t>
            </w:r>
            <w:r>
              <w:rPr>
                <w:spacing w:val="-13"/>
                <w:w w:val="105"/>
                <w:sz w:val="20"/>
              </w:rPr>
              <w:t xml:space="preserve"> </w:t>
            </w:r>
            <w:r>
              <w:rPr>
                <w:w w:val="105"/>
                <w:sz w:val="20"/>
              </w:rPr>
              <w:t>and</w:t>
            </w:r>
            <w:r>
              <w:rPr>
                <w:spacing w:val="-12"/>
                <w:w w:val="105"/>
                <w:sz w:val="20"/>
              </w:rPr>
              <w:t xml:space="preserve"> </w:t>
            </w:r>
            <w:r>
              <w:rPr>
                <w:spacing w:val="-2"/>
                <w:w w:val="105"/>
                <w:sz w:val="20"/>
              </w:rPr>
              <w:t>caregivers</w:t>
            </w:r>
          </w:p>
        </w:tc>
        <w:tc>
          <w:tcPr>
            <w:tcW w:w="1234" w:type="dxa"/>
          </w:tcPr>
          <w:p w14:paraId="3761F9E4" w14:textId="77777777" w:rsidR="003236BA" w:rsidRDefault="003236BA">
            <w:pPr>
              <w:pStyle w:val="TableParagraph"/>
              <w:rPr>
                <w:rFonts w:ascii="Times New Roman"/>
                <w:sz w:val="20"/>
              </w:rPr>
            </w:pPr>
          </w:p>
        </w:tc>
        <w:tc>
          <w:tcPr>
            <w:tcW w:w="1905" w:type="dxa"/>
          </w:tcPr>
          <w:p w14:paraId="44BC74DF" w14:textId="77777777" w:rsidR="003236BA" w:rsidRDefault="003236BA">
            <w:pPr>
              <w:pStyle w:val="TableParagraph"/>
              <w:rPr>
                <w:rFonts w:ascii="Times New Roman"/>
                <w:sz w:val="20"/>
              </w:rPr>
            </w:pPr>
          </w:p>
        </w:tc>
      </w:tr>
      <w:tr w:rsidR="003236BA" w14:paraId="7604D18E" w14:textId="77777777">
        <w:trPr>
          <w:trHeight w:val="272"/>
        </w:trPr>
        <w:tc>
          <w:tcPr>
            <w:tcW w:w="1192" w:type="dxa"/>
            <w:shd w:val="clear" w:color="auto" w:fill="F2F2F2"/>
          </w:tcPr>
          <w:p w14:paraId="7F9DDA21" w14:textId="77777777" w:rsidR="003236BA" w:rsidRDefault="00000000">
            <w:pPr>
              <w:pStyle w:val="TableParagraph"/>
              <w:spacing w:before="14"/>
              <w:ind w:left="105"/>
              <w:rPr>
                <w:sz w:val="20"/>
              </w:rPr>
            </w:pPr>
            <w:proofErr w:type="spellStart"/>
            <w:r>
              <w:rPr>
                <w:spacing w:val="-2"/>
                <w:sz w:val="20"/>
              </w:rPr>
              <w:t>Oyesanya</w:t>
            </w:r>
            <w:proofErr w:type="spellEnd"/>
          </w:p>
        </w:tc>
        <w:tc>
          <w:tcPr>
            <w:tcW w:w="840" w:type="dxa"/>
            <w:shd w:val="clear" w:color="auto" w:fill="F2F2F2"/>
          </w:tcPr>
          <w:p w14:paraId="65C626F6" w14:textId="77777777" w:rsidR="003236BA" w:rsidRDefault="00000000">
            <w:pPr>
              <w:pStyle w:val="TableParagraph"/>
              <w:spacing w:before="14"/>
              <w:ind w:left="74"/>
              <w:jc w:val="center"/>
              <w:rPr>
                <w:sz w:val="20"/>
              </w:rPr>
            </w:pPr>
            <w:r>
              <w:rPr>
                <w:spacing w:val="-2"/>
                <w:sz w:val="20"/>
              </w:rPr>
              <w:t>2023a</w:t>
            </w:r>
          </w:p>
        </w:tc>
        <w:tc>
          <w:tcPr>
            <w:tcW w:w="2024" w:type="dxa"/>
            <w:shd w:val="clear" w:color="auto" w:fill="F2F2F2"/>
          </w:tcPr>
          <w:p w14:paraId="7DD198AF" w14:textId="77777777" w:rsidR="003236BA" w:rsidRDefault="00000000">
            <w:pPr>
              <w:pStyle w:val="TableParagraph"/>
              <w:spacing w:before="14"/>
              <w:ind w:left="108"/>
              <w:rPr>
                <w:sz w:val="20"/>
              </w:rPr>
            </w:pPr>
            <w:r>
              <w:rPr>
                <w:sz w:val="20"/>
              </w:rPr>
              <w:t>Brain</w:t>
            </w:r>
            <w:r>
              <w:rPr>
                <w:spacing w:val="-9"/>
                <w:sz w:val="20"/>
              </w:rPr>
              <w:t xml:space="preserve"> </w:t>
            </w:r>
            <w:r>
              <w:rPr>
                <w:spacing w:val="-2"/>
                <w:sz w:val="20"/>
              </w:rPr>
              <w:t>Injury</w:t>
            </w:r>
          </w:p>
        </w:tc>
        <w:tc>
          <w:tcPr>
            <w:tcW w:w="6558" w:type="dxa"/>
            <w:shd w:val="clear" w:color="auto" w:fill="F2F2F2"/>
          </w:tcPr>
          <w:p w14:paraId="6CDB724C" w14:textId="77777777" w:rsidR="003236BA" w:rsidRDefault="00000000">
            <w:pPr>
              <w:pStyle w:val="TableParagraph"/>
              <w:spacing w:before="14"/>
              <w:ind w:left="163"/>
              <w:rPr>
                <w:sz w:val="20"/>
              </w:rPr>
            </w:pPr>
            <w:r>
              <w:rPr>
                <w:w w:val="105"/>
                <w:sz w:val="20"/>
              </w:rPr>
              <w:t>“If</w:t>
            </w:r>
            <w:r>
              <w:rPr>
                <w:spacing w:val="-9"/>
                <w:w w:val="105"/>
                <w:sz w:val="20"/>
              </w:rPr>
              <w:t xml:space="preserve"> </w:t>
            </w:r>
            <w:r>
              <w:rPr>
                <w:w w:val="105"/>
                <w:sz w:val="20"/>
              </w:rPr>
              <w:t>you</w:t>
            </w:r>
            <w:r>
              <w:rPr>
                <w:spacing w:val="-8"/>
                <w:w w:val="105"/>
                <w:sz w:val="20"/>
              </w:rPr>
              <w:t xml:space="preserve"> </w:t>
            </w:r>
            <w:r>
              <w:rPr>
                <w:w w:val="105"/>
                <w:sz w:val="20"/>
              </w:rPr>
              <w:t>respect</w:t>
            </w:r>
            <w:r>
              <w:rPr>
                <w:spacing w:val="-8"/>
                <w:w w:val="105"/>
                <w:sz w:val="20"/>
              </w:rPr>
              <w:t xml:space="preserve"> </w:t>
            </w:r>
            <w:r>
              <w:rPr>
                <w:w w:val="105"/>
                <w:sz w:val="20"/>
              </w:rPr>
              <w:t>me,</w:t>
            </w:r>
            <w:r>
              <w:rPr>
                <w:spacing w:val="-8"/>
                <w:w w:val="105"/>
                <w:sz w:val="20"/>
              </w:rPr>
              <w:t xml:space="preserve"> </w:t>
            </w:r>
            <w:r>
              <w:rPr>
                <w:w w:val="105"/>
                <w:sz w:val="20"/>
              </w:rPr>
              <w:t>you</w:t>
            </w:r>
            <w:r>
              <w:rPr>
                <w:spacing w:val="-8"/>
                <w:w w:val="105"/>
                <w:sz w:val="20"/>
              </w:rPr>
              <w:t xml:space="preserve"> </w:t>
            </w:r>
            <w:r>
              <w:rPr>
                <w:w w:val="105"/>
                <w:sz w:val="20"/>
              </w:rPr>
              <w:t>are</w:t>
            </w:r>
            <w:r>
              <w:rPr>
                <w:spacing w:val="-9"/>
                <w:w w:val="105"/>
                <w:sz w:val="20"/>
              </w:rPr>
              <w:t xml:space="preserve"> </w:t>
            </w:r>
            <w:r>
              <w:rPr>
                <w:w w:val="105"/>
                <w:sz w:val="20"/>
              </w:rPr>
              <w:t>respecting</w:t>
            </w:r>
            <w:r>
              <w:rPr>
                <w:spacing w:val="-8"/>
                <w:w w:val="105"/>
                <w:sz w:val="20"/>
              </w:rPr>
              <w:t xml:space="preserve"> </w:t>
            </w:r>
            <w:r>
              <w:rPr>
                <w:w w:val="105"/>
                <w:sz w:val="20"/>
              </w:rPr>
              <w:t>my</w:t>
            </w:r>
            <w:r>
              <w:rPr>
                <w:spacing w:val="-8"/>
                <w:w w:val="105"/>
                <w:sz w:val="20"/>
              </w:rPr>
              <w:t xml:space="preserve"> </w:t>
            </w:r>
            <w:r>
              <w:rPr>
                <w:w w:val="105"/>
                <w:sz w:val="20"/>
              </w:rPr>
              <w:t>culture”:</w:t>
            </w:r>
            <w:r>
              <w:rPr>
                <w:spacing w:val="-8"/>
                <w:w w:val="105"/>
                <w:sz w:val="20"/>
              </w:rPr>
              <w:t xml:space="preserve"> </w:t>
            </w:r>
            <w:r>
              <w:rPr>
                <w:w w:val="105"/>
                <w:sz w:val="20"/>
              </w:rPr>
              <w:t>Methods</w:t>
            </w:r>
            <w:r>
              <w:rPr>
                <w:spacing w:val="-8"/>
                <w:w w:val="105"/>
                <w:sz w:val="20"/>
              </w:rPr>
              <w:t xml:space="preserve"> </w:t>
            </w:r>
            <w:r>
              <w:rPr>
                <w:spacing w:val="-5"/>
                <w:w w:val="105"/>
                <w:sz w:val="20"/>
              </w:rPr>
              <w:t>and</w:t>
            </w:r>
          </w:p>
        </w:tc>
        <w:tc>
          <w:tcPr>
            <w:tcW w:w="1234" w:type="dxa"/>
            <w:shd w:val="clear" w:color="auto" w:fill="F2F2F2"/>
          </w:tcPr>
          <w:p w14:paraId="39BCD036" w14:textId="77777777" w:rsidR="003236BA" w:rsidRDefault="00000000">
            <w:pPr>
              <w:pStyle w:val="TableParagraph"/>
              <w:spacing w:before="14"/>
              <w:ind w:left="128"/>
              <w:rPr>
                <w:sz w:val="20"/>
              </w:rPr>
            </w:pPr>
            <w:r>
              <w:rPr>
                <w:spacing w:val="-5"/>
                <w:sz w:val="20"/>
              </w:rPr>
              <w:t>USA</w:t>
            </w:r>
          </w:p>
        </w:tc>
        <w:tc>
          <w:tcPr>
            <w:tcW w:w="1905" w:type="dxa"/>
            <w:shd w:val="clear" w:color="auto" w:fill="F2F2F2"/>
          </w:tcPr>
          <w:p w14:paraId="1B8C722C" w14:textId="77777777" w:rsidR="003236BA" w:rsidRDefault="00000000">
            <w:pPr>
              <w:pStyle w:val="TableParagraph"/>
              <w:spacing w:before="14"/>
              <w:ind w:left="310"/>
              <w:rPr>
                <w:sz w:val="20"/>
              </w:rPr>
            </w:pPr>
            <w:r>
              <w:rPr>
                <w:spacing w:val="-2"/>
                <w:sz w:val="20"/>
              </w:rPr>
              <w:t>BETTER</w:t>
            </w:r>
          </w:p>
        </w:tc>
      </w:tr>
      <w:tr w:rsidR="003236BA" w14:paraId="59B4CAF9" w14:textId="77777777">
        <w:trPr>
          <w:trHeight w:val="271"/>
        </w:trPr>
        <w:tc>
          <w:tcPr>
            <w:tcW w:w="1192" w:type="dxa"/>
            <w:shd w:val="clear" w:color="auto" w:fill="F2F2F2"/>
          </w:tcPr>
          <w:p w14:paraId="31E8310B" w14:textId="77777777" w:rsidR="003236BA" w:rsidRDefault="003236BA">
            <w:pPr>
              <w:pStyle w:val="TableParagraph"/>
              <w:rPr>
                <w:rFonts w:ascii="Times New Roman"/>
                <w:sz w:val="20"/>
              </w:rPr>
            </w:pPr>
          </w:p>
        </w:tc>
        <w:tc>
          <w:tcPr>
            <w:tcW w:w="840" w:type="dxa"/>
            <w:shd w:val="clear" w:color="auto" w:fill="F2F2F2"/>
          </w:tcPr>
          <w:p w14:paraId="33AE4199" w14:textId="77777777" w:rsidR="003236BA" w:rsidRDefault="003236BA">
            <w:pPr>
              <w:pStyle w:val="TableParagraph"/>
              <w:rPr>
                <w:rFonts w:ascii="Times New Roman"/>
                <w:sz w:val="20"/>
              </w:rPr>
            </w:pPr>
          </w:p>
        </w:tc>
        <w:tc>
          <w:tcPr>
            <w:tcW w:w="2024" w:type="dxa"/>
            <w:shd w:val="clear" w:color="auto" w:fill="F2F2F2"/>
          </w:tcPr>
          <w:p w14:paraId="3F1752D0" w14:textId="77777777" w:rsidR="003236BA" w:rsidRDefault="003236BA">
            <w:pPr>
              <w:pStyle w:val="TableParagraph"/>
              <w:rPr>
                <w:rFonts w:ascii="Times New Roman"/>
                <w:sz w:val="20"/>
              </w:rPr>
            </w:pPr>
          </w:p>
        </w:tc>
        <w:tc>
          <w:tcPr>
            <w:tcW w:w="6558" w:type="dxa"/>
            <w:shd w:val="clear" w:color="auto" w:fill="F2F2F2"/>
          </w:tcPr>
          <w:p w14:paraId="7CD0D34B" w14:textId="77777777" w:rsidR="003236BA" w:rsidRDefault="00000000">
            <w:pPr>
              <w:pStyle w:val="TableParagraph"/>
              <w:spacing w:before="10"/>
              <w:ind w:left="163"/>
              <w:rPr>
                <w:sz w:val="20"/>
              </w:rPr>
            </w:pPr>
            <w:r>
              <w:rPr>
                <w:sz w:val="20"/>
              </w:rPr>
              <w:t>Recommendations</w:t>
            </w:r>
            <w:r>
              <w:rPr>
                <w:spacing w:val="-2"/>
                <w:sz w:val="20"/>
              </w:rPr>
              <w:t xml:space="preserve"> </w:t>
            </w:r>
            <w:r>
              <w:rPr>
                <w:sz w:val="20"/>
              </w:rPr>
              <w:t>for</w:t>
            </w:r>
            <w:r>
              <w:rPr>
                <w:spacing w:val="-2"/>
                <w:sz w:val="20"/>
              </w:rPr>
              <w:t xml:space="preserve"> </w:t>
            </w:r>
            <w:r>
              <w:rPr>
                <w:sz w:val="20"/>
              </w:rPr>
              <w:t>Personalizing</w:t>
            </w:r>
            <w:r>
              <w:rPr>
                <w:spacing w:val="-2"/>
                <w:sz w:val="20"/>
              </w:rPr>
              <w:t xml:space="preserve"> </w:t>
            </w:r>
            <w:r>
              <w:rPr>
                <w:sz w:val="20"/>
              </w:rPr>
              <w:t>a</w:t>
            </w:r>
            <w:r>
              <w:rPr>
                <w:spacing w:val="-2"/>
                <w:sz w:val="20"/>
              </w:rPr>
              <w:t xml:space="preserve"> </w:t>
            </w:r>
            <w:r>
              <w:rPr>
                <w:sz w:val="20"/>
              </w:rPr>
              <w:t>TBI</w:t>
            </w:r>
            <w:r>
              <w:rPr>
                <w:spacing w:val="-1"/>
                <w:sz w:val="20"/>
              </w:rPr>
              <w:t xml:space="preserve"> </w:t>
            </w:r>
            <w:r>
              <w:rPr>
                <w:sz w:val="20"/>
              </w:rPr>
              <w:t>Transitional</w:t>
            </w:r>
            <w:r>
              <w:rPr>
                <w:spacing w:val="-2"/>
                <w:sz w:val="20"/>
              </w:rPr>
              <w:t xml:space="preserve"> </w:t>
            </w:r>
            <w:r>
              <w:rPr>
                <w:spacing w:val="-4"/>
                <w:sz w:val="20"/>
              </w:rPr>
              <w:t>Care</w:t>
            </w:r>
          </w:p>
        </w:tc>
        <w:tc>
          <w:tcPr>
            <w:tcW w:w="1234" w:type="dxa"/>
            <w:shd w:val="clear" w:color="auto" w:fill="F2F2F2"/>
          </w:tcPr>
          <w:p w14:paraId="7246ED5D" w14:textId="77777777" w:rsidR="003236BA" w:rsidRDefault="003236BA">
            <w:pPr>
              <w:pStyle w:val="TableParagraph"/>
              <w:rPr>
                <w:rFonts w:ascii="Times New Roman"/>
                <w:sz w:val="20"/>
              </w:rPr>
            </w:pPr>
          </w:p>
        </w:tc>
        <w:tc>
          <w:tcPr>
            <w:tcW w:w="1905" w:type="dxa"/>
            <w:shd w:val="clear" w:color="auto" w:fill="F2F2F2"/>
          </w:tcPr>
          <w:p w14:paraId="260CF236" w14:textId="77777777" w:rsidR="003236BA" w:rsidRDefault="003236BA">
            <w:pPr>
              <w:pStyle w:val="TableParagraph"/>
              <w:rPr>
                <w:rFonts w:ascii="Times New Roman"/>
                <w:sz w:val="20"/>
              </w:rPr>
            </w:pPr>
          </w:p>
        </w:tc>
      </w:tr>
      <w:tr w:rsidR="003236BA" w14:paraId="7B86ADEB" w14:textId="77777777">
        <w:trPr>
          <w:trHeight w:val="296"/>
        </w:trPr>
        <w:tc>
          <w:tcPr>
            <w:tcW w:w="1192" w:type="dxa"/>
            <w:shd w:val="clear" w:color="auto" w:fill="F2F2F2"/>
          </w:tcPr>
          <w:p w14:paraId="07DB85A2" w14:textId="77777777" w:rsidR="003236BA" w:rsidRDefault="003236BA">
            <w:pPr>
              <w:pStyle w:val="TableParagraph"/>
              <w:rPr>
                <w:rFonts w:ascii="Times New Roman"/>
                <w:sz w:val="20"/>
              </w:rPr>
            </w:pPr>
          </w:p>
        </w:tc>
        <w:tc>
          <w:tcPr>
            <w:tcW w:w="840" w:type="dxa"/>
            <w:shd w:val="clear" w:color="auto" w:fill="F2F2F2"/>
          </w:tcPr>
          <w:p w14:paraId="0BA23CCB" w14:textId="77777777" w:rsidR="003236BA" w:rsidRDefault="003236BA">
            <w:pPr>
              <w:pStyle w:val="TableParagraph"/>
              <w:rPr>
                <w:rFonts w:ascii="Times New Roman"/>
                <w:sz w:val="20"/>
              </w:rPr>
            </w:pPr>
          </w:p>
        </w:tc>
        <w:tc>
          <w:tcPr>
            <w:tcW w:w="2024" w:type="dxa"/>
            <w:shd w:val="clear" w:color="auto" w:fill="F2F2F2"/>
          </w:tcPr>
          <w:p w14:paraId="6A030046" w14:textId="77777777" w:rsidR="003236BA" w:rsidRDefault="003236BA">
            <w:pPr>
              <w:pStyle w:val="TableParagraph"/>
              <w:rPr>
                <w:rFonts w:ascii="Times New Roman"/>
                <w:sz w:val="20"/>
              </w:rPr>
            </w:pPr>
          </w:p>
        </w:tc>
        <w:tc>
          <w:tcPr>
            <w:tcW w:w="6558" w:type="dxa"/>
            <w:shd w:val="clear" w:color="auto" w:fill="F2F2F2"/>
          </w:tcPr>
          <w:p w14:paraId="102E770B" w14:textId="77777777" w:rsidR="003236BA" w:rsidRDefault="00000000">
            <w:pPr>
              <w:pStyle w:val="TableParagraph"/>
              <w:spacing w:before="13"/>
              <w:ind w:left="163"/>
              <w:rPr>
                <w:sz w:val="20"/>
              </w:rPr>
            </w:pPr>
            <w:r>
              <w:rPr>
                <w:spacing w:val="-2"/>
                <w:w w:val="110"/>
                <w:sz w:val="20"/>
              </w:rPr>
              <w:t>Intervention</w:t>
            </w:r>
          </w:p>
        </w:tc>
        <w:tc>
          <w:tcPr>
            <w:tcW w:w="1234" w:type="dxa"/>
            <w:shd w:val="clear" w:color="auto" w:fill="F2F2F2"/>
          </w:tcPr>
          <w:p w14:paraId="61998CE7" w14:textId="77777777" w:rsidR="003236BA" w:rsidRDefault="003236BA">
            <w:pPr>
              <w:pStyle w:val="TableParagraph"/>
              <w:rPr>
                <w:rFonts w:ascii="Times New Roman"/>
                <w:sz w:val="20"/>
              </w:rPr>
            </w:pPr>
          </w:p>
        </w:tc>
        <w:tc>
          <w:tcPr>
            <w:tcW w:w="1905" w:type="dxa"/>
            <w:shd w:val="clear" w:color="auto" w:fill="F2F2F2"/>
          </w:tcPr>
          <w:p w14:paraId="5ABF64B1" w14:textId="77777777" w:rsidR="003236BA" w:rsidRDefault="003236BA">
            <w:pPr>
              <w:pStyle w:val="TableParagraph"/>
              <w:rPr>
                <w:rFonts w:ascii="Times New Roman"/>
                <w:sz w:val="20"/>
              </w:rPr>
            </w:pPr>
          </w:p>
        </w:tc>
      </w:tr>
      <w:tr w:rsidR="003236BA" w14:paraId="5C861A04" w14:textId="77777777">
        <w:trPr>
          <w:trHeight w:val="274"/>
        </w:trPr>
        <w:tc>
          <w:tcPr>
            <w:tcW w:w="1192" w:type="dxa"/>
          </w:tcPr>
          <w:p w14:paraId="78CB057B" w14:textId="77777777" w:rsidR="003236BA" w:rsidRDefault="00000000">
            <w:pPr>
              <w:pStyle w:val="TableParagraph"/>
              <w:spacing w:before="14"/>
              <w:ind w:left="105"/>
              <w:rPr>
                <w:sz w:val="20"/>
              </w:rPr>
            </w:pPr>
            <w:proofErr w:type="spellStart"/>
            <w:r>
              <w:rPr>
                <w:spacing w:val="-2"/>
                <w:sz w:val="20"/>
              </w:rPr>
              <w:t>Oyesanya</w:t>
            </w:r>
            <w:proofErr w:type="spellEnd"/>
          </w:p>
        </w:tc>
        <w:tc>
          <w:tcPr>
            <w:tcW w:w="840" w:type="dxa"/>
          </w:tcPr>
          <w:p w14:paraId="1F9E3C4B" w14:textId="77777777" w:rsidR="003236BA" w:rsidRDefault="00000000">
            <w:pPr>
              <w:pStyle w:val="TableParagraph"/>
              <w:spacing w:before="14"/>
              <w:ind w:left="74" w:right="18"/>
              <w:jc w:val="center"/>
              <w:rPr>
                <w:sz w:val="20"/>
              </w:rPr>
            </w:pPr>
            <w:r>
              <w:rPr>
                <w:spacing w:val="-2"/>
                <w:sz w:val="20"/>
              </w:rPr>
              <w:t>2023b</w:t>
            </w:r>
          </w:p>
        </w:tc>
        <w:tc>
          <w:tcPr>
            <w:tcW w:w="2024" w:type="dxa"/>
          </w:tcPr>
          <w:p w14:paraId="147BBF6C" w14:textId="77777777" w:rsidR="003236BA" w:rsidRDefault="00000000">
            <w:pPr>
              <w:pStyle w:val="TableParagraph"/>
              <w:spacing w:before="14"/>
              <w:ind w:left="108"/>
              <w:rPr>
                <w:sz w:val="20"/>
              </w:rPr>
            </w:pPr>
            <w:r>
              <w:rPr>
                <w:sz w:val="20"/>
              </w:rPr>
              <w:t>West</w:t>
            </w:r>
            <w:r>
              <w:rPr>
                <w:spacing w:val="4"/>
                <w:sz w:val="20"/>
              </w:rPr>
              <w:t xml:space="preserve"> </w:t>
            </w:r>
            <w:r>
              <w:rPr>
                <w:sz w:val="20"/>
              </w:rPr>
              <w:t>J</w:t>
            </w:r>
            <w:r>
              <w:rPr>
                <w:spacing w:val="4"/>
                <w:sz w:val="20"/>
              </w:rPr>
              <w:t xml:space="preserve"> </w:t>
            </w:r>
            <w:proofErr w:type="spellStart"/>
            <w:r>
              <w:rPr>
                <w:sz w:val="20"/>
              </w:rPr>
              <w:t>Nurs</w:t>
            </w:r>
            <w:proofErr w:type="spellEnd"/>
            <w:r>
              <w:rPr>
                <w:spacing w:val="4"/>
                <w:sz w:val="20"/>
              </w:rPr>
              <w:t xml:space="preserve"> </w:t>
            </w:r>
            <w:r>
              <w:rPr>
                <w:spacing w:val="-5"/>
                <w:sz w:val="20"/>
              </w:rPr>
              <w:t>Res</w:t>
            </w:r>
          </w:p>
        </w:tc>
        <w:tc>
          <w:tcPr>
            <w:tcW w:w="6558" w:type="dxa"/>
          </w:tcPr>
          <w:p w14:paraId="6A6B5239" w14:textId="77777777" w:rsidR="003236BA" w:rsidRDefault="00000000">
            <w:pPr>
              <w:pStyle w:val="TableParagraph"/>
              <w:spacing w:before="14"/>
              <w:ind w:left="163"/>
              <w:rPr>
                <w:sz w:val="20"/>
              </w:rPr>
            </w:pPr>
            <w:r>
              <w:rPr>
                <w:sz w:val="20"/>
              </w:rPr>
              <w:t>The</w:t>
            </w:r>
            <w:r>
              <w:rPr>
                <w:spacing w:val="-6"/>
                <w:sz w:val="20"/>
              </w:rPr>
              <w:t xml:space="preserve"> </w:t>
            </w:r>
            <w:r>
              <w:rPr>
                <w:sz w:val="20"/>
              </w:rPr>
              <w:t>BETTER</w:t>
            </w:r>
            <w:r>
              <w:rPr>
                <w:spacing w:val="-5"/>
                <w:sz w:val="20"/>
              </w:rPr>
              <w:t xml:space="preserve"> </w:t>
            </w:r>
            <w:r>
              <w:rPr>
                <w:sz w:val="20"/>
              </w:rPr>
              <w:t>Traumatic</w:t>
            </w:r>
            <w:r>
              <w:rPr>
                <w:spacing w:val="-6"/>
                <w:sz w:val="20"/>
              </w:rPr>
              <w:t xml:space="preserve"> </w:t>
            </w:r>
            <w:r>
              <w:rPr>
                <w:sz w:val="20"/>
              </w:rPr>
              <w:t>Brain</w:t>
            </w:r>
            <w:r>
              <w:rPr>
                <w:spacing w:val="-5"/>
                <w:sz w:val="20"/>
              </w:rPr>
              <w:t xml:space="preserve"> </w:t>
            </w:r>
            <w:r>
              <w:rPr>
                <w:sz w:val="20"/>
              </w:rPr>
              <w:t>Injury</w:t>
            </w:r>
            <w:r>
              <w:rPr>
                <w:spacing w:val="-5"/>
                <w:sz w:val="20"/>
              </w:rPr>
              <w:t xml:space="preserve"> </w:t>
            </w:r>
            <w:r>
              <w:rPr>
                <w:sz w:val="20"/>
              </w:rPr>
              <w:t>Transitional</w:t>
            </w:r>
            <w:r>
              <w:rPr>
                <w:spacing w:val="-6"/>
                <w:sz w:val="20"/>
              </w:rPr>
              <w:t xml:space="preserve"> </w:t>
            </w:r>
            <w:r>
              <w:rPr>
                <w:sz w:val="20"/>
              </w:rPr>
              <w:t>Care</w:t>
            </w:r>
            <w:r>
              <w:rPr>
                <w:spacing w:val="-5"/>
                <w:sz w:val="20"/>
              </w:rPr>
              <w:t xml:space="preserve"> </w:t>
            </w:r>
            <w:r>
              <w:rPr>
                <w:sz w:val="20"/>
              </w:rPr>
              <w:t>Intervention:</w:t>
            </w:r>
            <w:r>
              <w:rPr>
                <w:spacing w:val="-5"/>
                <w:sz w:val="20"/>
              </w:rPr>
              <w:t xml:space="preserve"> </w:t>
            </w:r>
            <w:r>
              <w:rPr>
                <w:spacing w:val="-10"/>
                <w:sz w:val="20"/>
              </w:rPr>
              <w:t>A</w:t>
            </w:r>
          </w:p>
        </w:tc>
        <w:tc>
          <w:tcPr>
            <w:tcW w:w="1234" w:type="dxa"/>
          </w:tcPr>
          <w:p w14:paraId="323E3331" w14:textId="77777777" w:rsidR="003236BA" w:rsidRDefault="00000000">
            <w:pPr>
              <w:pStyle w:val="TableParagraph"/>
              <w:spacing w:before="14"/>
              <w:ind w:left="128"/>
              <w:rPr>
                <w:sz w:val="20"/>
              </w:rPr>
            </w:pPr>
            <w:r>
              <w:rPr>
                <w:spacing w:val="-5"/>
                <w:sz w:val="20"/>
              </w:rPr>
              <w:t>USA</w:t>
            </w:r>
          </w:p>
        </w:tc>
        <w:tc>
          <w:tcPr>
            <w:tcW w:w="1905" w:type="dxa"/>
          </w:tcPr>
          <w:p w14:paraId="173EBA84" w14:textId="77777777" w:rsidR="003236BA" w:rsidRDefault="00000000">
            <w:pPr>
              <w:pStyle w:val="TableParagraph"/>
              <w:spacing w:before="14"/>
              <w:ind w:left="310"/>
              <w:rPr>
                <w:sz w:val="20"/>
              </w:rPr>
            </w:pPr>
            <w:r>
              <w:rPr>
                <w:spacing w:val="-2"/>
                <w:sz w:val="20"/>
              </w:rPr>
              <w:t>BETTER</w:t>
            </w:r>
          </w:p>
        </w:tc>
      </w:tr>
      <w:tr w:rsidR="003236BA" w14:paraId="665DB482" w14:textId="77777777">
        <w:trPr>
          <w:trHeight w:val="296"/>
        </w:trPr>
        <w:tc>
          <w:tcPr>
            <w:tcW w:w="1192" w:type="dxa"/>
          </w:tcPr>
          <w:p w14:paraId="1FA0F0E9" w14:textId="77777777" w:rsidR="003236BA" w:rsidRDefault="003236BA">
            <w:pPr>
              <w:pStyle w:val="TableParagraph"/>
              <w:rPr>
                <w:rFonts w:ascii="Times New Roman"/>
                <w:sz w:val="20"/>
              </w:rPr>
            </w:pPr>
          </w:p>
        </w:tc>
        <w:tc>
          <w:tcPr>
            <w:tcW w:w="840" w:type="dxa"/>
          </w:tcPr>
          <w:p w14:paraId="7C46CBDE" w14:textId="77777777" w:rsidR="003236BA" w:rsidRDefault="003236BA">
            <w:pPr>
              <w:pStyle w:val="TableParagraph"/>
              <w:rPr>
                <w:rFonts w:ascii="Times New Roman"/>
                <w:sz w:val="20"/>
              </w:rPr>
            </w:pPr>
          </w:p>
        </w:tc>
        <w:tc>
          <w:tcPr>
            <w:tcW w:w="2024" w:type="dxa"/>
          </w:tcPr>
          <w:p w14:paraId="430810D0" w14:textId="77777777" w:rsidR="003236BA" w:rsidRDefault="003236BA">
            <w:pPr>
              <w:pStyle w:val="TableParagraph"/>
              <w:rPr>
                <w:rFonts w:ascii="Times New Roman"/>
                <w:sz w:val="20"/>
              </w:rPr>
            </w:pPr>
          </w:p>
        </w:tc>
        <w:tc>
          <w:tcPr>
            <w:tcW w:w="6558" w:type="dxa"/>
          </w:tcPr>
          <w:p w14:paraId="2779DD7F" w14:textId="77777777" w:rsidR="003236BA" w:rsidRDefault="00000000">
            <w:pPr>
              <w:pStyle w:val="TableParagraph"/>
              <w:spacing w:before="13"/>
              <w:ind w:left="163"/>
              <w:rPr>
                <w:sz w:val="20"/>
              </w:rPr>
            </w:pPr>
            <w:r>
              <w:rPr>
                <w:sz w:val="20"/>
              </w:rPr>
              <w:t>Feasibility</w:t>
            </w:r>
            <w:r>
              <w:rPr>
                <w:spacing w:val="9"/>
                <w:sz w:val="20"/>
              </w:rPr>
              <w:t xml:space="preserve"> </w:t>
            </w:r>
            <w:r>
              <w:rPr>
                <w:spacing w:val="-2"/>
                <w:sz w:val="20"/>
              </w:rPr>
              <w:t>Study</w:t>
            </w:r>
          </w:p>
        </w:tc>
        <w:tc>
          <w:tcPr>
            <w:tcW w:w="1234" w:type="dxa"/>
          </w:tcPr>
          <w:p w14:paraId="09331420" w14:textId="77777777" w:rsidR="003236BA" w:rsidRDefault="003236BA">
            <w:pPr>
              <w:pStyle w:val="TableParagraph"/>
              <w:rPr>
                <w:rFonts w:ascii="Times New Roman"/>
                <w:sz w:val="20"/>
              </w:rPr>
            </w:pPr>
          </w:p>
        </w:tc>
        <w:tc>
          <w:tcPr>
            <w:tcW w:w="1905" w:type="dxa"/>
          </w:tcPr>
          <w:p w14:paraId="0797D1F1" w14:textId="77777777" w:rsidR="003236BA" w:rsidRDefault="003236BA">
            <w:pPr>
              <w:pStyle w:val="TableParagraph"/>
              <w:rPr>
                <w:rFonts w:ascii="Times New Roman"/>
                <w:sz w:val="20"/>
              </w:rPr>
            </w:pPr>
          </w:p>
        </w:tc>
      </w:tr>
      <w:tr w:rsidR="003236BA" w14:paraId="12FE23E6" w14:textId="77777777">
        <w:trPr>
          <w:trHeight w:val="274"/>
        </w:trPr>
        <w:tc>
          <w:tcPr>
            <w:tcW w:w="1192" w:type="dxa"/>
            <w:shd w:val="clear" w:color="auto" w:fill="F2F2F2"/>
          </w:tcPr>
          <w:p w14:paraId="33E2D4A4" w14:textId="77777777" w:rsidR="003236BA" w:rsidRDefault="00000000">
            <w:pPr>
              <w:pStyle w:val="TableParagraph"/>
              <w:spacing w:before="14"/>
              <w:ind w:left="105"/>
              <w:rPr>
                <w:sz w:val="20"/>
              </w:rPr>
            </w:pPr>
            <w:proofErr w:type="spellStart"/>
            <w:r>
              <w:rPr>
                <w:spacing w:val="-2"/>
                <w:sz w:val="20"/>
              </w:rPr>
              <w:t>Oyesanya</w:t>
            </w:r>
            <w:proofErr w:type="spellEnd"/>
          </w:p>
        </w:tc>
        <w:tc>
          <w:tcPr>
            <w:tcW w:w="840" w:type="dxa"/>
            <w:shd w:val="clear" w:color="auto" w:fill="F2F2F2"/>
          </w:tcPr>
          <w:p w14:paraId="20046342" w14:textId="77777777" w:rsidR="003236BA" w:rsidRDefault="00000000">
            <w:pPr>
              <w:pStyle w:val="TableParagraph"/>
              <w:spacing w:before="14"/>
              <w:ind w:left="234" w:right="56"/>
              <w:jc w:val="center"/>
              <w:rPr>
                <w:sz w:val="20"/>
              </w:rPr>
            </w:pPr>
            <w:r>
              <w:rPr>
                <w:spacing w:val="-4"/>
                <w:sz w:val="20"/>
              </w:rPr>
              <w:t>2024</w:t>
            </w:r>
          </w:p>
        </w:tc>
        <w:tc>
          <w:tcPr>
            <w:tcW w:w="2024" w:type="dxa"/>
            <w:shd w:val="clear" w:color="auto" w:fill="F2F2F2"/>
          </w:tcPr>
          <w:p w14:paraId="63609FFC" w14:textId="77777777" w:rsidR="003236BA" w:rsidRDefault="00000000">
            <w:pPr>
              <w:pStyle w:val="TableParagraph"/>
              <w:spacing w:before="14"/>
              <w:ind w:left="108"/>
              <w:rPr>
                <w:sz w:val="20"/>
              </w:rPr>
            </w:pPr>
            <w:r>
              <w:rPr>
                <w:spacing w:val="-9"/>
                <w:sz w:val="20"/>
              </w:rPr>
              <w:t>PLOS</w:t>
            </w:r>
            <w:r>
              <w:rPr>
                <w:spacing w:val="-2"/>
                <w:sz w:val="20"/>
              </w:rPr>
              <w:t xml:space="preserve"> </w:t>
            </w:r>
            <w:r>
              <w:rPr>
                <w:spacing w:val="-5"/>
                <w:sz w:val="20"/>
              </w:rPr>
              <w:t>One</w:t>
            </w:r>
          </w:p>
        </w:tc>
        <w:tc>
          <w:tcPr>
            <w:tcW w:w="6558" w:type="dxa"/>
            <w:shd w:val="clear" w:color="auto" w:fill="F2F2F2"/>
          </w:tcPr>
          <w:p w14:paraId="0CE66B8E" w14:textId="77777777" w:rsidR="003236BA" w:rsidRDefault="00000000">
            <w:pPr>
              <w:pStyle w:val="TableParagraph"/>
              <w:spacing w:before="14"/>
              <w:ind w:left="163"/>
              <w:rPr>
                <w:sz w:val="20"/>
              </w:rPr>
            </w:pPr>
            <w:r>
              <w:rPr>
                <w:sz w:val="20"/>
              </w:rPr>
              <w:t>Efficacy</w:t>
            </w:r>
            <w:r>
              <w:rPr>
                <w:spacing w:val="5"/>
                <w:sz w:val="20"/>
              </w:rPr>
              <w:t xml:space="preserve"> </w:t>
            </w:r>
            <w:r>
              <w:rPr>
                <w:sz w:val="20"/>
              </w:rPr>
              <w:t>of</w:t>
            </w:r>
            <w:r>
              <w:rPr>
                <w:spacing w:val="5"/>
                <w:sz w:val="20"/>
              </w:rPr>
              <w:t xml:space="preserve"> </w:t>
            </w:r>
            <w:r>
              <w:rPr>
                <w:sz w:val="20"/>
              </w:rPr>
              <w:t>BETTER</w:t>
            </w:r>
            <w:r>
              <w:rPr>
                <w:spacing w:val="6"/>
                <w:sz w:val="20"/>
              </w:rPr>
              <w:t xml:space="preserve"> </w:t>
            </w:r>
            <w:r>
              <w:rPr>
                <w:sz w:val="20"/>
              </w:rPr>
              <w:t>transitional</w:t>
            </w:r>
            <w:r>
              <w:rPr>
                <w:spacing w:val="5"/>
                <w:sz w:val="20"/>
              </w:rPr>
              <w:t xml:space="preserve"> </w:t>
            </w:r>
            <w:r>
              <w:rPr>
                <w:sz w:val="20"/>
              </w:rPr>
              <w:t>care</w:t>
            </w:r>
            <w:r>
              <w:rPr>
                <w:spacing w:val="5"/>
                <w:sz w:val="20"/>
              </w:rPr>
              <w:t xml:space="preserve"> </w:t>
            </w:r>
            <w:r>
              <w:rPr>
                <w:sz w:val="20"/>
              </w:rPr>
              <w:t>intervention</w:t>
            </w:r>
            <w:r>
              <w:rPr>
                <w:spacing w:val="6"/>
                <w:sz w:val="20"/>
              </w:rPr>
              <w:t xml:space="preserve"> </w:t>
            </w:r>
            <w:r>
              <w:rPr>
                <w:sz w:val="20"/>
              </w:rPr>
              <w:t>for</w:t>
            </w:r>
            <w:r>
              <w:rPr>
                <w:spacing w:val="5"/>
                <w:sz w:val="20"/>
              </w:rPr>
              <w:t xml:space="preserve"> </w:t>
            </w:r>
            <w:r>
              <w:rPr>
                <w:sz w:val="20"/>
              </w:rPr>
              <w:t>diverse</w:t>
            </w:r>
            <w:r>
              <w:rPr>
                <w:spacing w:val="6"/>
                <w:sz w:val="20"/>
              </w:rPr>
              <w:t xml:space="preserve"> </w:t>
            </w:r>
            <w:r>
              <w:rPr>
                <w:spacing w:val="-2"/>
                <w:sz w:val="20"/>
              </w:rPr>
              <w:t>patients</w:t>
            </w:r>
          </w:p>
        </w:tc>
        <w:tc>
          <w:tcPr>
            <w:tcW w:w="1234" w:type="dxa"/>
            <w:shd w:val="clear" w:color="auto" w:fill="F2F2F2"/>
          </w:tcPr>
          <w:p w14:paraId="7EB8D45D" w14:textId="77777777" w:rsidR="003236BA" w:rsidRDefault="00000000">
            <w:pPr>
              <w:pStyle w:val="TableParagraph"/>
              <w:spacing w:before="14"/>
              <w:ind w:left="128"/>
              <w:rPr>
                <w:sz w:val="20"/>
              </w:rPr>
            </w:pPr>
            <w:r>
              <w:rPr>
                <w:spacing w:val="-5"/>
                <w:sz w:val="20"/>
              </w:rPr>
              <w:t>USA</w:t>
            </w:r>
          </w:p>
        </w:tc>
        <w:tc>
          <w:tcPr>
            <w:tcW w:w="1905" w:type="dxa"/>
            <w:shd w:val="clear" w:color="auto" w:fill="F2F2F2"/>
          </w:tcPr>
          <w:p w14:paraId="13B7F351" w14:textId="77777777" w:rsidR="003236BA" w:rsidRDefault="00000000">
            <w:pPr>
              <w:pStyle w:val="TableParagraph"/>
              <w:spacing w:before="14"/>
              <w:ind w:left="310"/>
              <w:rPr>
                <w:sz w:val="20"/>
              </w:rPr>
            </w:pPr>
            <w:r>
              <w:rPr>
                <w:spacing w:val="-2"/>
                <w:sz w:val="20"/>
              </w:rPr>
              <w:t>BETTER</w:t>
            </w:r>
          </w:p>
        </w:tc>
      </w:tr>
      <w:tr w:rsidR="003236BA" w14:paraId="3B68F434" w14:textId="77777777">
        <w:trPr>
          <w:trHeight w:val="273"/>
        </w:trPr>
        <w:tc>
          <w:tcPr>
            <w:tcW w:w="1192" w:type="dxa"/>
            <w:shd w:val="clear" w:color="auto" w:fill="F2F2F2"/>
          </w:tcPr>
          <w:p w14:paraId="3AB3EE3F" w14:textId="77777777" w:rsidR="003236BA" w:rsidRDefault="003236BA">
            <w:pPr>
              <w:pStyle w:val="TableParagraph"/>
              <w:rPr>
                <w:rFonts w:ascii="Times New Roman"/>
                <w:sz w:val="20"/>
              </w:rPr>
            </w:pPr>
          </w:p>
        </w:tc>
        <w:tc>
          <w:tcPr>
            <w:tcW w:w="840" w:type="dxa"/>
            <w:shd w:val="clear" w:color="auto" w:fill="F2F2F2"/>
          </w:tcPr>
          <w:p w14:paraId="23C7A980" w14:textId="77777777" w:rsidR="003236BA" w:rsidRDefault="003236BA">
            <w:pPr>
              <w:pStyle w:val="TableParagraph"/>
              <w:rPr>
                <w:rFonts w:ascii="Times New Roman"/>
                <w:sz w:val="20"/>
              </w:rPr>
            </w:pPr>
          </w:p>
        </w:tc>
        <w:tc>
          <w:tcPr>
            <w:tcW w:w="2024" w:type="dxa"/>
            <w:shd w:val="clear" w:color="auto" w:fill="F2F2F2"/>
          </w:tcPr>
          <w:p w14:paraId="3DBE5955" w14:textId="77777777" w:rsidR="003236BA" w:rsidRDefault="003236BA">
            <w:pPr>
              <w:pStyle w:val="TableParagraph"/>
              <w:rPr>
                <w:rFonts w:ascii="Times New Roman"/>
                <w:sz w:val="20"/>
              </w:rPr>
            </w:pPr>
          </w:p>
        </w:tc>
        <w:tc>
          <w:tcPr>
            <w:tcW w:w="6558" w:type="dxa"/>
            <w:shd w:val="clear" w:color="auto" w:fill="F2F2F2"/>
          </w:tcPr>
          <w:p w14:paraId="4A75F6CF" w14:textId="77777777" w:rsidR="003236BA" w:rsidRDefault="00000000">
            <w:pPr>
              <w:pStyle w:val="TableParagraph"/>
              <w:spacing w:before="13"/>
              <w:ind w:left="163"/>
              <w:rPr>
                <w:sz w:val="20"/>
              </w:rPr>
            </w:pPr>
            <w:r>
              <w:rPr>
                <w:sz w:val="20"/>
              </w:rPr>
              <w:t>with</w:t>
            </w:r>
            <w:r>
              <w:rPr>
                <w:spacing w:val="17"/>
                <w:sz w:val="20"/>
              </w:rPr>
              <w:t xml:space="preserve"> </w:t>
            </w:r>
            <w:r>
              <w:rPr>
                <w:sz w:val="20"/>
              </w:rPr>
              <w:t>traumatic</w:t>
            </w:r>
            <w:r>
              <w:rPr>
                <w:spacing w:val="17"/>
                <w:sz w:val="20"/>
              </w:rPr>
              <w:t xml:space="preserve"> </w:t>
            </w:r>
            <w:r>
              <w:rPr>
                <w:sz w:val="20"/>
              </w:rPr>
              <w:t>brain</w:t>
            </w:r>
            <w:r>
              <w:rPr>
                <w:spacing w:val="17"/>
                <w:sz w:val="20"/>
              </w:rPr>
              <w:t xml:space="preserve"> </w:t>
            </w:r>
            <w:r>
              <w:rPr>
                <w:sz w:val="20"/>
              </w:rPr>
              <w:t>injury</w:t>
            </w:r>
            <w:r>
              <w:rPr>
                <w:spacing w:val="17"/>
                <w:sz w:val="20"/>
              </w:rPr>
              <w:t xml:space="preserve"> </w:t>
            </w:r>
            <w:r>
              <w:rPr>
                <w:sz w:val="20"/>
              </w:rPr>
              <w:t>and</w:t>
            </w:r>
            <w:r>
              <w:rPr>
                <w:spacing w:val="17"/>
                <w:sz w:val="20"/>
              </w:rPr>
              <w:t xml:space="preserve"> </w:t>
            </w:r>
            <w:r>
              <w:rPr>
                <w:sz w:val="20"/>
              </w:rPr>
              <w:t>their</w:t>
            </w:r>
            <w:r>
              <w:rPr>
                <w:spacing w:val="17"/>
                <w:sz w:val="20"/>
              </w:rPr>
              <w:t xml:space="preserve"> </w:t>
            </w:r>
            <w:r>
              <w:rPr>
                <w:sz w:val="20"/>
              </w:rPr>
              <w:t>families:</w:t>
            </w:r>
            <w:r>
              <w:rPr>
                <w:spacing w:val="17"/>
                <w:sz w:val="20"/>
              </w:rPr>
              <w:t xml:space="preserve"> </w:t>
            </w:r>
            <w:r>
              <w:rPr>
                <w:sz w:val="20"/>
              </w:rPr>
              <w:t>Study</w:t>
            </w:r>
            <w:r>
              <w:rPr>
                <w:spacing w:val="17"/>
                <w:sz w:val="20"/>
              </w:rPr>
              <w:t xml:space="preserve"> </w:t>
            </w:r>
            <w:r>
              <w:rPr>
                <w:sz w:val="20"/>
              </w:rPr>
              <w:t>protocol</w:t>
            </w:r>
            <w:r>
              <w:rPr>
                <w:spacing w:val="17"/>
                <w:sz w:val="20"/>
              </w:rPr>
              <w:t xml:space="preserve"> </w:t>
            </w:r>
            <w:r>
              <w:rPr>
                <w:sz w:val="20"/>
              </w:rPr>
              <w:t>of</w:t>
            </w:r>
            <w:r>
              <w:rPr>
                <w:spacing w:val="17"/>
                <w:sz w:val="20"/>
              </w:rPr>
              <w:t xml:space="preserve"> </w:t>
            </w:r>
            <w:r>
              <w:rPr>
                <w:spacing w:val="-10"/>
                <w:sz w:val="20"/>
              </w:rPr>
              <w:t>a</w:t>
            </w:r>
          </w:p>
        </w:tc>
        <w:tc>
          <w:tcPr>
            <w:tcW w:w="1234" w:type="dxa"/>
            <w:shd w:val="clear" w:color="auto" w:fill="F2F2F2"/>
          </w:tcPr>
          <w:p w14:paraId="2A8A3061" w14:textId="77777777" w:rsidR="003236BA" w:rsidRDefault="003236BA">
            <w:pPr>
              <w:pStyle w:val="TableParagraph"/>
              <w:rPr>
                <w:rFonts w:ascii="Times New Roman"/>
                <w:sz w:val="20"/>
              </w:rPr>
            </w:pPr>
          </w:p>
        </w:tc>
        <w:tc>
          <w:tcPr>
            <w:tcW w:w="1905" w:type="dxa"/>
            <w:shd w:val="clear" w:color="auto" w:fill="F2F2F2"/>
          </w:tcPr>
          <w:p w14:paraId="126EB02A" w14:textId="77777777" w:rsidR="003236BA" w:rsidRDefault="003236BA">
            <w:pPr>
              <w:pStyle w:val="TableParagraph"/>
              <w:rPr>
                <w:rFonts w:ascii="Times New Roman"/>
                <w:sz w:val="20"/>
              </w:rPr>
            </w:pPr>
          </w:p>
        </w:tc>
      </w:tr>
      <w:tr w:rsidR="003236BA" w14:paraId="7CB01636" w14:textId="77777777">
        <w:trPr>
          <w:trHeight w:val="296"/>
        </w:trPr>
        <w:tc>
          <w:tcPr>
            <w:tcW w:w="1192" w:type="dxa"/>
            <w:shd w:val="clear" w:color="auto" w:fill="F2F2F2"/>
          </w:tcPr>
          <w:p w14:paraId="446D4A87" w14:textId="77777777" w:rsidR="003236BA" w:rsidRDefault="003236BA">
            <w:pPr>
              <w:pStyle w:val="TableParagraph"/>
              <w:rPr>
                <w:rFonts w:ascii="Times New Roman"/>
                <w:sz w:val="20"/>
              </w:rPr>
            </w:pPr>
          </w:p>
        </w:tc>
        <w:tc>
          <w:tcPr>
            <w:tcW w:w="840" w:type="dxa"/>
            <w:shd w:val="clear" w:color="auto" w:fill="F2F2F2"/>
          </w:tcPr>
          <w:p w14:paraId="2FD0FC81" w14:textId="77777777" w:rsidR="003236BA" w:rsidRDefault="003236BA">
            <w:pPr>
              <w:pStyle w:val="TableParagraph"/>
              <w:rPr>
                <w:rFonts w:ascii="Times New Roman"/>
                <w:sz w:val="20"/>
              </w:rPr>
            </w:pPr>
          </w:p>
        </w:tc>
        <w:tc>
          <w:tcPr>
            <w:tcW w:w="2024" w:type="dxa"/>
            <w:shd w:val="clear" w:color="auto" w:fill="F2F2F2"/>
          </w:tcPr>
          <w:p w14:paraId="7F73A412" w14:textId="77777777" w:rsidR="003236BA" w:rsidRDefault="003236BA">
            <w:pPr>
              <w:pStyle w:val="TableParagraph"/>
              <w:rPr>
                <w:rFonts w:ascii="Times New Roman"/>
                <w:sz w:val="20"/>
              </w:rPr>
            </w:pPr>
          </w:p>
        </w:tc>
        <w:tc>
          <w:tcPr>
            <w:tcW w:w="6558" w:type="dxa"/>
            <w:shd w:val="clear" w:color="auto" w:fill="F2F2F2"/>
          </w:tcPr>
          <w:p w14:paraId="126A441F" w14:textId="77777777" w:rsidR="003236BA" w:rsidRDefault="00000000">
            <w:pPr>
              <w:pStyle w:val="TableParagraph"/>
              <w:spacing w:before="13"/>
              <w:ind w:left="163"/>
              <w:rPr>
                <w:sz w:val="20"/>
              </w:rPr>
            </w:pPr>
            <w:r>
              <w:rPr>
                <w:spacing w:val="-2"/>
                <w:w w:val="105"/>
                <w:sz w:val="20"/>
              </w:rPr>
              <w:t>randomized</w:t>
            </w:r>
            <w:r>
              <w:rPr>
                <w:spacing w:val="3"/>
                <w:w w:val="105"/>
                <w:sz w:val="20"/>
              </w:rPr>
              <w:t xml:space="preserve"> </w:t>
            </w:r>
            <w:r>
              <w:rPr>
                <w:spacing w:val="-2"/>
                <w:w w:val="105"/>
                <w:sz w:val="20"/>
              </w:rPr>
              <w:t>controlled</w:t>
            </w:r>
            <w:r>
              <w:rPr>
                <w:spacing w:val="4"/>
                <w:w w:val="105"/>
                <w:sz w:val="20"/>
              </w:rPr>
              <w:t xml:space="preserve"> </w:t>
            </w:r>
            <w:r>
              <w:rPr>
                <w:spacing w:val="-4"/>
                <w:w w:val="105"/>
                <w:sz w:val="20"/>
              </w:rPr>
              <w:t>trial</w:t>
            </w:r>
          </w:p>
        </w:tc>
        <w:tc>
          <w:tcPr>
            <w:tcW w:w="1234" w:type="dxa"/>
            <w:shd w:val="clear" w:color="auto" w:fill="F2F2F2"/>
          </w:tcPr>
          <w:p w14:paraId="11C41D3A" w14:textId="77777777" w:rsidR="003236BA" w:rsidRDefault="003236BA">
            <w:pPr>
              <w:pStyle w:val="TableParagraph"/>
              <w:rPr>
                <w:rFonts w:ascii="Times New Roman"/>
                <w:sz w:val="20"/>
              </w:rPr>
            </w:pPr>
          </w:p>
        </w:tc>
        <w:tc>
          <w:tcPr>
            <w:tcW w:w="1905" w:type="dxa"/>
            <w:shd w:val="clear" w:color="auto" w:fill="F2F2F2"/>
          </w:tcPr>
          <w:p w14:paraId="2BA1E3E2" w14:textId="77777777" w:rsidR="003236BA" w:rsidRDefault="003236BA">
            <w:pPr>
              <w:pStyle w:val="TableParagraph"/>
              <w:rPr>
                <w:rFonts w:ascii="Times New Roman"/>
                <w:sz w:val="20"/>
              </w:rPr>
            </w:pPr>
          </w:p>
        </w:tc>
      </w:tr>
      <w:tr w:rsidR="003236BA" w14:paraId="422B7DA0" w14:textId="77777777">
        <w:trPr>
          <w:trHeight w:val="274"/>
        </w:trPr>
        <w:tc>
          <w:tcPr>
            <w:tcW w:w="1192" w:type="dxa"/>
          </w:tcPr>
          <w:p w14:paraId="0A510FE7" w14:textId="77777777" w:rsidR="003236BA" w:rsidRDefault="00000000">
            <w:pPr>
              <w:pStyle w:val="TableParagraph"/>
              <w:spacing w:before="14"/>
              <w:ind w:left="105"/>
              <w:rPr>
                <w:sz w:val="20"/>
              </w:rPr>
            </w:pPr>
            <w:r>
              <w:rPr>
                <w:spacing w:val="-2"/>
                <w:sz w:val="20"/>
              </w:rPr>
              <w:t>Powell</w:t>
            </w:r>
          </w:p>
        </w:tc>
        <w:tc>
          <w:tcPr>
            <w:tcW w:w="840" w:type="dxa"/>
          </w:tcPr>
          <w:p w14:paraId="62DBD52D" w14:textId="77777777" w:rsidR="003236BA" w:rsidRDefault="00000000">
            <w:pPr>
              <w:pStyle w:val="TableParagraph"/>
              <w:spacing w:before="14"/>
              <w:ind w:left="234" w:right="56"/>
              <w:jc w:val="center"/>
              <w:rPr>
                <w:sz w:val="20"/>
              </w:rPr>
            </w:pPr>
            <w:r>
              <w:rPr>
                <w:spacing w:val="-4"/>
                <w:sz w:val="20"/>
              </w:rPr>
              <w:t>2020</w:t>
            </w:r>
          </w:p>
        </w:tc>
        <w:tc>
          <w:tcPr>
            <w:tcW w:w="2024" w:type="dxa"/>
          </w:tcPr>
          <w:p w14:paraId="268E0B65" w14:textId="77777777" w:rsidR="003236BA" w:rsidRDefault="00000000">
            <w:pPr>
              <w:pStyle w:val="TableParagraph"/>
              <w:spacing w:before="14"/>
              <w:ind w:left="108"/>
              <w:rPr>
                <w:sz w:val="20"/>
              </w:rPr>
            </w:pPr>
            <w:r>
              <w:rPr>
                <w:sz w:val="20"/>
              </w:rPr>
              <w:t>Brain</w:t>
            </w:r>
            <w:r>
              <w:rPr>
                <w:spacing w:val="-9"/>
                <w:sz w:val="20"/>
              </w:rPr>
              <w:t xml:space="preserve"> </w:t>
            </w:r>
            <w:r>
              <w:rPr>
                <w:spacing w:val="-2"/>
                <w:sz w:val="20"/>
              </w:rPr>
              <w:t>Injury</w:t>
            </w:r>
          </w:p>
        </w:tc>
        <w:tc>
          <w:tcPr>
            <w:tcW w:w="6558" w:type="dxa"/>
          </w:tcPr>
          <w:p w14:paraId="3257F8AF" w14:textId="77777777" w:rsidR="003236BA" w:rsidRDefault="00000000">
            <w:pPr>
              <w:pStyle w:val="TableParagraph"/>
              <w:spacing w:before="14"/>
              <w:ind w:left="163"/>
              <w:rPr>
                <w:sz w:val="20"/>
              </w:rPr>
            </w:pPr>
            <w:r>
              <w:rPr>
                <w:spacing w:val="-2"/>
                <w:w w:val="105"/>
                <w:sz w:val="20"/>
              </w:rPr>
              <w:t>A</w:t>
            </w:r>
            <w:r>
              <w:rPr>
                <w:spacing w:val="-9"/>
                <w:w w:val="105"/>
                <w:sz w:val="20"/>
              </w:rPr>
              <w:t xml:space="preserve"> </w:t>
            </w:r>
            <w:r>
              <w:rPr>
                <w:spacing w:val="-2"/>
                <w:w w:val="105"/>
                <w:sz w:val="20"/>
              </w:rPr>
              <w:t>survey</w:t>
            </w:r>
            <w:r>
              <w:rPr>
                <w:spacing w:val="-7"/>
                <w:w w:val="105"/>
                <w:sz w:val="20"/>
              </w:rPr>
              <w:t xml:space="preserve"> </w:t>
            </w:r>
            <w:r>
              <w:rPr>
                <w:spacing w:val="-2"/>
                <w:w w:val="105"/>
                <w:sz w:val="20"/>
              </w:rPr>
              <w:t>of</w:t>
            </w:r>
            <w:r>
              <w:rPr>
                <w:spacing w:val="-7"/>
                <w:w w:val="105"/>
                <w:sz w:val="20"/>
              </w:rPr>
              <w:t xml:space="preserve"> </w:t>
            </w:r>
            <w:r>
              <w:rPr>
                <w:spacing w:val="-2"/>
                <w:w w:val="105"/>
                <w:sz w:val="20"/>
              </w:rPr>
              <w:t>the</w:t>
            </w:r>
            <w:r>
              <w:rPr>
                <w:spacing w:val="-8"/>
                <w:w w:val="105"/>
                <w:sz w:val="20"/>
              </w:rPr>
              <w:t xml:space="preserve"> </w:t>
            </w:r>
            <w:r>
              <w:rPr>
                <w:spacing w:val="-2"/>
                <w:w w:val="105"/>
                <w:sz w:val="20"/>
              </w:rPr>
              <w:t>training</w:t>
            </w:r>
            <w:r>
              <w:rPr>
                <w:spacing w:val="-7"/>
                <w:w w:val="105"/>
                <w:sz w:val="20"/>
              </w:rPr>
              <w:t xml:space="preserve"> </w:t>
            </w:r>
            <w:r>
              <w:rPr>
                <w:spacing w:val="-2"/>
                <w:w w:val="105"/>
                <w:sz w:val="20"/>
              </w:rPr>
              <w:t>experiences</w:t>
            </w:r>
            <w:r>
              <w:rPr>
                <w:spacing w:val="-7"/>
                <w:w w:val="105"/>
                <w:sz w:val="20"/>
              </w:rPr>
              <w:t xml:space="preserve"> </w:t>
            </w:r>
            <w:r>
              <w:rPr>
                <w:spacing w:val="-2"/>
                <w:w w:val="105"/>
                <w:sz w:val="20"/>
              </w:rPr>
              <w:t>and</w:t>
            </w:r>
            <w:r>
              <w:rPr>
                <w:spacing w:val="-8"/>
                <w:w w:val="105"/>
                <w:sz w:val="20"/>
              </w:rPr>
              <w:t xml:space="preserve"> </w:t>
            </w:r>
            <w:r>
              <w:rPr>
                <w:spacing w:val="-2"/>
                <w:w w:val="105"/>
                <w:sz w:val="20"/>
              </w:rPr>
              <w:t>needs</w:t>
            </w:r>
            <w:r>
              <w:rPr>
                <w:spacing w:val="-7"/>
                <w:w w:val="105"/>
                <w:sz w:val="20"/>
              </w:rPr>
              <w:t xml:space="preserve"> </w:t>
            </w:r>
            <w:r>
              <w:rPr>
                <w:spacing w:val="-2"/>
                <w:w w:val="105"/>
                <w:sz w:val="20"/>
              </w:rPr>
              <w:t>of</w:t>
            </w:r>
            <w:r>
              <w:rPr>
                <w:spacing w:val="-7"/>
                <w:w w:val="105"/>
                <w:sz w:val="20"/>
              </w:rPr>
              <w:t xml:space="preserve"> </w:t>
            </w:r>
            <w:r>
              <w:rPr>
                <w:spacing w:val="-2"/>
                <w:w w:val="105"/>
                <w:sz w:val="20"/>
              </w:rPr>
              <w:t>paraprofessionals</w:t>
            </w:r>
          </w:p>
        </w:tc>
        <w:tc>
          <w:tcPr>
            <w:tcW w:w="1234" w:type="dxa"/>
          </w:tcPr>
          <w:p w14:paraId="73EC26FD" w14:textId="77777777" w:rsidR="003236BA" w:rsidRDefault="00000000">
            <w:pPr>
              <w:pStyle w:val="TableParagraph"/>
              <w:spacing w:before="14"/>
              <w:ind w:left="128"/>
              <w:rPr>
                <w:sz w:val="20"/>
              </w:rPr>
            </w:pPr>
            <w:r>
              <w:rPr>
                <w:spacing w:val="-5"/>
                <w:sz w:val="20"/>
              </w:rPr>
              <w:t>USA</w:t>
            </w:r>
          </w:p>
        </w:tc>
        <w:tc>
          <w:tcPr>
            <w:tcW w:w="1905" w:type="dxa"/>
          </w:tcPr>
          <w:p w14:paraId="45A0BACF" w14:textId="77777777" w:rsidR="003236BA" w:rsidRDefault="00000000">
            <w:pPr>
              <w:pStyle w:val="TableParagraph"/>
              <w:spacing w:before="14"/>
              <w:ind w:left="310"/>
              <w:rPr>
                <w:sz w:val="20"/>
              </w:rPr>
            </w:pPr>
            <w:r>
              <w:rPr>
                <w:sz w:val="20"/>
              </w:rPr>
              <w:t>Staff</w:t>
            </w:r>
            <w:r>
              <w:rPr>
                <w:spacing w:val="-7"/>
                <w:sz w:val="20"/>
              </w:rPr>
              <w:t xml:space="preserve"> </w:t>
            </w:r>
            <w:r>
              <w:rPr>
                <w:sz w:val="20"/>
              </w:rPr>
              <w:t>TBI</w:t>
            </w:r>
            <w:r>
              <w:rPr>
                <w:spacing w:val="-7"/>
                <w:sz w:val="20"/>
              </w:rPr>
              <w:t xml:space="preserve"> </w:t>
            </w:r>
            <w:r>
              <w:rPr>
                <w:spacing w:val="-2"/>
                <w:sz w:val="20"/>
              </w:rPr>
              <w:t>Skill</w:t>
            </w:r>
          </w:p>
        </w:tc>
      </w:tr>
      <w:tr w:rsidR="003236BA" w14:paraId="10AC0450" w14:textId="77777777">
        <w:trPr>
          <w:trHeight w:val="301"/>
        </w:trPr>
        <w:tc>
          <w:tcPr>
            <w:tcW w:w="1192" w:type="dxa"/>
          </w:tcPr>
          <w:p w14:paraId="197F4895" w14:textId="77777777" w:rsidR="003236BA" w:rsidRDefault="003236BA">
            <w:pPr>
              <w:pStyle w:val="TableParagraph"/>
              <w:rPr>
                <w:rFonts w:ascii="Times New Roman"/>
                <w:sz w:val="20"/>
              </w:rPr>
            </w:pPr>
          </w:p>
        </w:tc>
        <w:tc>
          <w:tcPr>
            <w:tcW w:w="840" w:type="dxa"/>
          </w:tcPr>
          <w:p w14:paraId="43102D5B" w14:textId="77777777" w:rsidR="003236BA" w:rsidRDefault="003236BA">
            <w:pPr>
              <w:pStyle w:val="TableParagraph"/>
              <w:rPr>
                <w:rFonts w:ascii="Times New Roman"/>
                <w:sz w:val="20"/>
              </w:rPr>
            </w:pPr>
          </w:p>
        </w:tc>
        <w:tc>
          <w:tcPr>
            <w:tcW w:w="2024" w:type="dxa"/>
          </w:tcPr>
          <w:p w14:paraId="5EA8E2DC" w14:textId="77777777" w:rsidR="003236BA" w:rsidRDefault="003236BA">
            <w:pPr>
              <w:pStyle w:val="TableParagraph"/>
              <w:rPr>
                <w:rFonts w:ascii="Times New Roman"/>
                <w:sz w:val="20"/>
              </w:rPr>
            </w:pPr>
          </w:p>
        </w:tc>
        <w:tc>
          <w:tcPr>
            <w:tcW w:w="6558" w:type="dxa"/>
          </w:tcPr>
          <w:p w14:paraId="1013F3DB" w14:textId="77777777" w:rsidR="003236BA" w:rsidRDefault="00000000">
            <w:pPr>
              <w:pStyle w:val="TableParagraph"/>
              <w:spacing w:before="13"/>
              <w:ind w:left="163"/>
              <w:rPr>
                <w:sz w:val="20"/>
              </w:rPr>
            </w:pPr>
            <w:r>
              <w:rPr>
                <w:spacing w:val="-2"/>
                <w:w w:val="105"/>
                <w:sz w:val="20"/>
              </w:rPr>
              <w:t>serving</w:t>
            </w:r>
            <w:r>
              <w:rPr>
                <w:spacing w:val="-5"/>
                <w:w w:val="105"/>
                <w:sz w:val="20"/>
              </w:rPr>
              <w:t xml:space="preserve"> </w:t>
            </w:r>
            <w:r>
              <w:rPr>
                <w:spacing w:val="-2"/>
                <w:w w:val="105"/>
                <w:sz w:val="20"/>
              </w:rPr>
              <w:t>adults</w:t>
            </w:r>
            <w:r>
              <w:rPr>
                <w:spacing w:val="-4"/>
                <w:w w:val="105"/>
                <w:sz w:val="20"/>
              </w:rPr>
              <w:t xml:space="preserve"> </w:t>
            </w:r>
            <w:r>
              <w:rPr>
                <w:spacing w:val="-2"/>
                <w:w w:val="105"/>
                <w:sz w:val="20"/>
              </w:rPr>
              <w:t>with</w:t>
            </w:r>
            <w:r>
              <w:rPr>
                <w:spacing w:val="-4"/>
                <w:w w:val="105"/>
                <w:sz w:val="20"/>
              </w:rPr>
              <w:t xml:space="preserve"> </w:t>
            </w:r>
            <w:r>
              <w:rPr>
                <w:spacing w:val="-2"/>
                <w:w w:val="105"/>
                <w:sz w:val="20"/>
              </w:rPr>
              <w:t>brain</w:t>
            </w:r>
            <w:r>
              <w:rPr>
                <w:spacing w:val="-4"/>
                <w:w w:val="105"/>
                <w:sz w:val="20"/>
              </w:rPr>
              <w:t xml:space="preserve"> </w:t>
            </w:r>
            <w:r>
              <w:rPr>
                <w:spacing w:val="-2"/>
                <w:w w:val="105"/>
                <w:sz w:val="20"/>
              </w:rPr>
              <w:t>injury</w:t>
            </w:r>
          </w:p>
        </w:tc>
        <w:tc>
          <w:tcPr>
            <w:tcW w:w="1234" w:type="dxa"/>
          </w:tcPr>
          <w:p w14:paraId="687EDB8B" w14:textId="77777777" w:rsidR="003236BA" w:rsidRDefault="003236BA">
            <w:pPr>
              <w:pStyle w:val="TableParagraph"/>
              <w:rPr>
                <w:rFonts w:ascii="Times New Roman"/>
                <w:sz w:val="20"/>
              </w:rPr>
            </w:pPr>
          </w:p>
        </w:tc>
        <w:tc>
          <w:tcPr>
            <w:tcW w:w="1905" w:type="dxa"/>
          </w:tcPr>
          <w:p w14:paraId="65B94C2B" w14:textId="77777777" w:rsidR="003236BA" w:rsidRDefault="00000000">
            <w:pPr>
              <w:pStyle w:val="TableParagraph"/>
              <w:spacing w:before="13"/>
              <w:ind w:left="310"/>
              <w:rPr>
                <w:sz w:val="20"/>
              </w:rPr>
            </w:pPr>
            <w:r>
              <w:rPr>
                <w:spacing w:val="-2"/>
                <w:w w:val="105"/>
                <w:sz w:val="20"/>
              </w:rPr>
              <w:t>Builder</w:t>
            </w:r>
          </w:p>
        </w:tc>
      </w:tr>
      <w:tr w:rsidR="003236BA" w14:paraId="480AA37B" w14:textId="77777777">
        <w:trPr>
          <w:trHeight w:val="274"/>
        </w:trPr>
        <w:tc>
          <w:tcPr>
            <w:tcW w:w="1192" w:type="dxa"/>
            <w:shd w:val="clear" w:color="auto" w:fill="F2F2F2"/>
          </w:tcPr>
          <w:p w14:paraId="322E19C0" w14:textId="77777777" w:rsidR="003236BA" w:rsidRDefault="00000000">
            <w:pPr>
              <w:pStyle w:val="TableParagraph"/>
              <w:spacing w:before="14"/>
              <w:ind w:left="105"/>
              <w:rPr>
                <w:sz w:val="20"/>
              </w:rPr>
            </w:pPr>
            <w:r>
              <w:rPr>
                <w:spacing w:val="-2"/>
                <w:sz w:val="20"/>
              </w:rPr>
              <w:t>Powell</w:t>
            </w:r>
          </w:p>
        </w:tc>
        <w:tc>
          <w:tcPr>
            <w:tcW w:w="840" w:type="dxa"/>
            <w:shd w:val="clear" w:color="auto" w:fill="F2F2F2"/>
          </w:tcPr>
          <w:p w14:paraId="2D9EA66E" w14:textId="77777777" w:rsidR="003236BA" w:rsidRDefault="00000000">
            <w:pPr>
              <w:pStyle w:val="TableParagraph"/>
              <w:spacing w:before="14"/>
              <w:ind w:left="234" w:right="56"/>
              <w:jc w:val="center"/>
              <w:rPr>
                <w:sz w:val="20"/>
              </w:rPr>
            </w:pPr>
            <w:r>
              <w:rPr>
                <w:spacing w:val="-4"/>
                <w:sz w:val="20"/>
              </w:rPr>
              <w:t>2021</w:t>
            </w:r>
          </w:p>
        </w:tc>
        <w:tc>
          <w:tcPr>
            <w:tcW w:w="2024" w:type="dxa"/>
            <w:shd w:val="clear" w:color="auto" w:fill="F2F2F2"/>
          </w:tcPr>
          <w:p w14:paraId="3A638EF8" w14:textId="77777777" w:rsidR="003236BA" w:rsidRDefault="00000000">
            <w:pPr>
              <w:pStyle w:val="TableParagraph"/>
              <w:spacing w:before="14"/>
              <w:ind w:left="108"/>
              <w:rPr>
                <w:sz w:val="20"/>
              </w:rPr>
            </w:pPr>
            <w:r>
              <w:rPr>
                <w:sz w:val="20"/>
              </w:rPr>
              <w:t>J</w:t>
            </w:r>
            <w:r>
              <w:rPr>
                <w:spacing w:val="-1"/>
                <w:sz w:val="20"/>
              </w:rPr>
              <w:t xml:space="preserve"> </w:t>
            </w:r>
            <w:r>
              <w:rPr>
                <w:sz w:val="20"/>
              </w:rPr>
              <w:t xml:space="preserve">Head </w:t>
            </w:r>
            <w:r>
              <w:rPr>
                <w:spacing w:val="-2"/>
                <w:sz w:val="20"/>
              </w:rPr>
              <w:t>Trauma</w:t>
            </w:r>
          </w:p>
        </w:tc>
        <w:tc>
          <w:tcPr>
            <w:tcW w:w="6558" w:type="dxa"/>
            <w:shd w:val="clear" w:color="auto" w:fill="F2F2F2"/>
          </w:tcPr>
          <w:p w14:paraId="1870A51A" w14:textId="77777777" w:rsidR="003236BA" w:rsidRDefault="00000000">
            <w:pPr>
              <w:pStyle w:val="TableParagraph"/>
              <w:spacing w:before="14"/>
              <w:ind w:left="163"/>
              <w:rPr>
                <w:sz w:val="20"/>
              </w:rPr>
            </w:pPr>
            <w:r>
              <w:rPr>
                <w:sz w:val="20"/>
              </w:rPr>
              <w:t>Staff</w:t>
            </w:r>
            <w:r>
              <w:rPr>
                <w:spacing w:val="2"/>
                <w:sz w:val="20"/>
              </w:rPr>
              <w:t xml:space="preserve"> </w:t>
            </w:r>
            <w:r>
              <w:rPr>
                <w:sz w:val="20"/>
              </w:rPr>
              <w:t>TBI</w:t>
            </w:r>
            <w:r>
              <w:rPr>
                <w:spacing w:val="2"/>
                <w:sz w:val="20"/>
              </w:rPr>
              <w:t xml:space="preserve"> </w:t>
            </w:r>
            <w:r>
              <w:rPr>
                <w:sz w:val="20"/>
              </w:rPr>
              <w:t>Skill</w:t>
            </w:r>
            <w:r>
              <w:rPr>
                <w:spacing w:val="2"/>
                <w:sz w:val="20"/>
              </w:rPr>
              <w:t xml:space="preserve"> </w:t>
            </w:r>
            <w:r>
              <w:rPr>
                <w:sz w:val="20"/>
              </w:rPr>
              <w:t>Builder:</w:t>
            </w:r>
            <w:r>
              <w:rPr>
                <w:spacing w:val="2"/>
                <w:sz w:val="20"/>
              </w:rPr>
              <w:t xml:space="preserve"> </w:t>
            </w:r>
            <w:r>
              <w:rPr>
                <w:sz w:val="20"/>
              </w:rPr>
              <w:t>Evaluation</w:t>
            </w:r>
            <w:r>
              <w:rPr>
                <w:spacing w:val="2"/>
                <w:sz w:val="20"/>
              </w:rPr>
              <w:t xml:space="preserve"> </w:t>
            </w:r>
            <w:r>
              <w:rPr>
                <w:sz w:val="20"/>
              </w:rPr>
              <w:t>of</w:t>
            </w:r>
            <w:r>
              <w:rPr>
                <w:spacing w:val="2"/>
                <w:sz w:val="20"/>
              </w:rPr>
              <w:t xml:space="preserve"> </w:t>
            </w:r>
            <w:r>
              <w:rPr>
                <w:sz w:val="20"/>
              </w:rPr>
              <w:t>an</w:t>
            </w:r>
            <w:r>
              <w:rPr>
                <w:spacing w:val="2"/>
                <w:sz w:val="20"/>
              </w:rPr>
              <w:t xml:space="preserve"> </w:t>
            </w:r>
            <w:r>
              <w:rPr>
                <w:sz w:val="20"/>
              </w:rPr>
              <w:t>Online</w:t>
            </w:r>
            <w:r>
              <w:rPr>
                <w:spacing w:val="2"/>
                <w:sz w:val="20"/>
              </w:rPr>
              <w:t xml:space="preserve"> </w:t>
            </w:r>
            <w:r>
              <w:rPr>
                <w:sz w:val="20"/>
              </w:rPr>
              <w:t>Training</w:t>
            </w:r>
            <w:r>
              <w:rPr>
                <w:spacing w:val="1"/>
                <w:sz w:val="20"/>
              </w:rPr>
              <w:t xml:space="preserve"> </w:t>
            </w:r>
            <w:r>
              <w:rPr>
                <w:sz w:val="20"/>
              </w:rPr>
              <w:t>Program</w:t>
            </w:r>
            <w:r>
              <w:rPr>
                <w:spacing w:val="1"/>
                <w:sz w:val="20"/>
              </w:rPr>
              <w:t xml:space="preserve"> </w:t>
            </w:r>
            <w:r>
              <w:rPr>
                <w:spacing w:val="-5"/>
                <w:sz w:val="20"/>
              </w:rPr>
              <w:t>for</w:t>
            </w:r>
          </w:p>
        </w:tc>
        <w:tc>
          <w:tcPr>
            <w:tcW w:w="1234" w:type="dxa"/>
            <w:shd w:val="clear" w:color="auto" w:fill="F2F2F2"/>
          </w:tcPr>
          <w:p w14:paraId="347A843A" w14:textId="77777777" w:rsidR="003236BA" w:rsidRDefault="00000000">
            <w:pPr>
              <w:pStyle w:val="TableParagraph"/>
              <w:spacing w:before="14"/>
              <w:ind w:left="128"/>
              <w:rPr>
                <w:sz w:val="20"/>
              </w:rPr>
            </w:pPr>
            <w:r>
              <w:rPr>
                <w:spacing w:val="-5"/>
                <w:sz w:val="20"/>
              </w:rPr>
              <w:t>USA</w:t>
            </w:r>
          </w:p>
        </w:tc>
        <w:tc>
          <w:tcPr>
            <w:tcW w:w="1905" w:type="dxa"/>
            <w:shd w:val="clear" w:color="auto" w:fill="F2F2F2"/>
          </w:tcPr>
          <w:p w14:paraId="5B2F7E3C" w14:textId="77777777" w:rsidR="003236BA" w:rsidRDefault="00000000">
            <w:pPr>
              <w:pStyle w:val="TableParagraph"/>
              <w:spacing w:before="14"/>
              <w:ind w:left="310"/>
              <w:rPr>
                <w:sz w:val="20"/>
              </w:rPr>
            </w:pPr>
            <w:r>
              <w:rPr>
                <w:sz w:val="20"/>
              </w:rPr>
              <w:t>Staff</w:t>
            </w:r>
            <w:r>
              <w:rPr>
                <w:spacing w:val="-7"/>
                <w:sz w:val="20"/>
              </w:rPr>
              <w:t xml:space="preserve"> </w:t>
            </w:r>
            <w:r>
              <w:rPr>
                <w:sz w:val="20"/>
              </w:rPr>
              <w:t>TBI</w:t>
            </w:r>
            <w:r>
              <w:rPr>
                <w:spacing w:val="-7"/>
                <w:sz w:val="20"/>
              </w:rPr>
              <w:t xml:space="preserve"> </w:t>
            </w:r>
            <w:r>
              <w:rPr>
                <w:spacing w:val="-2"/>
                <w:sz w:val="20"/>
              </w:rPr>
              <w:t>Skill</w:t>
            </w:r>
          </w:p>
        </w:tc>
      </w:tr>
      <w:tr w:rsidR="003236BA" w14:paraId="54BB18DA" w14:textId="77777777">
        <w:trPr>
          <w:trHeight w:val="431"/>
        </w:trPr>
        <w:tc>
          <w:tcPr>
            <w:tcW w:w="1192" w:type="dxa"/>
            <w:shd w:val="clear" w:color="auto" w:fill="F2F2F2"/>
          </w:tcPr>
          <w:p w14:paraId="5B2E7DCC" w14:textId="77777777" w:rsidR="003236BA" w:rsidRDefault="003236BA">
            <w:pPr>
              <w:pStyle w:val="TableParagraph"/>
              <w:rPr>
                <w:rFonts w:ascii="Times New Roman"/>
                <w:sz w:val="20"/>
              </w:rPr>
            </w:pPr>
          </w:p>
        </w:tc>
        <w:tc>
          <w:tcPr>
            <w:tcW w:w="840" w:type="dxa"/>
            <w:shd w:val="clear" w:color="auto" w:fill="F2F2F2"/>
          </w:tcPr>
          <w:p w14:paraId="219CEC54" w14:textId="77777777" w:rsidR="003236BA" w:rsidRDefault="003236BA">
            <w:pPr>
              <w:pStyle w:val="TableParagraph"/>
              <w:rPr>
                <w:rFonts w:ascii="Times New Roman"/>
                <w:sz w:val="20"/>
              </w:rPr>
            </w:pPr>
          </w:p>
        </w:tc>
        <w:tc>
          <w:tcPr>
            <w:tcW w:w="2024" w:type="dxa"/>
            <w:shd w:val="clear" w:color="auto" w:fill="F2F2F2"/>
          </w:tcPr>
          <w:p w14:paraId="1C23179A" w14:textId="77777777" w:rsidR="003236BA" w:rsidRDefault="00000000">
            <w:pPr>
              <w:pStyle w:val="TableParagraph"/>
              <w:spacing w:before="13"/>
              <w:ind w:left="108"/>
              <w:rPr>
                <w:sz w:val="20"/>
              </w:rPr>
            </w:pPr>
            <w:proofErr w:type="spellStart"/>
            <w:r>
              <w:rPr>
                <w:spacing w:val="-2"/>
                <w:sz w:val="20"/>
              </w:rPr>
              <w:t>Rehabil</w:t>
            </w:r>
            <w:proofErr w:type="spellEnd"/>
          </w:p>
        </w:tc>
        <w:tc>
          <w:tcPr>
            <w:tcW w:w="6558" w:type="dxa"/>
            <w:shd w:val="clear" w:color="auto" w:fill="F2F2F2"/>
          </w:tcPr>
          <w:p w14:paraId="094D348F" w14:textId="77777777" w:rsidR="003236BA" w:rsidRDefault="00000000">
            <w:pPr>
              <w:pStyle w:val="TableParagraph"/>
              <w:spacing w:before="13"/>
              <w:ind w:left="163"/>
              <w:rPr>
                <w:sz w:val="20"/>
              </w:rPr>
            </w:pPr>
            <w:r>
              <w:rPr>
                <w:sz w:val="20"/>
              </w:rPr>
              <w:t>Paraprofessional</w:t>
            </w:r>
            <w:r>
              <w:rPr>
                <w:spacing w:val="7"/>
                <w:sz w:val="20"/>
              </w:rPr>
              <w:t xml:space="preserve"> </w:t>
            </w:r>
            <w:r>
              <w:rPr>
                <w:sz w:val="20"/>
              </w:rPr>
              <w:t>Staff</w:t>
            </w:r>
            <w:r>
              <w:rPr>
                <w:spacing w:val="8"/>
                <w:sz w:val="20"/>
              </w:rPr>
              <w:t xml:space="preserve"> </w:t>
            </w:r>
            <w:r>
              <w:rPr>
                <w:sz w:val="20"/>
              </w:rPr>
              <w:t>Serving</w:t>
            </w:r>
            <w:r>
              <w:rPr>
                <w:spacing w:val="8"/>
                <w:sz w:val="20"/>
              </w:rPr>
              <w:t xml:space="preserve"> </w:t>
            </w:r>
            <w:r>
              <w:rPr>
                <w:sz w:val="20"/>
              </w:rPr>
              <w:t>Adults</w:t>
            </w:r>
            <w:r>
              <w:rPr>
                <w:spacing w:val="8"/>
                <w:sz w:val="20"/>
              </w:rPr>
              <w:t xml:space="preserve"> </w:t>
            </w:r>
            <w:r>
              <w:rPr>
                <w:sz w:val="20"/>
              </w:rPr>
              <w:t>with</w:t>
            </w:r>
            <w:r>
              <w:rPr>
                <w:spacing w:val="8"/>
                <w:sz w:val="20"/>
              </w:rPr>
              <w:t xml:space="preserve"> </w:t>
            </w:r>
            <w:r>
              <w:rPr>
                <w:sz w:val="20"/>
              </w:rPr>
              <w:t>Moderate–Severe</w:t>
            </w:r>
            <w:r>
              <w:rPr>
                <w:spacing w:val="8"/>
                <w:sz w:val="20"/>
              </w:rPr>
              <w:t xml:space="preserve"> </w:t>
            </w:r>
            <w:r>
              <w:rPr>
                <w:spacing w:val="-5"/>
                <w:sz w:val="20"/>
              </w:rPr>
              <w:t>TBI</w:t>
            </w:r>
          </w:p>
        </w:tc>
        <w:tc>
          <w:tcPr>
            <w:tcW w:w="1234" w:type="dxa"/>
            <w:shd w:val="clear" w:color="auto" w:fill="F2F2F2"/>
          </w:tcPr>
          <w:p w14:paraId="71E5FB9B" w14:textId="77777777" w:rsidR="003236BA" w:rsidRDefault="003236BA">
            <w:pPr>
              <w:pStyle w:val="TableParagraph"/>
              <w:rPr>
                <w:rFonts w:ascii="Times New Roman"/>
                <w:sz w:val="20"/>
              </w:rPr>
            </w:pPr>
          </w:p>
        </w:tc>
        <w:tc>
          <w:tcPr>
            <w:tcW w:w="1905" w:type="dxa"/>
            <w:shd w:val="clear" w:color="auto" w:fill="F2F2F2"/>
          </w:tcPr>
          <w:p w14:paraId="1EF26937" w14:textId="77777777" w:rsidR="003236BA" w:rsidRDefault="00000000">
            <w:pPr>
              <w:pStyle w:val="TableParagraph"/>
              <w:spacing w:before="13"/>
              <w:ind w:left="310"/>
              <w:rPr>
                <w:sz w:val="20"/>
              </w:rPr>
            </w:pPr>
            <w:r>
              <w:rPr>
                <w:spacing w:val="-2"/>
                <w:w w:val="105"/>
                <w:sz w:val="20"/>
              </w:rPr>
              <w:t>Builder</w:t>
            </w:r>
          </w:p>
        </w:tc>
      </w:tr>
      <w:tr w:rsidR="003236BA" w14:paraId="62ACBD8A" w14:textId="77777777">
        <w:trPr>
          <w:trHeight w:val="274"/>
        </w:trPr>
        <w:tc>
          <w:tcPr>
            <w:tcW w:w="1192" w:type="dxa"/>
          </w:tcPr>
          <w:p w14:paraId="28B5540A" w14:textId="77777777" w:rsidR="003236BA" w:rsidRDefault="00000000">
            <w:pPr>
              <w:pStyle w:val="TableParagraph"/>
              <w:spacing w:before="14"/>
              <w:ind w:left="105"/>
              <w:rPr>
                <w:sz w:val="20"/>
              </w:rPr>
            </w:pPr>
            <w:r>
              <w:rPr>
                <w:spacing w:val="-4"/>
                <w:sz w:val="20"/>
              </w:rPr>
              <w:t>Saif</w:t>
            </w:r>
          </w:p>
        </w:tc>
        <w:tc>
          <w:tcPr>
            <w:tcW w:w="840" w:type="dxa"/>
          </w:tcPr>
          <w:p w14:paraId="4F65CC3D" w14:textId="77777777" w:rsidR="003236BA" w:rsidRDefault="00000000">
            <w:pPr>
              <w:pStyle w:val="TableParagraph"/>
              <w:spacing w:before="14"/>
              <w:ind w:left="234" w:right="56"/>
              <w:jc w:val="center"/>
              <w:rPr>
                <w:sz w:val="20"/>
              </w:rPr>
            </w:pPr>
            <w:r>
              <w:rPr>
                <w:spacing w:val="-4"/>
                <w:sz w:val="20"/>
              </w:rPr>
              <w:t>2024</w:t>
            </w:r>
          </w:p>
        </w:tc>
        <w:tc>
          <w:tcPr>
            <w:tcW w:w="2024" w:type="dxa"/>
          </w:tcPr>
          <w:p w14:paraId="0F591A61" w14:textId="77777777" w:rsidR="003236BA" w:rsidRDefault="00000000">
            <w:pPr>
              <w:pStyle w:val="TableParagraph"/>
              <w:spacing w:before="14"/>
              <w:ind w:left="108"/>
              <w:rPr>
                <w:sz w:val="20"/>
              </w:rPr>
            </w:pPr>
            <w:r>
              <w:rPr>
                <w:sz w:val="20"/>
              </w:rPr>
              <w:t>Res</w:t>
            </w:r>
            <w:r>
              <w:rPr>
                <w:spacing w:val="-14"/>
                <w:sz w:val="20"/>
              </w:rPr>
              <w:t xml:space="preserve"> </w:t>
            </w:r>
            <w:r>
              <w:rPr>
                <w:sz w:val="20"/>
              </w:rPr>
              <w:t>Inv</w:t>
            </w:r>
            <w:r>
              <w:rPr>
                <w:spacing w:val="-12"/>
                <w:sz w:val="20"/>
              </w:rPr>
              <w:t xml:space="preserve"> </w:t>
            </w:r>
            <w:r>
              <w:rPr>
                <w:sz w:val="20"/>
              </w:rPr>
              <w:t>and</w:t>
            </w:r>
            <w:r>
              <w:rPr>
                <w:spacing w:val="-12"/>
                <w:sz w:val="20"/>
              </w:rPr>
              <w:t xml:space="preserve"> </w:t>
            </w:r>
            <w:r>
              <w:rPr>
                <w:spacing w:val="-5"/>
                <w:sz w:val="20"/>
              </w:rPr>
              <w:t>Eng</w:t>
            </w:r>
          </w:p>
        </w:tc>
        <w:tc>
          <w:tcPr>
            <w:tcW w:w="6558" w:type="dxa"/>
          </w:tcPr>
          <w:p w14:paraId="6855A306" w14:textId="77777777" w:rsidR="003236BA" w:rsidRDefault="00000000">
            <w:pPr>
              <w:pStyle w:val="TableParagraph"/>
              <w:spacing w:before="14"/>
              <w:ind w:left="163"/>
              <w:rPr>
                <w:sz w:val="20"/>
              </w:rPr>
            </w:pPr>
            <w:r>
              <w:rPr>
                <w:spacing w:val="-2"/>
                <w:w w:val="105"/>
                <w:sz w:val="20"/>
              </w:rPr>
              <w:t>Integrating</w:t>
            </w:r>
            <w:r>
              <w:rPr>
                <w:spacing w:val="-7"/>
                <w:w w:val="105"/>
                <w:sz w:val="20"/>
              </w:rPr>
              <w:t xml:space="preserve"> </w:t>
            </w:r>
            <w:r>
              <w:rPr>
                <w:spacing w:val="-2"/>
                <w:w w:val="105"/>
                <w:sz w:val="20"/>
              </w:rPr>
              <w:t>expert</w:t>
            </w:r>
            <w:r>
              <w:rPr>
                <w:spacing w:val="-6"/>
                <w:w w:val="105"/>
                <w:sz w:val="20"/>
              </w:rPr>
              <w:t xml:space="preserve"> </w:t>
            </w:r>
            <w:r>
              <w:rPr>
                <w:spacing w:val="-2"/>
                <w:w w:val="105"/>
                <w:sz w:val="20"/>
              </w:rPr>
              <w:t>patients</w:t>
            </w:r>
            <w:r>
              <w:rPr>
                <w:spacing w:val="-6"/>
                <w:w w:val="105"/>
                <w:sz w:val="20"/>
              </w:rPr>
              <w:t xml:space="preserve"> </w:t>
            </w:r>
            <w:r>
              <w:rPr>
                <w:spacing w:val="-2"/>
                <w:w w:val="105"/>
                <w:sz w:val="20"/>
              </w:rPr>
              <w:t>[sic]</w:t>
            </w:r>
            <w:r>
              <w:rPr>
                <w:spacing w:val="-6"/>
                <w:w w:val="105"/>
                <w:sz w:val="20"/>
              </w:rPr>
              <w:t xml:space="preserve"> </w:t>
            </w:r>
            <w:r>
              <w:rPr>
                <w:spacing w:val="-2"/>
                <w:w w:val="105"/>
                <w:sz w:val="20"/>
              </w:rPr>
              <w:t>perspectives</w:t>
            </w:r>
            <w:r>
              <w:rPr>
                <w:spacing w:val="-6"/>
                <w:w w:val="105"/>
                <w:sz w:val="20"/>
              </w:rPr>
              <w:t xml:space="preserve"> </w:t>
            </w:r>
            <w:r>
              <w:rPr>
                <w:spacing w:val="-2"/>
                <w:w w:val="105"/>
                <w:sz w:val="20"/>
              </w:rPr>
              <w:t>on</w:t>
            </w:r>
            <w:r>
              <w:rPr>
                <w:spacing w:val="-5"/>
                <w:w w:val="105"/>
                <w:sz w:val="20"/>
              </w:rPr>
              <w:t xml:space="preserve"> </w:t>
            </w:r>
            <w:r>
              <w:rPr>
                <w:spacing w:val="-2"/>
                <w:w w:val="105"/>
                <w:sz w:val="20"/>
              </w:rPr>
              <w:t>the</w:t>
            </w:r>
            <w:r>
              <w:rPr>
                <w:spacing w:val="-6"/>
                <w:w w:val="105"/>
                <w:sz w:val="20"/>
              </w:rPr>
              <w:t xml:space="preserve"> </w:t>
            </w:r>
            <w:r>
              <w:rPr>
                <w:spacing w:val="-2"/>
                <w:w w:val="105"/>
                <w:sz w:val="20"/>
              </w:rPr>
              <w:t>processes</w:t>
            </w:r>
            <w:r>
              <w:rPr>
                <w:spacing w:val="-6"/>
                <w:w w:val="105"/>
                <w:sz w:val="20"/>
              </w:rPr>
              <w:t xml:space="preserve"> </w:t>
            </w:r>
            <w:r>
              <w:rPr>
                <w:spacing w:val="-5"/>
                <w:w w:val="105"/>
                <w:sz w:val="20"/>
              </w:rPr>
              <w:t>of</w:t>
            </w:r>
          </w:p>
        </w:tc>
        <w:tc>
          <w:tcPr>
            <w:tcW w:w="1234" w:type="dxa"/>
          </w:tcPr>
          <w:p w14:paraId="385C0854" w14:textId="77777777" w:rsidR="003236BA" w:rsidRDefault="00000000">
            <w:pPr>
              <w:pStyle w:val="TableParagraph"/>
              <w:spacing w:before="14"/>
              <w:ind w:left="128"/>
              <w:rPr>
                <w:sz w:val="20"/>
              </w:rPr>
            </w:pPr>
            <w:r>
              <w:rPr>
                <w:spacing w:val="-5"/>
                <w:sz w:val="20"/>
              </w:rPr>
              <w:t>UK</w:t>
            </w:r>
          </w:p>
        </w:tc>
        <w:tc>
          <w:tcPr>
            <w:tcW w:w="1905" w:type="dxa"/>
          </w:tcPr>
          <w:p w14:paraId="3DB84E9D" w14:textId="77777777" w:rsidR="003236BA" w:rsidRDefault="00000000">
            <w:pPr>
              <w:pStyle w:val="TableParagraph"/>
              <w:spacing w:before="14"/>
              <w:ind w:left="310"/>
              <w:rPr>
                <w:sz w:val="20"/>
              </w:rPr>
            </w:pPr>
            <w:r>
              <w:rPr>
                <w:w w:val="105"/>
                <w:sz w:val="20"/>
              </w:rPr>
              <w:t>Expert</w:t>
            </w:r>
            <w:r>
              <w:rPr>
                <w:spacing w:val="-8"/>
                <w:w w:val="105"/>
                <w:sz w:val="20"/>
              </w:rPr>
              <w:t xml:space="preserve"> </w:t>
            </w:r>
            <w:r>
              <w:rPr>
                <w:spacing w:val="-2"/>
                <w:w w:val="110"/>
                <w:sz w:val="20"/>
              </w:rPr>
              <w:t>Patient</w:t>
            </w:r>
          </w:p>
        </w:tc>
      </w:tr>
      <w:tr w:rsidR="003236BA" w14:paraId="2A49BC24" w14:textId="77777777">
        <w:trPr>
          <w:trHeight w:val="431"/>
        </w:trPr>
        <w:tc>
          <w:tcPr>
            <w:tcW w:w="1192" w:type="dxa"/>
          </w:tcPr>
          <w:p w14:paraId="17F0558A" w14:textId="77777777" w:rsidR="003236BA" w:rsidRDefault="003236BA">
            <w:pPr>
              <w:pStyle w:val="TableParagraph"/>
              <w:rPr>
                <w:rFonts w:ascii="Times New Roman"/>
                <w:sz w:val="20"/>
              </w:rPr>
            </w:pPr>
          </w:p>
        </w:tc>
        <w:tc>
          <w:tcPr>
            <w:tcW w:w="840" w:type="dxa"/>
          </w:tcPr>
          <w:p w14:paraId="7A0E5304" w14:textId="77777777" w:rsidR="003236BA" w:rsidRDefault="003236BA">
            <w:pPr>
              <w:pStyle w:val="TableParagraph"/>
              <w:rPr>
                <w:rFonts w:ascii="Times New Roman"/>
                <w:sz w:val="20"/>
              </w:rPr>
            </w:pPr>
          </w:p>
        </w:tc>
        <w:tc>
          <w:tcPr>
            <w:tcW w:w="2024" w:type="dxa"/>
          </w:tcPr>
          <w:p w14:paraId="1293B006" w14:textId="77777777" w:rsidR="003236BA" w:rsidRDefault="003236BA">
            <w:pPr>
              <w:pStyle w:val="TableParagraph"/>
              <w:rPr>
                <w:rFonts w:ascii="Times New Roman"/>
                <w:sz w:val="20"/>
              </w:rPr>
            </w:pPr>
          </w:p>
        </w:tc>
        <w:tc>
          <w:tcPr>
            <w:tcW w:w="6558" w:type="dxa"/>
          </w:tcPr>
          <w:p w14:paraId="46D49B7D" w14:textId="77777777" w:rsidR="003236BA" w:rsidRDefault="00000000">
            <w:pPr>
              <w:pStyle w:val="TableParagraph"/>
              <w:spacing w:before="13"/>
              <w:ind w:left="163"/>
              <w:rPr>
                <w:sz w:val="20"/>
              </w:rPr>
            </w:pPr>
            <w:r>
              <w:rPr>
                <w:sz w:val="20"/>
              </w:rPr>
              <w:t>engaging</w:t>
            </w:r>
            <w:r>
              <w:rPr>
                <w:spacing w:val="8"/>
                <w:sz w:val="20"/>
              </w:rPr>
              <w:t xml:space="preserve"> </w:t>
            </w:r>
            <w:r>
              <w:rPr>
                <w:sz w:val="20"/>
              </w:rPr>
              <w:t>them</w:t>
            </w:r>
            <w:r>
              <w:rPr>
                <w:spacing w:val="8"/>
                <w:sz w:val="20"/>
              </w:rPr>
              <w:t xml:space="preserve"> </w:t>
            </w:r>
            <w:r>
              <w:rPr>
                <w:sz w:val="20"/>
              </w:rPr>
              <w:t>in</w:t>
            </w:r>
            <w:r>
              <w:rPr>
                <w:spacing w:val="9"/>
                <w:sz w:val="20"/>
              </w:rPr>
              <w:t xml:space="preserve"> </w:t>
            </w:r>
            <w:r>
              <w:rPr>
                <w:sz w:val="20"/>
              </w:rPr>
              <w:t>early</w:t>
            </w:r>
            <w:r>
              <w:rPr>
                <w:spacing w:val="9"/>
                <w:sz w:val="20"/>
              </w:rPr>
              <w:t xml:space="preserve"> </w:t>
            </w:r>
            <w:r>
              <w:rPr>
                <w:sz w:val="20"/>
              </w:rPr>
              <w:t>medical</w:t>
            </w:r>
            <w:r>
              <w:rPr>
                <w:spacing w:val="9"/>
                <w:sz w:val="20"/>
              </w:rPr>
              <w:t xml:space="preserve"> </w:t>
            </w:r>
            <w:r>
              <w:rPr>
                <w:spacing w:val="-2"/>
                <w:sz w:val="20"/>
              </w:rPr>
              <w:t>education</w:t>
            </w:r>
          </w:p>
        </w:tc>
        <w:tc>
          <w:tcPr>
            <w:tcW w:w="1234" w:type="dxa"/>
          </w:tcPr>
          <w:p w14:paraId="655DE4EC" w14:textId="77777777" w:rsidR="003236BA" w:rsidRDefault="003236BA">
            <w:pPr>
              <w:pStyle w:val="TableParagraph"/>
              <w:rPr>
                <w:rFonts w:ascii="Times New Roman"/>
                <w:sz w:val="20"/>
              </w:rPr>
            </w:pPr>
          </w:p>
        </w:tc>
        <w:tc>
          <w:tcPr>
            <w:tcW w:w="1905" w:type="dxa"/>
          </w:tcPr>
          <w:p w14:paraId="5E241BC2" w14:textId="77777777" w:rsidR="003236BA" w:rsidRDefault="00000000">
            <w:pPr>
              <w:pStyle w:val="TableParagraph"/>
              <w:spacing w:before="13"/>
              <w:ind w:left="310"/>
              <w:rPr>
                <w:sz w:val="20"/>
              </w:rPr>
            </w:pPr>
            <w:r>
              <w:rPr>
                <w:spacing w:val="-2"/>
                <w:sz w:val="20"/>
              </w:rPr>
              <w:t>sessions</w:t>
            </w:r>
          </w:p>
        </w:tc>
      </w:tr>
      <w:tr w:rsidR="003236BA" w14:paraId="6DF6F834" w14:textId="77777777">
        <w:trPr>
          <w:trHeight w:val="274"/>
        </w:trPr>
        <w:tc>
          <w:tcPr>
            <w:tcW w:w="1192" w:type="dxa"/>
            <w:shd w:val="clear" w:color="auto" w:fill="F2F2F2"/>
          </w:tcPr>
          <w:p w14:paraId="69C382AC" w14:textId="77777777" w:rsidR="003236BA" w:rsidRDefault="00000000">
            <w:pPr>
              <w:pStyle w:val="TableParagraph"/>
              <w:spacing w:before="14"/>
              <w:ind w:left="105"/>
              <w:rPr>
                <w:sz w:val="20"/>
              </w:rPr>
            </w:pPr>
            <w:r>
              <w:rPr>
                <w:spacing w:val="-2"/>
                <w:sz w:val="20"/>
              </w:rPr>
              <w:t>Scobbie</w:t>
            </w:r>
          </w:p>
        </w:tc>
        <w:tc>
          <w:tcPr>
            <w:tcW w:w="840" w:type="dxa"/>
            <w:shd w:val="clear" w:color="auto" w:fill="F2F2F2"/>
          </w:tcPr>
          <w:p w14:paraId="0C78F946" w14:textId="77777777" w:rsidR="003236BA" w:rsidRDefault="00000000">
            <w:pPr>
              <w:pStyle w:val="TableParagraph"/>
              <w:spacing w:before="14"/>
              <w:ind w:left="234" w:right="56"/>
              <w:jc w:val="center"/>
              <w:rPr>
                <w:sz w:val="20"/>
              </w:rPr>
            </w:pPr>
            <w:r>
              <w:rPr>
                <w:spacing w:val="-4"/>
                <w:sz w:val="20"/>
              </w:rPr>
              <w:t>2025</w:t>
            </w:r>
          </w:p>
        </w:tc>
        <w:tc>
          <w:tcPr>
            <w:tcW w:w="2024" w:type="dxa"/>
            <w:shd w:val="clear" w:color="auto" w:fill="F2F2F2"/>
          </w:tcPr>
          <w:p w14:paraId="17FF9E6A" w14:textId="77777777" w:rsidR="003236BA" w:rsidRDefault="00000000">
            <w:pPr>
              <w:pStyle w:val="TableParagraph"/>
              <w:spacing w:before="14"/>
              <w:ind w:left="108"/>
              <w:rPr>
                <w:sz w:val="20"/>
              </w:rPr>
            </w:pPr>
            <w:r>
              <w:rPr>
                <w:sz w:val="20"/>
              </w:rPr>
              <w:t>Frontiers</w:t>
            </w:r>
            <w:r>
              <w:rPr>
                <w:spacing w:val="18"/>
                <w:sz w:val="20"/>
              </w:rPr>
              <w:t xml:space="preserve"> </w:t>
            </w:r>
            <w:r>
              <w:rPr>
                <w:spacing w:val="-5"/>
                <w:sz w:val="20"/>
              </w:rPr>
              <w:t>in</w:t>
            </w:r>
          </w:p>
        </w:tc>
        <w:tc>
          <w:tcPr>
            <w:tcW w:w="6558" w:type="dxa"/>
            <w:shd w:val="clear" w:color="auto" w:fill="F2F2F2"/>
          </w:tcPr>
          <w:p w14:paraId="446D13E3" w14:textId="77777777" w:rsidR="003236BA" w:rsidRDefault="00000000">
            <w:pPr>
              <w:pStyle w:val="TableParagraph"/>
              <w:spacing w:before="14"/>
              <w:ind w:left="163"/>
              <w:rPr>
                <w:sz w:val="20"/>
              </w:rPr>
            </w:pPr>
            <w:r>
              <w:rPr>
                <w:spacing w:val="-2"/>
                <w:w w:val="105"/>
                <w:sz w:val="20"/>
              </w:rPr>
              <w:t>Development</w:t>
            </w:r>
            <w:r>
              <w:rPr>
                <w:spacing w:val="-7"/>
                <w:w w:val="105"/>
                <w:sz w:val="20"/>
              </w:rPr>
              <w:t xml:space="preserve"> </w:t>
            </w:r>
            <w:r>
              <w:rPr>
                <w:spacing w:val="-2"/>
                <w:w w:val="105"/>
                <w:sz w:val="20"/>
              </w:rPr>
              <w:t>and</w:t>
            </w:r>
            <w:r>
              <w:rPr>
                <w:spacing w:val="-7"/>
                <w:w w:val="105"/>
                <w:sz w:val="20"/>
              </w:rPr>
              <w:t xml:space="preserve"> </w:t>
            </w:r>
            <w:r>
              <w:rPr>
                <w:spacing w:val="-2"/>
                <w:w w:val="105"/>
                <w:sz w:val="20"/>
              </w:rPr>
              <w:t>evaluation</w:t>
            </w:r>
            <w:r>
              <w:rPr>
                <w:spacing w:val="-7"/>
                <w:w w:val="105"/>
                <w:sz w:val="20"/>
              </w:rPr>
              <w:t xml:space="preserve"> </w:t>
            </w:r>
            <w:r>
              <w:rPr>
                <w:spacing w:val="-2"/>
                <w:w w:val="105"/>
                <w:sz w:val="20"/>
              </w:rPr>
              <w:t>of</w:t>
            </w:r>
            <w:r>
              <w:rPr>
                <w:spacing w:val="-6"/>
                <w:w w:val="105"/>
                <w:sz w:val="20"/>
              </w:rPr>
              <w:t xml:space="preserve"> </w:t>
            </w:r>
            <w:r>
              <w:rPr>
                <w:spacing w:val="-2"/>
                <w:w w:val="105"/>
                <w:sz w:val="20"/>
              </w:rPr>
              <w:t>Goal</w:t>
            </w:r>
            <w:r>
              <w:rPr>
                <w:spacing w:val="-7"/>
                <w:w w:val="105"/>
                <w:sz w:val="20"/>
              </w:rPr>
              <w:t xml:space="preserve"> </w:t>
            </w:r>
            <w:r>
              <w:rPr>
                <w:spacing w:val="-2"/>
                <w:w w:val="105"/>
                <w:sz w:val="20"/>
              </w:rPr>
              <w:t>setting</w:t>
            </w:r>
            <w:r>
              <w:rPr>
                <w:spacing w:val="-7"/>
                <w:w w:val="105"/>
                <w:sz w:val="20"/>
              </w:rPr>
              <w:t xml:space="preserve"> </w:t>
            </w:r>
            <w:r>
              <w:rPr>
                <w:spacing w:val="-2"/>
                <w:w w:val="105"/>
                <w:sz w:val="20"/>
              </w:rPr>
              <w:t>and</w:t>
            </w:r>
            <w:r>
              <w:rPr>
                <w:spacing w:val="-7"/>
                <w:w w:val="105"/>
                <w:sz w:val="20"/>
              </w:rPr>
              <w:t xml:space="preserve"> </w:t>
            </w:r>
            <w:r>
              <w:rPr>
                <w:spacing w:val="-2"/>
                <w:w w:val="105"/>
                <w:sz w:val="20"/>
              </w:rPr>
              <w:t>Action</w:t>
            </w:r>
            <w:r>
              <w:rPr>
                <w:spacing w:val="-6"/>
                <w:w w:val="105"/>
                <w:sz w:val="20"/>
              </w:rPr>
              <w:t xml:space="preserve"> </w:t>
            </w:r>
            <w:r>
              <w:rPr>
                <w:spacing w:val="-2"/>
                <w:w w:val="105"/>
                <w:sz w:val="20"/>
              </w:rPr>
              <w:t>Planning</w:t>
            </w:r>
            <w:r>
              <w:rPr>
                <w:spacing w:val="-7"/>
                <w:w w:val="105"/>
                <w:sz w:val="20"/>
              </w:rPr>
              <w:t xml:space="preserve"> </w:t>
            </w:r>
            <w:r>
              <w:rPr>
                <w:spacing w:val="-5"/>
                <w:w w:val="105"/>
                <w:sz w:val="20"/>
              </w:rPr>
              <w:t>(G-</w:t>
            </w:r>
          </w:p>
        </w:tc>
        <w:tc>
          <w:tcPr>
            <w:tcW w:w="1234" w:type="dxa"/>
            <w:shd w:val="clear" w:color="auto" w:fill="F2F2F2"/>
          </w:tcPr>
          <w:p w14:paraId="27A0BAF7" w14:textId="77777777" w:rsidR="003236BA" w:rsidRDefault="00000000">
            <w:pPr>
              <w:pStyle w:val="TableParagraph"/>
              <w:spacing w:before="14"/>
              <w:ind w:left="128"/>
              <w:rPr>
                <w:sz w:val="20"/>
              </w:rPr>
            </w:pPr>
            <w:r>
              <w:rPr>
                <w:spacing w:val="-5"/>
                <w:sz w:val="20"/>
              </w:rPr>
              <w:t>UK</w:t>
            </w:r>
          </w:p>
        </w:tc>
        <w:tc>
          <w:tcPr>
            <w:tcW w:w="1905" w:type="dxa"/>
            <w:shd w:val="clear" w:color="auto" w:fill="F2F2F2"/>
          </w:tcPr>
          <w:p w14:paraId="5C3164DA" w14:textId="77777777" w:rsidR="003236BA" w:rsidRDefault="00000000">
            <w:pPr>
              <w:pStyle w:val="TableParagraph"/>
              <w:spacing w:before="14"/>
              <w:ind w:left="310"/>
              <w:rPr>
                <w:sz w:val="20"/>
              </w:rPr>
            </w:pPr>
            <w:r>
              <w:rPr>
                <w:spacing w:val="-5"/>
                <w:sz w:val="20"/>
              </w:rPr>
              <w:t>G-AP</w:t>
            </w:r>
          </w:p>
        </w:tc>
      </w:tr>
      <w:tr w:rsidR="003236BA" w14:paraId="0E03100C" w14:textId="77777777">
        <w:trPr>
          <w:trHeight w:val="273"/>
        </w:trPr>
        <w:tc>
          <w:tcPr>
            <w:tcW w:w="1192" w:type="dxa"/>
            <w:shd w:val="clear" w:color="auto" w:fill="F2F2F2"/>
          </w:tcPr>
          <w:p w14:paraId="369CCA25" w14:textId="77777777" w:rsidR="003236BA" w:rsidRDefault="003236BA">
            <w:pPr>
              <w:pStyle w:val="TableParagraph"/>
              <w:rPr>
                <w:rFonts w:ascii="Times New Roman"/>
                <w:sz w:val="20"/>
              </w:rPr>
            </w:pPr>
          </w:p>
        </w:tc>
        <w:tc>
          <w:tcPr>
            <w:tcW w:w="840" w:type="dxa"/>
            <w:shd w:val="clear" w:color="auto" w:fill="F2F2F2"/>
          </w:tcPr>
          <w:p w14:paraId="3803AC9B" w14:textId="77777777" w:rsidR="003236BA" w:rsidRDefault="003236BA">
            <w:pPr>
              <w:pStyle w:val="TableParagraph"/>
              <w:rPr>
                <w:rFonts w:ascii="Times New Roman"/>
                <w:sz w:val="20"/>
              </w:rPr>
            </w:pPr>
          </w:p>
        </w:tc>
        <w:tc>
          <w:tcPr>
            <w:tcW w:w="2024" w:type="dxa"/>
            <w:shd w:val="clear" w:color="auto" w:fill="F2F2F2"/>
          </w:tcPr>
          <w:p w14:paraId="000194DF" w14:textId="77777777" w:rsidR="003236BA" w:rsidRDefault="00000000">
            <w:pPr>
              <w:pStyle w:val="TableParagraph"/>
              <w:spacing w:before="13"/>
              <w:ind w:left="108"/>
              <w:rPr>
                <w:sz w:val="20"/>
              </w:rPr>
            </w:pPr>
            <w:r>
              <w:rPr>
                <w:spacing w:val="-2"/>
                <w:w w:val="105"/>
                <w:sz w:val="20"/>
              </w:rPr>
              <w:t>Rehabilitation</w:t>
            </w:r>
          </w:p>
        </w:tc>
        <w:tc>
          <w:tcPr>
            <w:tcW w:w="6558" w:type="dxa"/>
            <w:shd w:val="clear" w:color="auto" w:fill="F2F2F2"/>
          </w:tcPr>
          <w:p w14:paraId="57B8EB54" w14:textId="77777777" w:rsidR="003236BA" w:rsidRDefault="00000000">
            <w:pPr>
              <w:pStyle w:val="TableParagraph"/>
              <w:spacing w:before="13"/>
              <w:ind w:left="163"/>
              <w:rPr>
                <w:sz w:val="20"/>
              </w:rPr>
            </w:pPr>
            <w:r>
              <w:rPr>
                <w:w w:val="105"/>
                <w:sz w:val="20"/>
              </w:rPr>
              <w:t>AP)</w:t>
            </w:r>
            <w:r>
              <w:rPr>
                <w:spacing w:val="-13"/>
                <w:w w:val="105"/>
                <w:sz w:val="20"/>
              </w:rPr>
              <w:t xml:space="preserve"> </w:t>
            </w:r>
            <w:r>
              <w:rPr>
                <w:w w:val="105"/>
                <w:sz w:val="20"/>
              </w:rPr>
              <w:t>training</w:t>
            </w:r>
            <w:r>
              <w:rPr>
                <w:spacing w:val="-13"/>
                <w:w w:val="105"/>
                <w:sz w:val="20"/>
              </w:rPr>
              <w:t xml:space="preserve"> </w:t>
            </w:r>
            <w:r>
              <w:rPr>
                <w:w w:val="105"/>
                <w:sz w:val="20"/>
              </w:rPr>
              <w:t>to</w:t>
            </w:r>
            <w:r>
              <w:rPr>
                <w:spacing w:val="-13"/>
                <w:w w:val="105"/>
                <w:sz w:val="20"/>
              </w:rPr>
              <w:t xml:space="preserve"> </w:t>
            </w:r>
            <w:r>
              <w:rPr>
                <w:w w:val="105"/>
                <w:sz w:val="20"/>
              </w:rPr>
              <w:t>support</w:t>
            </w:r>
            <w:r>
              <w:rPr>
                <w:spacing w:val="-13"/>
                <w:w w:val="105"/>
                <w:sz w:val="20"/>
              </w:rPr>
              <w:t xml:space="preserve"> </w:t>
            </w:r>
            <w:r>
              <w:rPr>
                <w:w w:val="105"/>
                <w:sz w:val="20"/>
              </w:rPr>
              <w:t>person-</w:t>
            </w:r>
            <w:proofErr w:type="spellStart"/>
            <w:r>
              <w:rPr>
                <w:w w:val="105"/>
                <w:sz w:val="20"/>
              </w:rPr>
              <w:t>centred</w:t>
            </w:r>
            <w:proofErr w:type="spellEnd"/>
            <w:r>
              <w:rPr>
                <w:spacing w:val="-12"/>
                <w:w w:val="105"/>
                <w:sz w:val="20"/>
              </w:rPr>
              <w:t xml:space="preserve"> </w:t>
            </w:r>
            <w:r>
              <w:rPr>
                <w:w w:val="105"/>
                <w:sz w:val="20"/>
              </w:rPr>
              <w:t>rehabilitation</w:t>
            </w:r>
            <w:r>
              <w:rPr>
                <w:spacing w:val="-13"/>
                <w:w w:val="105"/>
                <w:sz w:val="20"/>
              </w:rPr>
              <w:t xml:space="preserve"> </w:t>
            </w:r>
            <w:r>
              <w:rPr>
                <w:spacing w:val="-2"/>
                <w:w w:val="105"/>
                <w:sz w:val="20"/>
              </w:rPr>
              <w:t>practice</w:t>
            </w:r>
          </w:p>
        </w:tc>
        <w:tc>
          <w:tcPr>
            <w:tcW w:w="1234" w:type="dxa"/>
            <w:shd w:val="clear" w:color="auto" w:fill="F2F2F2"/>
          </w:tcPr>
          <w:p w14:paraId="6C28D7D2" w14:textId="77777777" w:rsidR="003236BA" w:rsidRDefault="003236BA">
            <w:pPr>
              <w:pStyle w:val="TableParagraph"/>
              <w:rPr>
                <w:rFonts w:ascii="Times New Roman"/>
                <w:sz w:val="20"/>
              </w:rPr>
            </w:pPr>
          </w:p>
        </w:tc>
        <w:tc>
          <w:tcPr>
            <w:tcW w:w="1905" w:type="dxa"/>
            <w:shd w:val="clear" w:color="auto" w:fill="F2F2F2"/>
          </w:tcPr>
          <w:p w14:paraId="75EC86FA" w14:textId="77777777" w:rsidR="003236BA" w:rsidRDefault="003236BA">
            <w:pPr>
              <w:pStyle w:val="TableParagraph"/>
              <w:rPr>
                <w:rFonts w:ascii="Times New Roman"/>
                <w:sz w:val="20"/>
              </w:rPr>
            </w:pPr>
          </w:p>
        </w:tc>
      </w:tr>
      <w:tr w:rsidR="003236BA" w14:paraId="538EAE95" w14:textId="77777777">
        <w:trPr>
          <w:trHeight w:val="339"/>
        </w:trPr>
        <w:tc>
          <w:tcPr>
            <w:tcW w:w="1192" w:type="dxa"/>
            <w:shd w:val="clear" w:color="auto" w:fill="F2F2F2"/>
          </w:tcPr>
          <w:p w14:paraId="268B4D24" w14:textId="77777777" w:rsidR="003236BA" w:rsidRDefault="003236BA">
            <w:pPr>
              <w:pStyle w:val="TableParagraph"/>
              <w:rPr>
                <w:rFonts w:ascii="Times New Roman"/>
                <w:sz w:val="20"/>
              </w:rPr>
            </w:pPr>
          </w:p>
        </w:tc>
        <w:tc>
          <w:tcPr>
            <w:tcW w:w="840" w:type="dxa"/>
            <w:shd w:val="clear" w:color="auto" w:fill="F2F2F2"/>
          </w:tcPr>
          <w:p w14:paraId="491B1B12" w14:textId="77777777" w:rsidR="003236BA" w:rsidRDefault="003236BA">
            <w:pPr>
              <w:pStyle w:val="TableParagraph"/>
              <w:rPr>
                <w:rFonts w:ascii="Times New Roman"/>
                <w:sz w:val="20"/>
              </w:rPr>
            </w:pPr>
          </w:p>
        </w:tc>
        <w:tc>
          <w:tcPr>
            <w:tcW w:w="2024" w:type="dxa"/>
            <w:shd w:val="clear" w:color="auto" w:fill="F2F2F2"/>
          </w:tcPr>
          <w:p w14:paraId="2FEA55D6" w14:textId="77777777" w:rsidR="003236BA" w:rsidRDefault="00000000">
            <w:pPr>
              <w:pStyle w:val="TableParagraph"/>
              <w:spacing w:before="13"/>
              <w:ind w:left="108"/>
              <w:rPr>
                <w:sz w:val="20"/>
              </w:rPr>
            </w:pPr>
            <w:r>
              <w:rPr>
                <w:spacing w:val="-2"/>
                <w:sz w:val="20"/>
              </w:rPr>
              <w:t>Sciences</w:t>
            </w:r>
          </w:p>
        </w:tc>
        <w:tc>
          <w:tcPr>
            <w:tcW w:w="6558" w:type="dxa"/>
            <w:shd w:val="clear" w:color="auto" w:fill="F2F2F2"/>
          </w:tcPr>
          <w:p w14:paraId="4BEBB37B" w14:textId="77777777" w:rsidR="003236BA" w:rsidRDefault="003236BA">
            <w:pPr>
              <w:pStyle w:val="TableParagraph"/>
              <w:rPr>
                <w:rFonts w:ascii="Times New Roman"/>
                <w:sz w:val="20"/>
              </w:rPr>
            </w:pPr>
          </w:p>
        </w:tc>
        <w:tc>
          <w:tcPr>
            <w:tcW w:w="1234" w:type="dxa"/>
            <w:shd w:val="clear" w:color="auto" w:fill="F2F2F2"/>
          </w:tcPr>
          <w:p w14:paraId="2C514D20" w14:textId="77777777" w:rsidR="003236BA" w:rsidRDefault="003236BA">
            <w:pPr>
              <w:pStyle w:val="TableParagraph"/>
              <w:rPr>
                <w:rFonts w:ascii="Times New Roman"/>
                <w:sz w:val="20"/>
              </w:rPr>
            </w:pPr>
          </w:p>
        </w:tc>
        <w:tc>
          <w:tcPr>
            <w:tcW w:w="1905" w:type="dxa"/>
            <w:shd w:val="clear" w:color="auto" w:fill="F2F2F2"/>
          </w:tcPr>
          <w:p w14:paraId="46089D7D" w14:textId="77777777" w:rsidR="003236BA" w:rsidRDefault="003236BA">
            <w:pPr>
              <w:pStyle w:val="TableParagraph"/>
              <w:rPr>
                <w:rFonts w:ascii="Times New Roman"/>
                <w:sz w:val="20"/>
              </w:rPr>
            </w:pPr>
          </w:p>
        </w:tc>
      </w:tr>
      <w:tr w:rsidR="003236BA" w14:paraId="096ACA60" w14:textId="77777777">
        <w:trPr>
          <w:trHeight w:val="274"/>
        </w:trPr>
        <w:tc>
          <w:tcPr>
            <w:tcW w:w="1192" w:type="dxa"/>
          </w:tcPr>
          <w:p w14:paraId="23CC72BB" w14:textId="77777777" w:rsidR="003236BA" w:rsidRDefault="00000000">
            <w:pPr>
              <w:pStyle w:val="TableParagraph"/>
              <w:spacing w:before="14"/>
              <w:ind w:left="105"/>
              <w:rPr>
                <w:sz w:val="20"/>
              </w:rPr>
            </w:pPr>
            <w:r>
              <w:rPr>
                <w:spacing w:val="-2"/>
                <w:sz w:val="20"/>
              </w:rPr>
              <w:t>Singer</w:t>
            </w:r>
          </w:p>
        </w:tc>
        <w:tc>
          <w:tcPr>
            <w:tcW w:w="840" w:type="dxa"/>
          </w:tcPr>
          <w:p w14:paraId="755A3949" w14:textId="77777777" w:rsidR="003236BA" w:rsidRDefault="00000000">
            <w:pPr>
              <w:pStyle w:val="TableParagraph"/>
              <w:spacing w:before="14"/>
              <w:ind w:left="234" w:right="56"/>
              <w:jc w:val="center"/>
              <w:rPr>
                <w:sz w:val="20"/>
              </w:rPr>
            </w:pPr>
            <w:r>
              <w:rPr>
                <w:spacing w:val="-4"/>
                <w:sz w:val="20"/>
              </w:rPr>
              <w:t>2018</w:t>
            </w:r>
          </w:p>
        </w:tc>
        <w:tc>
          <w:tcPr>
            <w:tcW w:w="2024" w:type="dxa"/>
          </w:tcPr>
          <w:p w14:paraId="21549F0E" w14:textId="77777777" w:rsidR="003236BA" w:rsidRDefault="00000000">
            <w:pPr>
              <w:pStyle w:val="TableParagraph"/>
              <w:spacing w:before="14"/>
              <w:ind w:left="108"/>
              <w:rPr>
                <w:sz w:val="20"/>
              </w:rPr>
            </w:pPr>
            <w:r>
              <w:rPr>
                <w:spacing w:val="-2"/>
                <w:w w:val="105"/>
                <w:sz w:val="20"/>
              </w:rPr>
              <w:t>International</w:t>
            </w:r>
          </w:p>
        </w:tc>
        <w:tc>
          <w:tcPr>
            <w:tcW w:w="6558" w:type="dxa"/>
          </w:tcPr>
          <w:p w14:paraId="4666A78A" w14:textId="77777777" w:rsidR="003236BA" w:rsidRDefault="00000000">
            <w:pPr>
              <w:pStyle w:val="TableParagraph"/>
              <w:spacing w:before="14"/>
              <w:ind w:left="163"/>
              <w:rPr>
                <w:sz w:val="20"/>
              </w:rPr>
            </w:pPr>
            <w:r>
              <w:rPr>
                <w:sz w:val="20"/>
              </w:rPr>
              <w:t>Adapting</w:t>
            </w:r>
            <w:r>
              <w:rPr>
                <w:spacing w:val="13"/>
                <w:sz w:val="20"/>
              </w:rPr>
              <w:t xml:space="preserve"> </w:t>
            </w:r>
            <w:r>
              <w:rPr>
                <w:sz w:val="20"/>
              </w:rPr>
              <w:t>the</w:t>
            </w:r>
            <w:r>
              <w:rPr>
                <w:spacing w:val="14"/>
                <w:sz w:val="20"/>
              </w:rPr>
              <w:t xml:space="preserve"> </w:t>
            </w:r>
            <w:r>
              <w:rPr>
                <w:sz w:val="20"/>
              </w:rPr>
              <w:t>Bridges</w:t>
            </w:r>
            <w:r>
              <w:rPr>
                <w:spacing w:val="14"/>
                <w:sz w:val="20"/>
              </w:rPr>
              <w:t xml:space="preserve"> </w:t>
            </w:r>
            <w:r>
              <w:rPr>
                <w:sz w:val="20"/>
              </w:rPr>
              <w:t>Stroke</w:t>
            </w:r>
            <w:r>
              <w:rPr>
                <w:spacing w:val="14"/>
                <w:sz w:val="20"/>
              </w:rPr>
              <w:t xml:space="preserve"> </w:t>
            </w:r>
            <w:r>
              <w:rPr>
                <w:sz w:val="20"/>
              </w:rPr>
              <w:t>Self-Management</w:t>
            </w:r>
            <w:r>
              <w:rPr>
                <w:spacing w:val="13"/>
                <w:sz w:val="20"/>
              </w:rPr>
              <w:t xml:space="preserve"> </w:t>
            </w:r>
            <w:proofErr w:type="spellStart"/>
            <w:r>
              <w:rPr>
                <w:sz w:val="20"/>
              </w:rPr>
              <w:t>Programme</w:t>
            </w:r>
            <w:proofErr w:type="spellEnd"/>
            <w:r>
              <w:rPr>
                <w:spacing w:val="14"/>
                <w:sz w:val="20"/>
              </w:rPr>
              <w:t xml:space="preserve"> </w:t>
            </w:r>
            <w:r>
              <w:rPr>
                <w:sz w:val="20"/>
              </w:rPr>
              <w:t>for</w:t>
            </w:r>
            <w:r>
              <w:rPr>
                <w:spacing w:val="14"/>
                <w:sz w:val="20"/>
              </w:rPr>
              <w:t xml:space="preserve"> </w:t>
            </w:r>
            <w:r>
              <w:rPr>
                <w:sz w:val="20"/>
              </w:rPr>
              <w:t>use</w:t>
            </w:r>
            <w:r>
              <w:rPr>
                <w:spacing w:val="14"/>
                <w:sz w:val="20"/>
              </w:rPr>
              <w:t xml:space="preserve"> </w:t>
            </w:r>
            <w:r>
              <w:rPr>
                <w:spacing w:val="-5"/>
                <w:sz w:val="20"/>
              </w:rPr>
              <w:t>in</w:t>
            </w:r>
          </w:p>
        </w:tc>
        <w:tc>
          <w:tcPr>
            <w:tcW w:w="1234" w:type="dxa"/>
          </w:tcPr>
          <w:p w14:paraId="6B362F99" w14:textId="77777777" w:rsidR="003236BA" w:rsidRDefault="00000000">
            <w:pPr>
              <w:pStyle w:val="TableParagraph"/>
              <w:spacing w:before="14"/>
              <w:ind w:left="128"/>
              <w:rPr>
                <w:sz w:val="20"/>
              </w:rPr>
            </w:pPr>
            <w:r>
              <w:rPr>
                <w:spacing w:val="-2"/>
                <w:w w:val="105"/>
                <w:sz w:val="20"/>
              </w:rPr>
              <w:t>Australia</w:t>
            </w:r>
          </w:p>
        </w:tc>
        <w:tc>
          <w:tcPr>
            <w:tcW w:w="1905" w:type="dxa"/>
          </w:tcPr>
          <w:p w14:paraId="18CCF1F4" w14:textId="77777777" w:rsidR="003236BA" w:rsidRDefault="00000000">
            <w:pPr>
              <w:pStyle w:val="TableParagraph"/>
              <w:spacing w:before="14"/>
              <w:ind w:left="310"/>
              <w:rPr>
                <w:sz w:val="20"/>
              </w:rPr>
            </w:pPr>
            <w:r>
              <w:rPr>
                <w:spacing w:val="-2"/>
                <w:sz w:val="20"/>
              </w:rPr>
              <w:t>BRIDGES</w:t>
            </w:r>
          </w:p>
        </w:tc>
      </w:tr>
      <w:tr w:rsidR="003236BA" w14:paraId="16572BF0" w14:textId="77777777">
        <w:trPr>
          <w:trHeight w:val="273"/>
        </w:trPr>
        <w:tc>
          <w:tcPr>
            <w:tcW w:w="1192" w:type="dxa"/>
          </w:tcPr>
          <w:p w14:paraId="60E28935" w14:textId="77777777" w:rsidR="003236BA" w:rsidRDefault="003236BA">
            <w:pPr>
              <w:pStyle w:val="TableParagraph"/>
              <w:rPr>
                <w:rFonts w:ascii="Times New Roman"/>
                <w:sz w:val="20"/>
              </w:rPr>
            </w:pPr>
          </w:p>
        </w:tc>
        <w:tc>
          <w:tcPr>
            <w:tcW w:w="840" w:type="dxa"/>
          </w:tcPr>
          <w:p w14:paraId="6DB6A944" w14:textId="77777777" w:rsidR="003236BA" w:rsidRDefault="003236BA">
            <w:pPr>
              <w:pStyle w:val="TableParagraph"/>
              <w:rPr>
                <w:rFonts w:ascii="Times New Roman"/>
                <w:sz w:val="20"/>
              </w:rPr>
            </w:pPr>
          </w:p>
        </w:tc>
        <w:tc>
          <w:tcPr>
            <w:tcW w:w="2024" w:type="dxa"/>
          </w:tcPr>
          <w:p w14:paraId="13888EF1" w14:textId="77777777" w:rsidR="003236BA" w:rsidRDefault="00000000">
            <w:pPr>
              <w:pStyle w:val="TableParagraph"/>
              <w:spacing w:before="13"/>
              <w:ind w:left="108"/>
              <w:rPr>
                <w:sz w:val="20"/>
              </w:rPr>
            </w:pPr>
            <w:r>
              <w:rPr>
                <w:w w:val="105"/>
                <w:sz w:val="20"/>
              </w:rPr>
              <w:t>Journal</w:t>
            </w:r>
            <w:r>
              <w:rPr>
                <w:spacing w:val="-15"/>
                <w:w w:val="105"/>
                <w:sz w:val="20"/>
              </w:rPr>
              <w:t xml:space="preserve"> </w:t>
            </w:r>
            <w:r>
              <w:rPr>
                <w:w w:val="105"/>
                <w:sz w:val="20"/>
              </w:rPr>
              <w:t>of</w:t>
            </w:r>
            <w:r>
              <w:rPr>
                <w:spacing w:val="-14"/>
                <w:w w:val="105"/>
                <w:sz w:val="20"/>
              </w:rPr>
              <w:t xml:space="preserve"> </w:t>
            </w:r>
            <w:r>
              <w:rPr>
                <w:spacing w:val="-2"/>
                <w:w w:val="105"/>
                <w:sz w:val="20"/>
              </w:rPr>
              <w:t>Therapy</w:t>
            </w:r>
          </w:p>
        </w:tc>
        <w:tc>
          <w:tcPr>
            <w:tcW w:w="6558" w:type="dxa"/>
          </w:tcPr>
          <w:p w14:paraId="78E06321" w14:textId="77777777" w:rsidR="003236BA" w:rsidRDefault="00000000">
            <w:pPr>
              <w:pStyle w:val="TableParagraph"/>
              <w:spacing w:before="13"/>
              <w:ind w:left="163"/>
              <w:rPr>
                <w:sz w:val="20"/>
              </w:rPr>
            </w:pPr>
            <w:r>
              <w:rPr>
                <w:spacing w:val="-2"/>
                <w:w w:val="105"/>
                <w:sz w:val="20"/>
              </w:rPr>
              <w:t>Australia</w:t>
            </w:r>
          </w:p>
        </w:tc>
        <w:tc>
          <w:tcPr>
            <w:tcW w:w="1234" w:type="dxa"/>
          </w:tcPr>
          <w:p w14:paraId="5347CFF0" w14:textId="77777777" w:rsidR="003236BA" w:rsidRDefault="003236BA">
            <w:pPr>
              <w:pStyle w:val="TableParagraph"/>
              <w:rPr>
                <w:rFonts w:ascii="Times New Roman"/>
                <w:sz w:val="20"/>
              </w:rPr>
            </w:pPr>
          </w:p>
        </w:tc>
        <w:tc>
          <w:tcPr>
            <w:tcW w:w="1905" w:type="dxa"/>
          </w:tcPr>
          <w:p w14:paraId="05011A36" w14:textId="77777777" w:rsidR="003236BA" w:rsidRDefault="003236BA">
            <w:pPr>
              <w:pStyle w:val="TableParagraph"/>
              <w:rPr>
                <w:rFonts w:ascii="Times New Roman"/>
                <w:sz w:val="20"/>
              </w:rPr>
            </w:pPr>
          </w:p>
        </w:tc>
      </w:tr>
      <w:tr w:rsidR="003236BA" w14:paraId="367C9CB6" w14:textId="77777777">
        <w:trPr>
          <w:trHeight w:val="274"/>
        </w:trPr>
        <w:tc>
          <w:tcPr>
            <w:tcW w:w="1192" w:type="dxa"/>
          </w:tcPr>
          <w:p w14:paraId="293D5102" w14:textId="77777777" w:rsidR="003236BA" w:rsidRDefault="003236BA">
            <w:pPr>
              <w:pStyle w:val="TableParagraph"/>
              <w:rPr>
                <w:rFonts w:ascii="Times New Roman"/>
                <w:sz w:val="20"/>
              </w:rPr>
            </w:pPr>
          </w:p>
        </w:tc>
        <w:tc>
          <w:tcPr>
            <w:tcW w:w="840" w:type="dxa"/>
          </w:tcPr>
          <w:p w14:paraId="305983C2" w14:textId="77777777" w:rsidR="003236BA" w:rsidRDefault="003236BA">
            <w:pPr>
              <w:pStyle w:val="TableParagraph"/>
              <w:rPr>
                <w:rFonts w:ascii="Times New Roman"/>
                <w:sz w:val="20"/>
              </w:rPr>
            </w:pPr>
          </w:p>
        </w:tc>
        <w:tc>
          <w:tcPr>
            <w:tcW w:w="2024" w:type="dxa"/>
          </w:tcPr>
          <w:p w14:paraId="75206EA2" w14:textId="77777777" w:rsidR="003236BA" w:rsidRDefault="00000000">
            <w:pPr>
              <w:pStyle w:val="TableParagraph"/>
              <w:spacing w:before="13"/>
              <w:ind w:left="108"/>
              <w:rPr>
                <w:sz w:val="20"/>
              </w:rPr>
            </w:pPr>
            <w:r>
              <w:rPr>
                <w:sz w:val="20"/>
              </w:rPr>
              <w:t xml:space="preserve">and </w:t>
            </w:r>
            <w:r>
              <w:rPr>
                <w:spacing w:val="-2"/>
                <w:sz w:val="20"/>
              </w:rPr>
              <w:t>Rehabilitation</w:t>
            </w:r>
          </w:p>
        </w:tc>
        <w:tc>
          <w:tcPr>
            <w:tcW w:w="6558" w:type="dxa"/>
          </w:tcPr>
          <w:p w14:paraId="78412FCA" w14:textId="77777777" w:rsidR="003236BA" w:rsidRDefault="003236BA">
            <w:pPr>
              <w:pStyle w:val="TableParagraph"/>
              <w:rPr>
                <w:rFonts w:ascii="Times New Roman"/>
                <w:sz w:val="20"/>
              </w:rPr>
            </w:pPr>
          </w:p>
        </w:tc>
        <w:tc>
          <w:tcPr>
            <w:tcW w:w="1234" w:type="dxa"/>
          </w:tcPr>
          <w:p w14:paraId="77D34ACC" w14:textId="77777777" w:rsidR="003236BA" w:rsidRDefault="003236BA">
            <w:pPr>
              <w:pStyle w:val="TableParagraph"/>
              <w:rPr>
                <w:rFonts w:ascii="Times New Roman"/>
                <w:sz w:val="20"/>
              </w:rPr>
            </w:pPr>
          </w:p>
        </w:tc>
        <w:tc>
          <w:tcPr>
            <w:tcW w:w="1905" w:type="dxa"/>
          </w:tcPr>
          <w:p w14:paraId="7FE95C08" w14:textId="77777777" w:rsidR="003236BA" w:rsidRDefault="003236BA">
            <w:pPr>
              <w:pStyle w:val="TableParagraph"/>
              <w:rPr>
                <w:rFonts w:ascii="Times New Roman"/>
                <w:sz w:val="20"/>
              </w:rPr>
            </w:pPr>
          </w:p>
        </w:tc>
      </w:tr>
    </w:tbl>
    <w:p w14:paraId="6594CB0E" w14:textId="77777777" w:rsidR="003236BA" w:rsidRDefault="003236BA">
      <w:pPr>
        <w:pStyle w:val="TableParagraph"/>
        <w:rPr>
          <w:rFonts w:ascii="Times New Roman"/>
          <w:sz w:val="20"/>
        </w:rPr>
        <w:sectPr w:rsidR="003236BA">
          <w:pgSz w:w="16840" w:h="11910" w:orient="landscape"/>
          <w:pgMar w:top="1660" w:right="1559" w:bottom="1260" w:left="1417" w:header="272" w:footer="1071" w:gutter="0"/>
          <w:cols w:space="720"/>
        </w:sectPr>
      </w:pPr>
    </w:p>
    <w:p w14:paraId="183EC93B" w14:textId="77777777" w:rsidR="003236BA" w:rsidRDefault="003236BA">
      <w:pPr>
        <w:pStyle w:val="BodyText"/>
        <w:spacing w:before="4"/>
        <w:ind w:left="0"/>
        <w:rPr>
          <w:b/>
          <w:sz w:val="16"/>
        </w:rPr>
      </w:pPr>
    </w:p>
    <w:sectPr w:rsidR="003236BA">
      <w:pgSz w:w="16840" w:h="11910" w:orient="landscape"/>
      <w:pgMar w:top="1660" w:right="1559" w:bottom="1260" w:left="1417" w:header="272" w:footer="10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A133E" w14:textId="77777777" w:rsidR="00B3101D" w:rsidRDefault="00B3101D">
      <w:r>
        <w:separator/>
      </w:r>
    </w:p>
  </w:endnote>
  <w:endnote w:type="continuationSeparator" w:id="0">
    <w:p w14:paraId="62566638" w14:textId="77777777" w:rsidR="00B3101D" w:rsidRDefault="00B31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84D1C" w14:textId="77777777" w:rsidR="003236BA" w:rsidRDefault="00000000">
    <w:pPr>
      <w:pStyle w:val="BodyText"/>
      <w:spacing w:line="14" w:lineRule="auto"/>
      <w:ind w:left="0"/>
      <w:rPr>
        <w:sz w:val="20"/>
      </w:rPr>
    </w:pPr>
    <w:r>
      <w:rPr>
        <w:noProof/>
        <w:sz w:val="20"/>
      </w:rPr>
      <mc:AlternateContent>
        <mc:Choice Requires="wps">
          <w:drawing>
            <wp:anchor distT="0" distB="0" distL="0" distR="0" simplePos="0" relativeHeight="486312960" behindDoc="1" locked="0" layoutInCell="1" allowOverlap="1" wp14:anchorId="7BA4FB21" wp14:editId="03430D90">
              <wp:simplePos x="0" y="0"/>
              <wp:positionH relativeFrom="page">
                <wp:posOffset>6537005</wp:posOffset>
              </wp:positionH>
              <wp:positionV relativeFrom="page">
                <wp:posOffset>9869528</wp:posOffset>
              </wp:positionV>
              <wp:extent cx="160020" cy="19685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96850"/>
                      </a:xfrm>
                      <a:prstGeom prst="rect">
                        <a:avLst/>
                      </a:prstGeom>
                    </wps:spPr>
                    <wps:txbx>
                      <w:txbxContent>
                        <w:p w14:paraId="4F9122B3" w14:textId="77777777" w:rsidR="003236BA" w:rsidRDefault="00000000">
                          <w:pPr>
                            <w:spacing w:before="2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7BA4FB21" id="_x0000_t202" coordsize="21600,21600" o:spt="202" path="m,l,21600r21600,l21600,xe">
              <v:stroke joinstyle="miter"/>
              <v:path gradientshapeok="t" o:connecttype="rect"/>
            </v:shapetype>
            <v:shape id="Textbox 3" o:spid="_x0000_s1027" type="#_x0000_t202" style="position:absolute;margin-left:514.7pt;margin-top:777.15pt;width:12.6pt;height:15.5pt;z-index:-17003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" filled="f" stroked="f">
              <v:textbox inset="0,0,0,0">
                <w:txbxContent>
                  <w:p w14:paraId="4F9122B3" w14:textId="77777777" w:rsidR="003236BA" w:rsidRDefault="00000000">
                    <w:pPr>
                      <w:spacing w:before="2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F621D" w14:textId="77777777" w:rsidR="003236BA" w:rsidRDefault="00000000">
    <w:pPr>
      <w:pStyle w:val="BodyText"/>
      <w:spacing w:line="14" w:lineRule="auto"/>
      <w:ind w:left="0"/>
      <w:rPr>
        <w:sz w:val="20"/>
      </w:rPr>
    </w:pPr>
    <w:r>
      <w:rPr>
        <w:noProof/>
        <w:sz w:val="20"/>
      </w:rPr>
      <mc:AlternateContent>
        <mc:Choice Requires="wps">
          <w:drawing>
            <wp:anchor distT="0" distB="0" distL="0" distR="0" simplePos="0" relativeHeight="486314496" behindDoc="1" locked="0" layoutInCell="1" allowOverlap="1" wp14:anchorId="5B9905AF" wp14:editId="187BDEB9">
              <wp:simplePos x="0" y="0"/>
              <wp:positionH relativeFrom="page">
                <wp:posOffset>9668823</wp:posOffset>
              </wp:positionH>
              <wp:positionV relativeFrom="page">
                <wp:posOffset>6739233</wp:posOffset>
              </wp:positionV>
              <wp:extent cx="160020" cy="19685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96850"/>
                      </a:xfrm>
                      <a:prstGeom prst="rect">
                        <a:avLst/>
                      </a:prstGeom>
                    </wps:spPr>
                    <wps:txbx>
                      <w:txbxContent>
                        <w:p w14:paraId="7FADAFFB" w14:textId="77777777" w:rsidR="003236BA" w:rsidRDefault="00000000">
                          <w:pPr>
                            <w:spacing w:before="20"/>
                            <w:ind w:left="60"/>
                          </w:pPr>
                          <w:r>
                            <w:rPr>
                              <w:spacing w:val="-10"/>
                            </w:rPr>
                            <w:fldChar w:fldCharType="begin"/>
                          </w:r>
                          <w:r>
                            <w:rPr>
                              <w:spacing w:val="-10"/>
                            </w:rPr>
                            <w:instrText xml:space="preserve"> PAGE </w:instrText>
                          </w:r>
                          <w:r>
                            <w:rPr>
                              <w:spacing w:val="-10"/>
                            </w:rPr>
                            <w:fldChar w:fldCharType="separate"/>
                          </w:r>
                          <w:r>
                            <w:rPr>
                              <w:spacing w:val="-10"/>
                            </w:rPr>
                            <w:t>8</w:t>
                          </w:r>
                          <w:r>
                            <w:rPr>
                              <w:spacing w:val="-10"/>
                            </w:rPr>
                            <w:fldChar w:fldCharType="end"/>
                          </w:r>
                        </w:p>
                      </w:txbxContent>
                    </wps:txbx>
                    <wps:bodyPr wrap="square" lIns="0" tIns="0" rIns="0" bIns="0" rtlCol="0">
                      <a:noAutofit/>
                    </wps:bodyPr>
                  </wps:wsp>
                </a:graphicData>
              </a:graphic>
            </wp:anchor>
          </w:drawing>
        </mc:Choice>
        <mc:Fallback>
          <w:pict>
            <v:shapetype w14:anchorId="5B9905AF" id="_x0000_t202" coordsize="21600,21600" o:spt="202" path="m,l,21600r21600,l21600,xe">
              <v:stroke joinstyle="miter"/>
              <v:path gradientshapeok="t" o:connecttype="rect"/>
            </v:shapetype>
            <v:shape id="Textbox 8" o:spid="_x0000_s1029" type="#_x0000_t202" style="position:absolute;margin-left:761.3pt;margin-top:530.65pt;width:12.6pt;height:15.5pt;z-index:-17001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" filled="f" stroked="f">
              <v:textbox inset="0,0,0,0">
                <w:txbxContent>
                  <w:p w14:paraId="7FADAFFB" w14:textId="77777777" w:rsidR="003236BA" w:rsidRDefault="00000000">
                    <w:pPr>
                      <w:spacing w:before="20"/>
                      <w:ind w:left="60"/>
                    </w:pPr>
                    <w:r>
                      <w:rPr>
                        <w:spacing w:val="-10"/>
                      </w:rPr>
                      <w:fldChar w:fldCharType="begin"/>
                    </w:r>
                    <w:r>
                      <w:rPr>
                        <w:spacing w:val="-10"/>
                      </w:rPr>
                      <w:instrText xml:space="preserve"> PAGE </w:instrText>
                    </w:r>
                    <w:r>
                      <w:rPr>
                        <w:spacing w:val="-10"/>
                      </w:rPr>
                      <w:fldChar w:fldCharType="separate"/>
                    </w:r>
                    <w:r>
                      <w:rPr>
                        <w:spacing w:val="-10"/>
                      </w:rPr>
                      <w:t>8</w:t>
                    </w:r>
                    <w:r>
                      <w:rPr>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5AD6A" w14:textId="77777777" w:rsidR="003236BA" w:rsidRDefault="00000000">
    <w:pPr>
      <w:pStyle w:val="BodyText"/>
      <w:spacing w:line="14" w:lineRule="auto"/>
      <w:ind w:left="0"/>
      <w:rPr>
        <w:sz w:val="20"/>
      </w:rPr>
    </w:pPr>
    <w:r>
      <w:rPr>
        <w:noProof/>
        <w:sz w:val="20"/>
      </w:rPr>
      <mc:AlternateContent>
        <mc:Choice Requires="wps">
          <w:drawing>
            <wp:anchor distT="0" distB="0" distL="0" distR="0" simplePos="0" relativeHeight="486316032" behindDoc="1" locked="0" layoutInCell="1" allowOverlap="1" wp14:anchorId="2F7C6640" wp14:editId="526B6ADC">
              <wp:simplePos x="0" y="0"/>
              <wp:positionH relativeFrom="page">
                <wp:posOffset>6466201</wp:posOffset>
              </wp:positionH>
              <wp:positionV relativeFrom="page">
                <wp:posOffset>9869528</wp:posOffset>
              </wp:positionV>
              <wp:extent cx="230504" cy="19685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96850"/>
                      </a:xfrm>
                      <a:prstGeom prst="rect">
                        <a:avLst/>
                      </a:prstGeom>
                    </wps:spPr>
                    <wps:txbx>
                      <w:txbxContent>
                        <w:p w14:paraId="38F35DC6" w14:textId="77777777" w:rsidR="003236BA" w:rsidRDefault="00000000">
                          <w:pPr>
                            <w:spacing w:before="2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2F7C6640" id="_x0000_t202" coordsize="21600,21600" o:spt="202" path="m,l,21600r21600,l21600,xe">
              <v:stroke joinstyle="miter"/>
              <v:path gradientshapeok="t" o:connecttype="rect"/>
            </v:shapetype>
            <v:shape id="Textbox 11" o:spid="_x0000_s1031" type="#_x0000_t202" style="position:absolute;margin-left:509.15pt;margin-top:777.15pt;width:18.15pt;height:15.5pt;z-index:-17000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" filled="f" stroked="f">
              <v:textbox inset="0,0,0,0">
                <w:txbxContent>
                  <w:p w14:paraId="38F35DC6" w14:textId="77777777" w:rsidR="003236BA" w:rsidRDefault="00000000">
                    <w:pPr>
                      <w:spacing w:before="2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91458" w14:textId="77777777" w:rsidR="003236BA" w:rsidRDefault="00000000">
    <w:pPr>
      <w:pStyle w:val="BodyText"/>
      <w:spacing w:line="14" w:lineRule="auto"/>
      <w:ind w:left="0"/>
      <w:rPr>
        <w:sz w:val="20"/>
      </w:rPr>
    </w:pPr>
    <w:r>
      <w:rPr>
        <w:noProof/>
        <w:sz w:val="20"/>
      </w:rPr>
      <mc:AlternateContent>
        <mc:Choice Requires="wps">
          <w:drawing>
            <wp:anchor distT="0" distB="0" distL="0" distR="0" simplePos="0" relativeHeight="486317568" behindDoc="1" locked="0" layoutInCell="1" allowOverlap="1" wp14:anchorId="67435A72" wp14:editId="1DF1C7FE">
              <wp:simplePos x="0" y="0"/>
              <wp:positionH relativeFrom="page">
                <wp:posOffset>9598018</wp:posOffset>
              </wp:positionH>
              <wp:positionV relativeFrom="page">
                <wp:posOffset>6739233</wp:posOffset>
              </wp:positionV>
              <wp:extent cx="230504" cy="19685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96850"/>
                      </a:xfrm>
                      <a:prstGeom prst="rect">
                        <a:avLst/>
                      </a:prstGeom>
                    </wps:spPr>
                    <wps:txbx>
                      <w:txbxContent>
                        <w:p w14:paraId="4D37D08B" w14:textId="77777777" w:rsidR="003236BA" w:rsidRDefault="00000000">
                          <w:pPr>
                            <w:spacing w:before="20"/>
                            <w:ind w:left="60"/>
                          </w:pPr>
                          <w:r>
                            <w:rPr>
                              <w:spacing w:val="-5"/>
                            </w:rPr>
                            <w:fldChar w:fldCharType="begin"/>
                          </w:r>
                          <w:r>
                            <w:rPr>
                              <w:spacing w:val="-5"/>
                            </w:rPr>
                            <w:instrText xml:space="preserve"> PAGE </w:instrText>
                          </w:r>
                          <w:r>
                            <w:rPr>
                              <w:spacing w:val="-5"/>
                            </w:rPr>
                            <w:fldChar w:fldCharType="separate"/>
                          </w:r>
                          <w:r>
                            <w:rPr>
                              <w:spacing w:val="-5"/>
                            </w:rPr>
                            <w:t>34</w:t>
                          </w:r>
                          <w:r>
                            <w:rPr>
                              <w:spacing w:val="-5"/>
                            </w:rPr>
                            <w:fldChar w:fldCharType="end"/>
                          </w:r>
                        </w:p>
                      </w:txbxContent>
                    </wps:txbx>
                    <wps:bodyPr wrap="square" lIns="0" tIns="0" rIns="0" bIns="0" rtlCol="0">
                      <a:noAutofit/>
                    </wps:bodyPr>
                  </wps:wsp>
                </a:graphicData>
              </a:graphic>
            </wp:anchor>
          </w:drawing>
        </mc:Choice>
        <mc:Fallback>
          <w:pict>
            <v:shapetype w14:anchorId="67435A72" id="_x0000_t202" coordsize="21600,21600" o:spt="202" path="m,l,21600r21600,l21600,xe">
              <v:stroke joinstyle="miter"/>
              <v:path gradientshapeok="t" o:connecttype="rect"/>
            </v:shapetype>
            <v:shape id="Textbox 17" o:spid="_x0000_s1033" type="#_x0000_t202" style="position:absolute;margin-left:755.75pt;margin-top:530.65pt;width:18.15pt;height:15.5pt;z-index:-16998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" filled="f" stroked="f">
              <v:textbox inset="0,0,0,0">
                <w:txbxContent>
                  <w:p w14:paraId="4D37D08B" w14:textId="77777777" w:rsidR="003236BA" w:rsidRDefault="00000000">
                    <w:pPr>
                      <w:spacing w:before="20"/>
                      <w:ind w:left="60"/>
                    </w:pPr>
                    <w:r>
                      <w:rPr>
                        <w:spacing w:val="-5"/>
                      </w:rPr>
                      <w:fldChar w:fldCharType="begin"/>
                    </w:r>
                    <w:r>
                      <w:rPr>
                        <w:spacing w:val="-5"/>
                      </w:rPr>
                      <w:instrText xml:space="preserve"> PAGE </w:instrText>
                    </w:r>
                    <w:r>
                      <w:rPr>
                        <w:spacing w:val="-5"/>
                      </w:rPr>
                      <w:fldChar w:fldCharType="separate"/>
                    </w:r>
                    <w:r>
                      <w:rPr>
                        <w:spacing w:val="-5"/>
                      </w:rPr>
                      <w:t>34</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56822" w14:textId="77777777" w:rsidR="00B3101D" w:rsidRDefault="00B3101D">
      <w:r>
        <w:separator/>
      </w:r>
    </w:p>
  </w:footnote>
  <w:footnote w:type="continuationSeparator" w:id="0">
    <w:p w14:paraId="23A07628" w14:textId="77777777" w:rsidR="00B3101D" w:rsidRDefault="00B31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316EE" w14:textId="77777777" w:rsidR="003236BA" w:rsidRDefault="00000000">
    <w:pPr>
      <w:pStyle w:val="BodyText"/>
      <w:spacing w:line="14" w:lineRule="auto"/>
      <w:ind w:left="0"/>
      <w:rPr>
        <w:sz w:val="20"/>
      </w:rPr>
    </w:pPr>
    <w:r>
      <w:rPr>
        <w:noProof/>
        <w:sz w:val="20"/>
      </w:rPr>
      <w:drawing>
        <wp:anchor distT="0" distB="0" distL="0" distR="0" simplePos="0" relativeHeight="486311936" behindDoc="1" locked="0" layoutInCell="1" allowOverlap="1" wp14:anchorId="4E9521B5" wp14:editId="4A3AFE76">
          <wp:simplePos x="0" y="0"/>
          <wp:positionH relativeFrom="page">
            <wp:posOffset>4681221</wp:posOffset>
          </wp:positionH>
          <wp:positionV relativeFrom="page">
            <wp:posOffset>172750</wp:posOffset>
          </wp:positionV>
          <wp:extent cx="1964689" cy="89087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964689" cy="890871"/>
                  </a:xfrm>
                  <a:prstGeom prst="rect">
                    <a:avLst/>
                  </a:prstGeom>
                </pic:spPr>
              </pic:pic>
            </a:graphicData>
          </a:graphic>
        </wp:anchor>
      </w:drawing>
    </w:r>
    <w:r>
      <w:rPr>
        <w:noProof/>
        <w:sz w:val="20"/>
      </w:rPr>
      <mc:AlternateContent>
        <mc:Choice Requires="wps">
          <w:drawing>
            <wp:anchor distT="0" distB="0" distL="0" distR="0" simplePos="0" relativeHeight="486312448" behindDoc="1" locked="0" layoutInCell="1" allowOverlap="1" wp14:anchorId="5440D4C6" wp14:editId="562F9CF3">
              <wp:simplePos x="0" y="0"/>
              <wp:positionH relativeFrom="page">
                <wp:posOffset>996187</wp:posOffset>
              </wp:positionH>
              <wp:positionV relativeFrom="page">
                <wp:posOffset>543172</wp:posOffset>
              </wp:positionV>
              <wp:extent cx="2719705" cy="4216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19705" cy="421640"/>
                      </a:xfrm>
                      <a:prstGeom prst="rect">
                        <a:avLst/>
                      </a:prstGeom>
                    </wps:spPr>
                    <wps:txbx>
                      <w:txbxContent>
                        <w:p w14:paraId="5F92296C" w14:textId="77777777" w:rsidR="003236BA" w:rsidRDefault="00000000">
                          <w:pPr>
                            <w:spacing w:before="21"/>
                            <w:ind w:left="20"/>
                            <w:rPr>
                              <w:rFonts w:ascii="Arial Black" w:hAnsi="Arial Black"/>
                            </w:rPr>
                          </w:pPr>
                          <w:r>
                            <w:rPr>
                              <w:rFonts w:ascii="Arial Black" w:hAnsi="Arial Black"/>
                              <w:color w:val="A84D98"/>
                            </w:rPr>
                            <w:t>“Good support isn’t just about ‘services’</w:t>
                          </w:r>
                          <w:r>
                            <w:rPr>
                              <w:rFonts w:ascii="Arial Black" w:hAnsi="Arial Black"/>
                              <w:color w:val="A84D98"/>
                              <w:spacing w:val="-7"/>
                            </w:rPr>
                            <w:t xml:space="preserve"> </w:t>
                          </w:r>
                          <w:r>
                            <w:rPr>
                              <w:rFonts w:ascii="Arial Black" w:hAnsi="Arial Black"/>
                              <w:color w:val="A84D98"/>
                            </w:rPr>
                            <w:t>–</w:t>
                          </w:r>
                          <w:r>
                            <w:rPr>
                              <w:rFonts w:ascii="Arial Black" w:hAnsi="Arial Black"/>
                              <w:color w:val="A84D98"/>
                              <w:spacing w:val="-7"/>
                            </w:rPr>
                            <w:t xml:space="preserve"> </w:t>
                          </w:r>
                          <w:r>
                            <w:rPr>
                              <w:rFonts w:ascii="Arial Black" w:hAnsi="Arial Black"/>
                              <w:color w:val="A84D98"/>
                            </w:rPr>
                            <w:t>it’s</w:t>
                          </w:r>
                          <w:r>
                            <w:rPr>
                              <w:rFonts w:ascii="Arial Black" w:hAnsi="Arial Black"/>
                              <w:color w:val="A84D98"/>
                              <w:spacing w:val="-7"/>
                            </w:rPr>
                            <w:t xml:space="preserve"> </w:t>
                          </w:r>
                          <w:r>
                            <w:rPr>
                              <w:rFonts w:ascii="Arial Black" w:hAnsi="Arial Black"/>
                              <w:color w:val="A84D98"/>
                            </w:rPr>
                            <w:t>about</w:t>
                          </w:r>
                          <w:r>
                            <w:rPr>
                              <w:rFonts w:ascii="Arial Black" w:hAnsi="Arial Black"/>
                              <w:color w:val="A84D98"/>
                              <w:spacing w:val="-7"/>
                            </w:rPr>
                            <w:t xml:space="preserve"> </w:t>
                          </w:r>
                          <w:r>
                            <w:rPr>
                              <w:rFonts w:ascii="Arial Black" w:hAnsi="Arial Black"/>
                              <w:color w:val="A84D98"/>
                            </w:rPr>
                            <w:t>having</w:t>
                          </w:r>
                          <w:r>
                            <w:rPr>
                              <w:rFonts w:ascii="Arial Black" w:hAnsi="Arial Black"/>
                              <w:color w:val="A84D98"/>
                              <w:spacing w:val="-7"/>
                            </w:rPr>
                            <w:t xml:space="preserve"> </w:t>
                          </w:r>
                          <w:r>
                            <w:rPr>
                              <w:rFonts w:ascii="Arial Black" w:hAnsi="Arial Black"/>
                              <w:color w:val="A84D98"/>
                            </w:rPr>
                            <w:t>a</w:t>
                          </w:r>
                          <w:r>
                            <w:rPr>
                              <w:rFonts w:ascii="Arial Black" w:hAnsi="Arial Black"/>
                              <w:color w:val="A84D98"/>
                              <w:spacing w:val="-7"/>
                            </w:rPr>
                            <w:t xml:space="preserve"> </w:t>
                          </w:r>
                          <w:r>
                            <w:rPr>
                              <w:rFonts w:ascii="Arial Black" w:hAnsi="Arial Black"/>
                              <w:color w:val="A84D98"/>
                            </w:rPr>
                            <w:t>life.”</w:t>
                          </w:r>
                        </w:p>
                      </w:txbxContent>
                    </wps:txbx>
                    <wps:bodyPr wrap="square" lIns="0" tIns="0" rIns="0" bIns="0" rtlCol="0">
                      <a:noAutofit/>
                    </wps:bodyPr>
                  </wps:wsp>
                </a:graphicData>
              </a:graphic>
            </wp:anchor>
          </w:drawing>
        </mc:Choice>
        <mc:Fallback>
          <w:pict>
            <v:shapetype w14:anchorId="5440D4C6" id="_x0000_t202" coordsize="21600,21600" o:spt="202" path="m,l,21600r21600,l21600,xe">
              <v:stroke joinstyle="miter"/>
              <v:path gradientshapeok="t" o:connecttype="rect"/>
            </v:shapetype>
            <v:shape id="Textbox 2" o:spid="_x0000_s1026" type="#_x0000_t202" style="position:absolute;margin-left:78.45pt;margin-top:42.75pt;width:214.15pt;height:33.2pt;z-index:-17004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" filled="f" stroked="f">
              <v:textbox inset="0,0,0,0">
                <w:txbxContent>
                  <w:p w14:paraId="5F92296C" w14:textId="77777777" w:rsidR="003236BA" w:rsidRDefault="00000000">
                    <w:pPr>
                      <w:spacing w:before="21"/>
                      <w:ind w:left="20"/>
                      <w:rPr>
                        <w:rFonts w:ascii="Arial Black" w:hAnsi="Arial Black"/>
                      </w:rPr>
                    </w:pPr>
                    <w:r>
                      <w:rPr>
                        <w:rFonts w:ascii="Arial Black" w:hAnsi="Arial Black"/>
                        <w:color w:val="A84D98"/>
                      </w:rPr>
                      <w:t>“Good support isn’t just about ‘services’</w:t>
                    </w:r>
                    <w:r>
                      <w:rPr>
                        <w:rFonts w:ascii="Arial Black" w:hAnsi="Arial Black"/>
                        <w:color w:val="A84D98"/>
                        <w:spacing w:val="-7"/>
                      </w:rPr>
                      <w:t xml:space="preserve"> </w:t>
                    </w:r>
                    <w:r>
                      <w:rPr>
                        <w:rFonts w:ascii="Arial Black" w:hAnsi="Arial Black"/>
                        <w:color w:val="A84D98"/>
                      </w:rPr>
                      <w:t>–</w:t>
                    </w:r>
                    <w:r>
                      <w:rPr>
                        <w:rFonts w:ascii="Arial Black" w:hAnsi="Arial Black"/>
                        <w:color w:val="A84D98"/>
                        <w:spacing w:val="-7"/>
                      </w:rPr>
                      <w:t xml:space="preserve"> </w:t>
                    </w:r>
                    <w:r>
                      <w:rPr>
                        <w:rFonts w:ascii="Arial Black" w:hAnsi="Arial Black"/>
                        <w:color w:val="A84D98"/>
                      </w:rPr>
                      <w:t>it’s</w:t>
                    </w:r>
                    <w:r>
                      <w:rPr>
                        <w:rFonts w:ascii="Arial Black" w:hAnsi="Arial Black"/>
                        <w:color w:val="A84D98"/>
                        <w:spacing w:val="-7"/>
                      </w:rPr>
                      <w:t xml:space="preserve"> </w:t>
                    </w:r>
                    <w:r>
                      <w:rPr>
                        <w:rFonts w:ascii="Arial Black" w:hAnsi="Arial Black"/>
                        <w:color w:val="A84D98"/>
                      </w:rPr>
                      <w:t>about</w:t>
                    </w:r>
                    <w:r>
                      <w:rPr>
                        <w:rFonts w:ascii="Arial Black" w:hAnsi="Arial Black"/>
                        <w:color w:val="A84D98"/>
                        <w:spacing w:val="-7"/>
                      </w:rPr>
                      <w:t xml:space="preserve"> </w:t>
                    </w:r>
                    <w:r>
                      <w:rPr>
                        <w:rFonts w:ascii="Arial Black" w:hAnsi="Arial Black"/>
                        <w:color w:val="A84D98"/>
                      </w:rPr>
                      <w:t>having</w:t>
                    </w:r>
                    <w:r>
                      <w:rPr>
                        <w:rFonts w:ascii="Arial Black" w:hAnsi="Arial Black"/>
                        <w:color w:val="A84D98"/>
                        <w:spacing w:val="-7"/>
                      </w:rPr>
                      <w:t xml:space="preserve"> </w:t>
                    </w:r>
                    <w:r>
                      <w:rPr>
                        <w:rFonts w:ascii="Arial Black" w:hAnsi="Arial Black"/>
                        <w:color w:val="A84D98"/>
                      </w:rPr>
                      <w:t>a</w:t>
                    </w:r>
                    <w:r>
                      <w:rPr>
                        <w:rFonts w:ascii="Arial Black" w:hAnsi="Arial Black"/>
                        <w:color w:val="A84D98"/>
                        <w:spacing w:val="-7"/>
                      </w:rPr>
                      <w:t xml:space="preserve"> </w:t>
                    </w:r>
                    <w:r>
                      <w:rPr>
                        <w:rFonts w:ascii="Arial Black" w:hAnsi="Arial Black"/>
                        <w:color w:val="A84D98"/>
                      </w:rPr>
                      <w:t>life.”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E9C7D" w14:textId="77777777" w:rsidR="003236BA" w:rsidRDefault="00000000">
    <w:pPr>
      <w:pStyle w:val="BodyText"/>
      <w:spacing w:line="14" w:lineRule="auto"/>
      <w:ind w:left="0"/>
      <w:rPr>
        <w:sz w:val="20"/>
      </w:rPr>
    </w:pPr>
    <w:r>
      <w:rPr>
        <w:noProof/>
        <w:sz w:val="20"/>
      </w:rPr>
      <w:drawing>
        <wp:anchor distT="0" distB="0" distL="0" distR="0" simplePos="0" relativeHeight="486313472" behindDoc="1" locked="0" layoutInCell="1" allowOverlap="1" wp14:anchorId="3E6C086E" wp14:editId="518C49DD">
          <wp:simplePos x="0" y="0"/>
          <wp:positionH relativeFrom="page">
            <wp:posOffset>4681221</wp:posOffset>
          </wp:positionH>
          <wp:positionV relativeFrom="page">
            <wp:posOffset>172751</wp:posOffset>
          </wp:positionV>
          <wp:extent cx="1964689" cy="890871"/>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cstate="print"/>
                  <a:stretch>
                    <a:fillRect/>
                  </a:stretch>
                </pic:blipFill>
                <pic:spPr>
                  <a:xfrm>
                    <a:off x="0" y="0"/>
                    <a:ext cx="1964689" cy="890871"/>
                  </a:xfrm>
                  <a:prstGeom prst="rect">
                    <a:avLst/>
                  </a:prstGeom>
                </pic:spPr>
              </pic:pic>
            </a:graphicData>
          </a:graphic>
        </wp:anchor>
      </w:drawing>
    </w:r>
    <w:r>
      <w:rPr>
        <w:noProof/>
        <w:sz w:val="20"/>
      </w:rPr>
      <mc:AlternateContent>
        <mc:Choice Requires="wps">
          <w:drawing>
            <wp:anchor distT="0" distB="0" distL="0" distR="0" simplePos="0" relativeHeight="486313984" behindDoc="1" locked="0" layoutInCell="1" allowOverlap="1" wp14:anchorId="0DFA9554" wp14:editId="613F7C86">
              <wp:simplePos x="0" y="0"/>
              <wp:positionH relativeFrom="page">
                <wp:posOffset>996187</wp:posOffset>
              </wp:positionH>
              <wp:positionV relativeFrom="page">
                <wp:posOffset>543173</wp:posOffset>
              </wp:positionV>
              <wp:extent cx="2719705" cy="42164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19705" cy="421640"/>
                      </a:xfrm>
                      <a:prstGeom prst="rect">
                        <a:avLst/>
                      </a:prstGeom>
                    </wps:spPr>
                    <wps:txbx>
                      <w:txbxContent>
                        <w:p w14:paraId="5A2D18CF" w14:textId="77777777" w:rsidR="003236BA" w:rsidRDefault="00000000">
                          <w:pPr>
                            <w:spacing w:before="21"/>
                            <w:ind w:left="20"/>
                            <w:rPr>
                              <w:rFonts w:ascii="Arial Black" w:hAnsi="Arial Black"/>
                            </w:rPr>
                          </w:pPr>
                          <w:r>
                            <w:rPr>
                              <w:rFonts w:ascii="Arial Black" w:hAnsi="Arial Black"/>
                              <w:color w:val="A84D98"/>
                            </w:rPr>
                            <w:t>“Good support isn’t just about ‘services’</w:t>
                          </w:r>
                          <w:r>
                            <w:rPr>
                              <w:rFonts w:ascii="Arial Black" w:hAnsi="Arial Black"/>
                              <w:color w:val="A84D98"/>
                              <w:spacing w:val="-7"/>
                            </w:rPr>
                            <w:t xml:space="preserve"> </w:t>
                          </w:r>
                          <w:r>
                            <w:rPr>
                              <w:rFonts w:ascii="Arial Black" w:hAnsi="Arial Black"/>
                              <w:color w:val="A84D98"/>
                            </w:rPr>
                            <w:t>–</w:t>
                          </w:r>
                          <w:r>
                            <w:rPr>
                              <w:rFonts w:ascii="Arial Black" w:hAnsi="Arial Black"/>
                              <w:color w:val="A84D98"/>
                              <w:spacing w:val="-7"/>
                            </w:rPr>
                            <w:t xml:space="preserve"> </w:t>
                          </w:r>
                          <w:r>
                            <w:rPr>
                              <w:rFonts w:ascii="Arial Black" w:hAnsi="Arial Black"/>
                              <w:color w:val="A84D98"/>
                            </w:rPr>
                            <w:t>it’s</w:t>
                          </w:r>
                          <w:r>
                            <w:rPr>
                              <w:rFonts w:ascii="Arial Black" w:hAnsi="Arial Black"/>
                              <w:color w:val="A84D98"/>
                              <w:spacing w:val="-7"/>
                            </w:rPr>
                            <w:t xml:space="preserve"> </w:t>
                          </w:r>
                          <w:r>
                            <w:rPr>
                              <w:rFonts w:ascii="Arial Black" w:hAnsi="Arial Black"/>
                              <w:color w:val="A84D98"/>
                            </w:rPr>
                            <w:t>about</w:t>
                          </w:r>
                          <w:r>
                            <w:rPr>
                              <w:rFonts w:ascii="Arial Black" w:hAnsi="Arial Black"/>
                              <w:color w:val="A84D98"/>
                              <w:spacing w:val="-7"/>
                            </w:rPr>
                            <w:t xml:space="preserve"> </w:t>
                          </w:r>
                          <w:r>
                            <w:rPr>
                              <w:rFonts w:ascii="Arial Black" w:hAnsi="Arial Black"/>
                              <w:color w:val="A84D98"/>
                            </w:rPr>
                            <w:t>having</w:t>
                          </w:r>
                          <w:r>
                            <w:rPr>
                              <w:rFonts w:ascii="Arial Black" w:hAnsi="Arial Black"/>
                              <w:color w:val="A84D98"/>
                              <w:spacing w:val="-7"/>
                            </w:rPr>
                            <w:t xml:space="preserve"> </w:t>
                          </w:r>
                          <w:r>
                            <w:rPr>
                              <w:rFonts w:ascii="Arial Black" w:hAnsi="Arial Black"/>
                              <w:color w:val="A84D98"/>
                            </w:rPr>
                            <w:t>a</w:t>
                          </w:r>
                          <w:r>
                            <w:rPr>
                              <w:rFonts w:ascii="Arial Black" w:hAnsi="Arial Black"/>
                              <w:color w:val="A84D98"/>
                              <w:spacing w:val="-7"/>
                            </w:rPr>
                            <w:t xml:space="preserve"> </w:t>
                          </w:r>
                          <w:r>
                            <w:rPr>
                              <w:rFonts w:ascii="Arial Black" w:hAnsi="Arial Black"/>
                              <w:color w:val="A84D98"/>
                            </w:rPr>
                            <w:t>life.”</w:t>
                          </w:r>
                        </w:p>
                      </w:txbxContent>
                    </wps:txbx>
                    <wps:bodyPr wrap="square" lIns="0" tIns="0" rIns="0" bIns="0" rtlCol="0">
                      <a:noAutofit/>
                    </wps:bodyPr>
                  </wps:wsp>
                </a:graphicData>
              </a:graphic>
            </wp:anchor>
          </w:drawing>
        </mc:Choice>
        <mc:Fallback>
          <w:pict>
            <v:shapetype w14:anchorId="0DFA9554" id="_x0000_t202" coordsize="21600,21600" o:spt="202" path="m,l,21600r21600,l21600,xe">
              <v:stroke joinstyle="miter"/>
              <v:path gradientshapeok="t" o:connecttype="rect"/>
            </v:shapetype>
            <v:shape id="Textbox 7" o:spid="_x0000_s1028" type="#_x0000_t202" style="position:absolute;margin-left:78.45pt;margin-top:42.75pt;width:214.15pt;height:33.2pt;z-index:-17002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" filled="f" stroked="f">
              <v:textbox inset="0,0,0,0">
                <w:txbxContent>
                  <w:p w14:paraId="5A2D18CF" w14:textId="77777777" w:rsidR="003236BA" w:rsidRDefault="00000000">
                    <w:pPr>
                      <w:spacing w:before="21"/>
                      <w:ind w:left="20"/>
                      <w:rPr>
                        <w:rFonts w:ascii="Arial Black" w:hAnsi="Arial Black"/>
                      </w:rPr>
                    </w:pPr>
                    <w:r>
                      <w:rPr>
                        <w:rFonts w:ascii="Arial Black" w:hAnsi="Arial Black"/>
                        <w:color w:val="A84D98"/>
                      </w:rPr>
                      <w:t>“Good support isn’t just about ‘services’</w:t>
                    </w:r>
                    <w:r>
                      <w:rPr>
                        <w:rFonts w:ascii="Arial Black" w:hAnsi="Arial Black"/>
                        <w:color w:val="A84D98"/>
                        <w:spacing w:val="-7"/>
                      </w:rPr>
                      <w:t xml:space="preserve"> </w:t>
                    </w:r>
                    <w:r>
                      <w:rPr>
                        <w:rFonts w:ascii="Arial Black" w:hAnsi="Arial Black"/>
                        <w:color w:val="A84D98"/>
                      </w:rPr>
                      <w:t>–</w:t>
                    </w:r>
                    <w:r>
                      <w:rPr>
                        <w:rFonts w:ascii="Arial Black" w:hAnsi="Arial Black"/>
                        <w:color w:val="A84D98"/>
                        <w:spacing w:val="-7"/>
                      </w:rPr>
                      <w:t xml:space="preserve"> </w:t>
                    </w:r>
                    <w:r>
                      <w:rPr>
                        <w:rFonts w:ascii="Arial Black" w:hAnsi="Arial Black"/>
                        <w:color w:val="A84D98"/>
                      </w:rPr>
                      <w:t>it’s</w:t>
                    </w:r>
                    <w:r>
                      <w:rPr>
                        <w:rFonts w:ascii="Arial Black" w:hAnsi="Arial Black"/>
                        <w:color w:val="A84D98"/>
                        <w:spacing w:val="-7"/>
                      </w:rPr>
                      <w:t xml:space="preserve"> </w:t>
                    </w:r>
                    <w:r>
                      <w:rPr>
                        <w:rFonts w:ascii="Arial Black" w:hAnsi="Arial Black"/>
                        <w:color w:val="A84D98"/>
                      </w:rPr>
                      <w:t>about</w:t>
                    </w:r>
                    <w:r>
                      <w:rPr>
                        <w:rFonts w:ascii="Arial Black" w:hAnsi="Arial Black"/>
                        <w:color w:val="A84D98"/>
                        <w:spacing w:val="-7"/>
                      </w:rPr>
                      <w:t xml:space="preserve"> </w:t>
                    </w:r>
                    <w:r>
                      <w:rPr>
                        <w:rFonts w:ascii="Arial Black" w:hAnsi="Arial Black"/>
                        <w:color w:val="A84D98"/>
                      </w:rPr>
                      <w:t>having</w:t>
                    </w:r>
                    <w:r>
                      <w:rPr>
                        <w:rFonts w:ascii="Arial Black" w:hAnsi="Arial Black"/>
                        <w:color w:val="A84D98"/>
                        <w:spacing w:val="-7"/>
                      </w:rPr>
                      <w:t xml:space="preserve"> </w:t>
                    </w:r>
                    <w:r>
                      <w:rPr>
                        <w:rFonts w:ascii="Arial Black" w:hAnsi="Arial Black"/>
                        <w:color w:val="A84D98"/>
                      </w:rPr>
                      <w:t>a</w:t>
                    </w:r>
                    <w:r>
                      <w:rPr>
                        <w:rFonts w:ascii="Arial Black" w:hAnsi="Arial Black"/>
                        <w:color w:val="A84D98"/>
                        <w:spacing w:val="-7"/>
                      </w:rPr>
                      <w:t xml:space="preserve"> </w:t>
                    </w:r>
                    <w:r>
                      <w:rPr>
                        <w:rFonts w:ascii="Arial Black" w:hAnsi="Arial Black"/>
                        <w:color w:val="A84D98"/>
                      </w:rPr>
                      <w:t>life.”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A35B9" w14:textId="77777777" w:rsidR="003236BA" w:rsidRDefault="00000000">
    <w:pPr>
      <w:pStyle w:val="BodyText"/>
      <w:spacing w:line="14" w:lineRule="auto"/>
      <w:ind w:left="0"/>
      <w:rPr>
        <w:sz w:val="20"/>
      </w:rPr>
    </w:pPr>
    <w:r>
      <w:rPr>
        <w:noProof/>
        <w:sz w:val="20"/>
      </w:rPr>
      <w:drawing>
        <wp:anchor distT="0" distB="0" distL="0" distR="0" simplePos="0" relativeHeight="486315008" behindDoc="1" locked="0" layoutInCell="1" allowOverlap="1" wp14:anchorId="631C1202" wp14:editId="46EBB669">
          <wp:simplePos x="0" y="0"/>
          <wp:positionH relativeFrom="page">
            <wp:posOffset>4681221</wp:posOffset>
          </wp:positionH>
          <wp:positionV relativeFrom="page">
            <wp:posOffset>172750</wp:posOffset>
          </wp:positionV>
          <wp:extent cx="1964689" cy="890871"/>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 cstate="print"/>
                  <a:stretch>
                    <a:fillRect/>
                  </a:stretch>
                </pic:blipFill>
                <pic:spPr>
                  <a:xfrm>
                    <a:off x="0" y="0"/>
                    <a:ext cx="1964689" cy="890871"/>
                  </a:xfrm>
                  <a:prstGeom prst="rect">
                    <a:avLst/>
                  </a:prstGeom>
                </pic:spPr>
              </pic:pic>
            </a:graphicData>
          </a:graphic>
        </wp:anchor>
      </w:drawing>
    </w:r>
    <w:r>
      <w:rPr>
        <w:noProof/>
        <w:sz w:val="20"/>
      </w:rPr>
      <mc:AlternateContent>
        <mc:Choice Requires="wps">
          <w:drawing>
            <wp:anchor distT="0" distB="0" distL="0" distR="0" simplePos="0" relativeHeight="486315520" behindDoc="1" locked="0" layoutInCell="1" allowOverlap="1" wp14:anchorId="5BC1B242" wp14:editId="30E07F32">
              <wp:simplePos x="0" y="0"/>
              <wp:positionH relativeFrom="page">
                <wp:posOffset>996187</wp:posOffset>
              </wp:positionH>
              <wp:positionV relativeFrom="page">
                <wp:posOffset>543172</wp:posOffset>
              </wp:positionV>
              <wp:extent cx="2719705" cy="42164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19705" cy="421640"/>
                      </a:xfrm>
                      <a:prstGeom prst="rect">
                        <a:avLst/>
                      </a:prstGeom>
                    </wps:spPr>
                    <wps:txbx>
                      <w:txbxContent>
                        <w:p w14:paraId="07479B35" w14:textId="77777777" w:rsidR="003236BA" w:rsidRDefault="00000000">
                          <w:pPr>
                            <w:spacing w:before="21"/>
                            <w:ind w:left="20"/>
                            <w:rPr>
                              <w:rFonts w:ascii="Arial Black" w:hAnsi="Arial Black"/>
                            </w:rPr>
                          </w:pPr>
                          <w:r>
                            <w:rPr>
                              <w:rFonts w:ascii="Arial Black" w:hAnsi="Arial Black"/>
                              <w:color w:val="A84D98"/>
                            </w:rPr>
                            <w:t>“Good support isn’t just about ‘services’</w:t>
                          </w:r>
                          <w:r>
                            <w:rPr>
                              <w:rFonts w:ascii="Arial Black" w:hAnsi="Arial Black"/>
                              <w:color w:val="A84D98"/>
                              <w:spacing w:val="-7"/>
                            </w:rPr>
                            <w:t xml:space="preserve"> </w:t>
                          </w:r>
                          <w:r>
                            <w:rPr>
                              <w:rFonts w:ascii="Arial Black" w:hAnsi="Arial Black"/>
                              <w:color w:val="A84D98"/>
                            </w:rPr>
                            <w:t>–</w:t>
                          </w:r>
                          <w:r>
                            <w:rPr>
                              <w:rFonts w:ascii="Arial Black" w:hAnsi="Arial Black"/>
                              <w:color w:val="A84D98"/>
                              <w:spacing w:val="-7"/>
                            </w:rPr>
                            <w:t xml:space="preserve"> </w:t>
                          </w:r>
                          <w:r>
                            <w:rPr>
                              <w:rFonts w:ascii="Arial Black" w:hAnsi="Arial Black"/>
                              <w:color w:val="A84D98"/>
                            </w:rPr>
                            <w:t>it’s</w:t>
                          </w:r>
                          <w:r>
                            <w:rPr>
                              <w:rFonts w:ascii="Arial Black" w:hAnsi="Arial Black"/>
                              <w:color w:val="A84D98"/>
                              <w:spacing w:val="-7"/>
                            </w:rPr>
                            <w:t xml:space="preserve"> </w:t>
                          </w:r>
                          <w:r>
                            <w:rPr>
                              <w:rFonts w:ascii="Arial Black" w:hAnsi="Arial Black"/>
                              <w:color w:val="A84D98"/>
                            </w:rPr>
                            <w:t>about</w:t>
                          </w:r>
                          <w:r>
                            <w:rPr>
                              <w:rFonts w:ascii="Arial Black" w:hAnsi="Arial Black"/>
                              <w:color w:val="A84D98"/>
                              <w:spacing w:val="-7"/>
                            </w:rPr>
                            <w:t xml:space="preserve"> </w:t>
                          </w:r>
                          <w:r>
                            <w:rPr>
                              <w:rFonts w:ascii="Arial Black" w:hAnsi="Arial Black"/>
                              <w:color w:val="A84D98"/>
                            </w:rPr>
                            <w:t>having</w:t>
                          </w:r>
                          <w:r>
                            <w:rPr>
                              <w:rFonts w:ascii="Arial Black" w:hAnsi="Arial Black"/>
                              <w:color w:val="A84D98"/>
                              <w:spacing w:val="-7"/>
                            </w:rPr>
                            <w:t xml:space="preserve"> </w:t>
                          </w:r>
                          <w:r>
                            <w:rPr>
                              <w:rFonts w:ascii="Arial Black" w:hAnsi="Arial Black"/>
                              <w:color w:val="A84D98"/>
                            </w:rPr>
                            <w:t>a</w:t>
                          </w:r>
                          <w:r>
                            <w:rPr>
                              <w:rFonts w:ascii="Arial Black" w:hAnsi="Arial Black"/>
                              <w:color w:val="A84D98"/>
                              <w:spacing w:val="-7"/>
                            </w:rPr>
                            <w:t xml:space="preserve"> </w:t>
                          </w:r>
                          <w:r>
                            <w:rPr>
                              <w:rFonts w:ascii="Arial Black" w:hAnsi="Arial Black"/>
                              <w:color w:val="A84D98"/>
                            </w:rPr>
                            <w:t>life.”</w:t>
                          </w:r>
                        </w:p>
                      </w:txbxContent>
                    </wps:txbx>
                    <wps:bodyPr wrap="square" lIns="0" tIns="0" rIns="0" bIns="0" rtlCol="0">
                      <a:noAutofit/>
                    </wps:bodyPr>
                  </wps:wsp>
                </a:graphicData>
              </a:graphic>
            </wp:anchor>
          </w:drawing>
        </mc:Choice>
        <mc:Fallback>
          <w:pict>
            <v:shapetype w14:anchorId="5BC1B242" id="_x0000_t202" coordsize="21600,21600" o:spt="202" path="m,l,21600r21600,l21600,xe">
              <v:stroke joinstyle="miter"/>
              <v:path gradientshapeok="t" o:connecttype="rect"/>
            </v:shapetype>
            <v:shape id="Textbox 10" o:spid="_x0000_s1030" type="#_x0000_t202" style="position:absolute;margin-left:78.45pt;margin-top:42.75pt;width:214.15pt;height:33.2pt;z-index:-17000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" filled="f" stroked="f">
              <v:textbox inset="0,0,0,0">
                <w:txbxContent>
                  <w:p w14:paraId="07479B35" w14:textId="77777777" w:rsidR="003236BA" w:rsidRDefault="00000000">
                    <w:pPr>
                      <w:spacing w:before="21"/>
                      <w:ind w:left="20"/>
                      <w:rPr>
                        <w:rFonts w:ascii="Arial Black" w:hAnsi="Arial Black"/>
                      </w:rPr>
                    </w:pPr>
                    <w:r>
                      <w:rPr>
                        <w:rFonts w:ascii="Arial Black" w:hAnsi="Arial Black"/>
                        <w:color w:val="A84D98"/>
                      </w:rPr>
                      <w:t>“Good support isn’t just about ‘services’</w:t>
                    </w:r>
                    <w:r>
                      <w:rPr>
                        <w:rFonts w:ascii="Arial Black" w:hAnsi="Arial Black"/>
                        <w:color w:val="A84D98"/>
                        <w:spacing w:val="-7"/>
                      </w:rPr>
                      <w:t xml:space="preserve"> </w:t>
                    </w:r>
                    <w:r>
                      <w:rPr>
                        <w:rFonts w:ascii="Arial Black" w:hAnsi="Arial Black"/>
                        <w:color w:val="A84D98"/>
                      </w:rPr>
                      <w:t>–</w:t>
                    </w:r>
                    <w:r>
                      <w:rPr>
                        <w:rFonts w:ascii="Arial Black" w:hAnsi="Arial Black"/>
                        <w:color w:val="A84D98"/>
                        <w:spacing w:val="-7"/>
                      </w:rPr>
                      <w:t xml:space="preserve"> </w:t>
                    </w:r>
                    <w:r>
                      <w:rPr>
                        <w:rFonts w:ascii="Arial Black" w:hAnsi="Arial Black"/>
                        <w:color w:val="A84D98"/>
                      </w:rPr>
                      <w:t>it’s</w:t>
                    </w:r>
                    <w:r>
                      <w:rPr>
                        <w:rFonts w:ascii="Arial Black" w:hAnsi="Arial Black"/>
                        <w:color w:val="A84D98"/>
                        <w:spacing w:val="-7"/>
                      </w:rPr>
                      <w:t xml:space="preserve"> </w:t>
                    </w:r>
                    <w:r>
                      <w:rPr>
                        <w:rFonts w:ascii="Arial Black" w:hAnsi="Arial Black"/>
                        <w:color w:val="A84D98"/>
                      </w:rPr>
                      <w:t>about</w:t>
                    </w:r>
                    <w:r>
                      <w:rPr>
                        <w:rFonts w:ascii="Arial Black" w:hAnsi="Arial Black"/>
                        <w:color w:val="A84D98"/>
                        <w:spacing w:val="-7"/>
                      </w:rPr>
                      <w:t xml:space="preserve"> </w:t>
                    </w:r>
                    <w:r>
                      <w:rPr>
                        <w:rFonts w:ascii="Arial Black" w:hAnsi="Arial Black"/>
                        <w:color w:val="A84D98"/>
                      </w:rPr>
                      <w:t>having</w:t>
                    </w:r>
                    <w:r>
                      <w:rPr>
                        <w:rFonts w:ascii="Arial Black" w:hAnsi="Arial Black"/>
                        <w:color w:val="A84D98"/>
                        <w:spacing w:val="-7"/>
                      </w:rPr>
                      <w:t xml:space="preserve"> </w:t>
                    </w:r>
                    <w:r>
                      <w:rPr>
                        <w:rFonts w:ascii="Arial Black" w:hAnsi="Arial Black"/>
                        <w:color w:val="A84D98"/>
                      </w:rPr>
                      <w:t>a</w:t>
                    </w:r>
                    <w:r>
                      <w:rPr>
                        <w:rFonts w:ascii="Arial Black" w:hAnsi="Arial Black"/>
                        <w:color w:val="A84D98"/>
                        <w:spacing w:val="-7"/>
                      </w:rPr>
                      <w:t xml:space="preserve"> </w:t>
                    </w:r>
                    <w:r>
                      <w:rPr>
                        <w:rFonts w:ascii="Arial Black" w:hAnsi="Arial Black"/>
                        <w:color w:val="A84D98"/>
                      </w:rPr>
                      <w:t>life.”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A2DFD" w14:textId="77777777" w:rsidR="003236BA" w:rsidRDefault="00000000">
    <w:pPr>
      <w:pStyle w:val="BodyText"/>
      <w:spacing w:line="14" w:lineRule="auto"/>
      <w:ind w:left="0"/>
      <w:rPr>
        <w:sz w:val="20"/>
      </w:rPr>
    </w:pPr>
    <w:r>
      <w:rPr>
        <w:noProof/>
        <w:sz w:val="20"/>
      </w:rPr>
      <w:drawing>
        <wp:anchor distT="0" distB="0" distL="0" distR="0" simplePos="0" relativeHeight="486316544" behindDoc="1" locked="0" layoutInCell="1" allowOverlap="1" wp14:anchorId="7DEF49F1" wp14:editId="5FF4A274">
          <wp:simplePos x="0" y="0"/>
          <wp:positionH relativeFrom="page">
            <wp:posOffset>4681221</wp:posOffset>
          </wp:positionH>
          <wp:positionV relativeFrom="page">
            <wp:posOffset>172751</wp:posOffset>
          </wp:positionV>
          <wp:extent cx="1964689" cy="890871"/>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 cstate="print"/>
                  <a:stretch>
                    <a:fillRect/>
                  </a:stretch>
                </pic:blipFill>
                <pic:spPr>
                  <a:xfrm>
                    <a:off x="0" y="0"/>
                    <a:ext cx="1964689" cy="890871"/>
                  </a:xfrm>
                  <a:prstGeom prst="rect">
                    <a:avLst/>
                  </a:prstGeom>
                </pic:spPr>
              </pic:pic>
            </a:graphicData>
          </a:graphic>
        </wp:anchor>
      </w:drawing>
    </w:r>
    <w:r>
      <w:rPr>
        <w:noProof/>
        <w:sz w:val="20"/>
      </w:rPr>
      <mc:AlternateContent>
        <mc:Choice Requires="wps">
          <w:drawing>
            <wp:anchor distT="0" distB="0" distL="0" distR="0" simplePos="0" relativeHeight="486317056" behindDoc="1" locked="0" layoutInCell="1" allowOverlap="1" wp14:anchorId="47091861" wp14:editId="42F90BB8">
              <wp:simplePos x="0" y="0"/>
              <wp:positionH relativeFrom="page">
                <wp:posOffset>996187</wp:posOffset>
              </wp:positionH>
              <wp:positionV relativeFrom="page">
                <wp:posOffset>543173</wp:posOffset>
              </wp:positionV>
              <wp:extent cx="2719705" cy="42164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19705" cy="421640"/>
                      </a:xfrm>
                      <a:prstGeom prst="rect">
                        <a:avLst/>
                      </a:prstGeom>
                    </wps:spPr>
                    <wps:txbx>
                      <w:txbxContent>
                        <w:p w14:paraId="0E629564" w14:textId="77777777" w:rsidR="003236BA" w:rsidRDefault="00000000">
                          <w:pPr>
                            <w:spacing w:before="21"/>
                            <w:ind w:left="20"/>
                            <w:rPr>
                              <w:rFonts w:ascii="Arial Black" w:hAnsi="Arial Black"/>
                            </w:rPr>
                          </w:pPr>
                          <w:r>
                            <w:rPr>
                              <w:rFonts w:ascii="Arial Black" w:hAnsi="Arial Black"/>
                              <w:color w:val="A84D98"/>
                            </w:rPr>
                            <w:t>“Good support isn’t just about ‘services’</w:t>
                          </w:r>
                          <w:r>
                            <w:rPr>
                              <w:rFonts w:ascii="Arial Black" w:hAnsi="Arial Black"/>
                              <w:color w:val="A84D98"/>
                              <w:spacing w:val="-7"/>
                            </w:rPr>
                            <w:t xml:space="preserve"> </w:t>
                          </w:r>
                          <w:r>
                            <w:rPr>
                              <w:rFonts w:ascii="Arial Black" w:hAnsi="Arial Black"/>
                              <w:color w:val="A84D98"/>
                            </w:rPr>
                            <w:t>–</w:t>
                          </w:r>
                          <w:r>
                            <w:rPr>
                              <w:rFonts w:ascii="Arial Black" w:hAnsi="Arial Black"/>
                              <w:color w:val="A84D98"/>
                              <w:spacing w:val="-7"/>
                            </w:rPr>
                            <w:t xml:space="preserve"> </w:t>
                          </w:r>
                          <w:r>
                            <w:rPr>
                              <w:rFonts w:ascii="Arial Black" w:hAnsi="Arial Black"/>
                              <w:color w:val="A84D98"/>
                            </w:rPr>
                            <w:t>it’s</w:t>
                          </w:r>
                          <w:r>
                            <w:rPr>
                              <w:rFonts w:ascii="Arial Black" w:hAnsi="Arial Black"/>
                              <w:color w:val="A84D98"/>
                              <w:spacing w:val="-7"/>
                            </w:rPr>
                            <w:t xml:space="preserve"> </w:t>
                          </w:r>
                          <w:r>
                            <w:rPr>
                              <w:rFonts w:ascii="Arial Black" w:hAnsi="Arial Black"/>
                              <w:color w:val="A84D98"/>
                            </w:rPr>
                            <w:t>about</w:t>
                          </w:r>
                          <w:r>
                            <w:rPr>
                              <w:rFonts w:ascii="Arial Black" w:hAnsi="Arial Black"/>
                              <w:color w:val="A84D98"/>
                              <w:spacing w:val="-7"/>
                            </w:rPr>
                            <w:t xml:space="preserve"> </w:t>
                          </w:r>
                          <w:r>
                            <w:rPr>
                              <w:rFonts w:ascii="Arial Black" w:hAnsi="Arial Black"/>
                              <w:color w:val="A84D98"/>
                            </w:rPr>
                            <w:t>having</w:t>
                          </w:r>
                          <w:r>
                            <w:rPr>
                              <w:rFonts w:ascii="Arial Black" w:hAnsi="Arial Black"/>
                              <w:color w:val="A84D98"/>
                              <w:spacing w:val="-7"/>
                            </w:rPr>
                            <w:t xml:space="preserve"> </w:t>
                          </w:r>
                          <w:r>
                            <w:rPr>
                              <w:rFonts w:ascii="Arial Black" w:hAnsi="Arial Black"/>
                              <w:color w:val="A84D98"/>
                            </w:rPr>
                            <w:t>a</w:t>
                          </w:r>
                          <w:r>
                            <w:rPr>
                              <w:rFonts w:ascii="Arial Black" w:hAnsi="Arial Black"/>
                              <w:color w:val="A84D98"/>
                              <w:spacing w:val="-7"/>
                            </w:rPr>
                            <w:t xml:space="preserve"> </w:t>
                          </w:r>
                          <w:r>
                            <w:rPr>
                              <w:rFonts w:ascii="Arial Black" w:hAnsi="Arial Black"/>
                              <w:color w:val="A84D98"/>
                            </w:rPr>
                            <w:t>life.”</w:t>
                          </w:r>
                        </w:p>
                      </w:txbxContent>
                    </wps:txbx>
                    <wps:bodyPr wrap="square" lIns="0" tIns="0" rIns="0" bIns="0" rtlCol="0">
                      <a:noAutofit/>
                    </wps:bodyPr>
                  </wps:wsp>
                </a:graphicData>
              </a:graphic>
            </wp:anchor>
          </w:drawing>
        </mc:Choice>
        <mc:Fallback>
          <w:pict>
            <v:shapetype w14:anchorId="47091861" id="_x0000_t202" coordsize="21600,21600" o:spt="202" path="m,l,21600r21600,l21600,xe">
              <v:stroke joinstyle="miter"/>
              <v:path gradientshapeok="t" o:connecttype="rect"/>
            </v:shapetype>
            <v:shape id="Textbox 16" o:spid="_x0000_s1032" type="#_x0000_t202" style="position:absolute;margin-left:78.45pt;margin-top:42.75pt;width:214.15pt;height:33.2pt;z-index:-16999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" filled="f" stroked="f">
              <v:textbox inset="0,0,0,0">
                <w:txbxContent>
                  <w:p w14:paraId="0E629564" w14:textId="77777777" w:rsidR="003236BA" w:rsidRDefault="00000000">
                    <w:pPr>
                      <w:spacing w:before="21"/>
                      <w:ind w:left="20"/>
                      <w:rPr>
                        <w:rFonts w:ascii="Arial Black" w:hAnsi="Arial Black"/>
                      </w:rPr>
                    </w:pPr>
                    <w:r>
                      <w:rPr>
                        <w:rFonts w:ascii="Arial Black" w:hAnsi="Arial Black"/>
                        <w:color w:val="A84D98"/>
                      </w:rPr>
                      <w:t>“Good support isn’t just about ‘services’</w:t>
                    </w:r>
                    <w:r>
                      <w:rPr>
                        <w:rFonts w:ascii="Arial Black" w:hAnsi="Arial Black"/>
                        <w:color w:val="A84D98"/>
                        <w:spacing w:val="-7"/>
                      </w:rPr>
                      <w:t xml:space="preserve"> </w:t>
                    </w:r>
                    <w:r>
                      <w:rPr>
                        <w:rFonts w:ascii="Arial Black" w:hAnsi="Arial Black"/>
                        <w:color w:val="A84D98"/>
                      </w:rPr>
                      <w:t>–</w:t>
                    </w:r>
                    <w:r>
                      <w:rPr>
                        <w:rFonts w:ascii="Arial Black" w:hAnsi="Arial Black"/>
                        <w:color w:val="A84D98"/>
                        <w:spacing w:val="-7"/>
                      </w:rPr>
                      <w:t xml:space="preserve"> </w:t>
                    </w:r>
                    <w:r>
                      <w:rPr>
                        <w:rFonts w:ascii="Arial Black" w:hAnsi="Arial Black"/>
                        <w:color w:val="A84D98"/>
                      </w:rPr>
                      <w:t>it’s</w:t>
                    </w:r>
                    <w:r>
                      <w:rPr>
                        <w:rFonts w:ascii="Arial Black" w:hAnsi="Arial Black"/>
                        <w:color w:val="A84D98"/>
                        <w:spacing w:val="-7"/>
                      </w:rPr>
                      <w:t xml:space="preserve"> </w:t>
                    </w:r>
                    <w:r>
                      <w:rPr>
                        <w:rFonts w:ascii="Arial Black" w:hAnsi="Arial Black"/>
                        <w:color w:val="A84D98"/>
                      </w:rPr>
                      <w:t>about</w:t>
                    </w:r>
                    <w:r>
                      <w:rPr>
                        <w:rFonts w:ascii="Arial Black" w:hAnsi="Arial Black"/>
                        <w:color w:val="A84D98"/>
                        <w:spacing w:val="-7"/>
                      </w:rPr>
                      <w:t xml:space="preserve"> </w:t>
                    </w:r>
                    <w:r>
                      <w:rPr>
                        <w:rFonts w:ascii="Arial Black" w:hAnsi="Arial Black"/>
                        <w:color w:val="A84D98"/>
                      </w:rPr>
                      <w:t>having</w:t>
                    </w:r>
                    <w:r>
                      <w:rPr>
                        <w:rFonts w:ascii="Arial Black" w:hAnsi="Arial Black"/>
                        <w:color w:val="A84D98"/>
                        <w:spacing w:val="-7"/>
                      </w:rPr>
                      <w:t xml:space="preserve"> </w:t>
                    </w:r>
                    <w:r>
                      <w:rPr>
                        <w:rFonts w:ascii="Arial Black" w:hAnsi="Arial Black"/>
                        <w:color w:val="A84D98"/>
                      </w:rPr>
                      <w:t>a</w:t>
                    </w:r>
                    <w:r>
                      <w:rPr>
                        <w:rFonts w:ascii="Arial Black" w:hAnsi="Arial Black"/>
                        <w:color w:val="A84D98"/>
                        <w:spacing w:val="-7"/>
                      </w:rPr>
                      <w:t xml:space="preserve"> </w:t>
                    </w:r>
                    <w:r>
                      <w:rPr>
                        <w:rFonts w:ascii="Arial Black" w:hAnsi="Arial Black"/>
                        <w:color w:val="A84D98"/>
                      </w:rPr>
                      <w:t>life.”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5A0E55"/>
    <w:multiLevelType w:val="multilevel"/>
    <w:tmpl w:val="DF0C887C"/>
    <w:lvl w:ilvl="0">
      <w:start w:val="1"/>
      <w:numFmt w:val="decimal"/>
      <w:pStyle w:val="Heading1"/>
      <w:lvlText w:val="%1."/>
      <w:lvlJc w:val="left"/>
      <w:pPr>
        <w:ind w:left="743" w:hanging="720"/>
        <w:jc w:val="left"/>
      </w:pPr>
      <w:rPr>
        <w:rFonts w:ascii="Calibri" w:eastAsia="Calibri" w:hAnsi="Calibri" w:cs="Calibri" w:hint="default"/>
        <w:b/>
        <w:bCs/>
        <w:i w:val="0"/>
        <w:iCs w:val="0"/>
        <w:color w:val="A94D98"/>
        <w:spacing w:val="0"/>
        <w:w w:val="99"/>
        <w:sz w:val="28"/>
        <w:szCs w:val="28"/>
        <w:lang w:val="en-US" w:eastAsia="en-US" w:bidi="ar-SA"/>
      </w:rPr>
    </w:lvl>
    <w:lvl w:ilvl="1">
      <w:start w:val="1"/>
      <w:numFmt w:val="decimal"/>
      <w:lvlText w:val="%1.%2"/>
      <w:lvlJc w:val="left"/>
      <w:pPr>
        <w:ind w:left="743" w:hanging="720"/>
        <w:jc w:val="left"/>
      </w:pPr>
      <w:rPr>
        <w:rFonts w:ascii="Calibri" w:eastAsia="Calibri" w:hAnsi="Calibri" w:cs="Calibri" w:hint="default"/>
        <w:b/>
        <w:bCs/>
        <w:i w:val="0"/>
        <w:iCs w:val="0"/>
        <w:spacing w:val="0"/>
        <w:w w:val="99"/>
        <w:sz w:val="28"/>
        <w:szCs w:val="28"/>
        <w:lang w:val="en-US" w:eastAsia="en-US" w:bidi="ar-SA"/>
      </w:rPr>
    </w:lvl>
    <w:lvl w:ilvl="2">
      <w:start w:val="1"/>
      <w:numFmt w:val="decimal"/>
      <w:lvlText w:val="%1.%2.%3"/>
      <w:lvlJc w:val="left"/>
      <w:pPr>
        <w:ind w:left="743" w:hanging="720"/>
        <w:jc w:val="left"/>
      </w:pPr>
      <w:rPr>
        <w:rFonts w:ascii="Calibri" w:eastAsia="Calibri" w:hAnsi="Calibri" w:cs="Calibri" w:hint="default"/>
        <w:b/>
        <w:bCs/>
        <w:i w:val="0"/>
        <w:iCs w:val="0"/>
        <w:spacing w:val="0"/>
        <w:w w:val="100"/>
        <w:sz w:val="24"/>
        <w:szCs w:val="24"/>
        <w:lang w:val="en-US" w:eastAsia="en-US" w:bidi="ar-SA"/>
      </w:rPr>
    </w:lvl>
    <w:lvl w:ilvl="3">
      <w:numFmt w:val="bullet"/>
      <w:lvlText w:val="•"/>
      <w:lvlJc w:val="left"/>
      <w:pPr>
        <w:ind w:left="3239" w:hanging="720"/>
      </w:pPr>
      <w:rPr>
        <w:rFonts w:hint="default"/>
        <w:lang w:val="en-US" w:eastAsia="en-US" w:bidi="ar-SA"/>
      </w:rPr>
    </w:lvl>
    <w:lvl w:ilvl="4">
      <w:numFmt w:val="bullet"/>
      <w:lvlText w:val="•"/>
      <w:lvlJc w:val="left"/>
      <w:pPr>
        <w:ind w:left="4072" w:hanging="720"/>
      </w:pPr>
      <w:rPr>
        <w:rFonts w:hint="default"/>
        <w:lang w:val="en-US" w:eastAsia="en-US" w:bidi="ar-SA"/>
      </w:rPr>
    </w:lvl>
    <w:lvl w:ilvl="5">
      <w:numFmt w:val="bullet"/>
      <w:lvlText w:val="•"/>
      <w:lvlJc w:val="left"/>
      <w:pPr>
        <w:ind w:left="4905" w:hanging="720"/>
      </w:pPr>
      <w:rPr>
        <w:rFonts w:hint="default"/>
        <w:lang w:val="en-US" w:eastAsia="en-US" w:bidi="ar-SA"/>
      </w:rPr>
    </w:lvl>
    <w:lvl w:ilvl="6">
      <w:numFmt w:val="bullet"/>
      <w:lvlText w:val="•"/>
      <w:lvlJc w:val="left"/>
      <w:pPr>
        <w:ind w:left="5738" w:hanging="720"/>
      </w:pPr>
      <w:rPr>
        <w:rFonts w:hint="default"/>
        <w:lang w:val="en-US" w:eastAsia="en-US" w:bidi="ar-SA"/>
      </w:rPr>
    </w:lvl>
    <w:lvl w:ilvl="7">
      <w:numFmt w:val="bullet"/>
      <w:lvlText w:val="•"/>
      <w:lvlJc w:val="left"/>
      <w:pPr>
        <w:ind w:left="6571" w:hanging="720"/>
      </w:pPr>
      <w:rPr>
        <w:rFonts w:hint="default"/>
        <w:lang w:val="en-US" w:eastAsia="en-US" w:bidi="ar-SA"/>
      </w:rPr>
    </w:lvl>
    <w:lvl w:ilvl="8">
      <w:numFmt w:val="bullet"/>
      <w:lvlText w:val="•"/>
      <w:lvlJc w:val="left"/>
      <w:pPr>
        <w:ind w:left="7404" w:hanging="720"/>
      </w:pPr>
      <w:rPr>
        <w:rFonts w:hint="default"/>
        <w:lang w:val="en-US" w:eastAsia="en-US" w:bidi="ar-SA"/>
      </w:rPr>
    </w:lvl>
  </w:abstractNum>
  <w:abstractNum w:abstractNumId="1" w15:restartNumberingAfterBreak="0">
    <w:nsid w:val="7D4A627C"/>
    <w:multiLevelType w:val="hybridMultilevel"/>
    <w:tmpl w:val="18AAB0DC"/>
    <w:lvl w:ilvl="0" w:tplc="90A23CE8">
      <w:start w:val="1"/>
      <w:numFmt w:val="decimal"/>
      <w:lvlText w:val="%1."/>
      <w:lvlJc w:val="left"/>
      <w:pPr>
        <w:ind w:left="743" w:hanging="360"/>
        <w:jc w:val="left"/>
      </w:pPr>
      <w:rPr>
        <w:rFonts w:ascii="Calibri" w:eastAsia="Calibri" w:hAnsi="Calibri" w:cs="Calibri" w:hint="default"/>
        <w:b w:val="0"/>
        <w:bCs w:val="0"/>
        <w:i w:val="0"/>
        <w:iCs w:val="0"/>
        <w:spacing w:val="-1"/>
        <w:w w:val="100"/>
        <w:sz w:val="24"/>
        <w:szCs w:val="24"/>
        <w:lang w:val="en-US" w:eastAsia="en-US" w:bidi="ar-SA"/>
      </w:rPr>
    </w:lvl>
    <w:lvl w:ilvl="1" w:tplc="1292B52A">
      <w:numFmt w:val="bullet"/>
      <w:lvlText w:val="•"/>
      <w:lvlJc w:val="left"/>
      <w:pPr>
        <w:ind w:left="1573" w:hanging="360"/>
      </w:pPr>
      <w:rPr>
        <w:rFonts w:hint="default"/>
        <w:lang w:val="en-US" w:eastAsia="en-US" w:bidi="ar-SA"/>
      </w:rPr>
    </w:lvl>
    <w:lvl w:ilvl="2" w:tplc="A2B6BD58">
      <w:numFmt w:val="bullet"/>
      <w:lvlText w:val="•"/>
      <w:lvlJc w:val="left"/>
      <w:pPr>
        <w:ind w:left="2406" w:hanging="360"/>
      </w:pPr>
      <w:rPr>
        <w:rFonts w:hint="default"/>
        <w:lang w:val="en-US" w:eastAsia="en-US" w:bidi="ar-SA"/>
      </w:rPr>
    </w:lvl>
    <w:lvl w:ilvl="3" w:tplc="76143C36">
      <w:numFmt w:val="bullet"/>
      <w:lvlText w:val="•"/>
      <w:lvlJc w:val="left"/>
      <w:pPr>
        <w:ind w:left="3239" w:hanging="360"/>
      </w:pPr>
      <w:rPr>
        <w:rFonts w:hint="default"/>
        <w:lang w:val="en-US" w:eastAsia="en-US" w:bidi="ar-SA"/>
      </w:rPr>
    </w:lvl>
    <w:lvl w:ilvl="4" w:tplc="62467BBA">
      <w:numFmt w:val="bullet"/>
      <w:lvlText w:val="•"/>
      <w:lvlJc w:val="left"/>
      <w:pPr>
        <w:ind w:left="4072" w:hanging="360"/>
      </w:pPr>
      <w:rPr>
        <w:rFonts w:hint="default"/>
        <w:lang w:val="en-US" w:eastAsia="en-US" w:bidi="ar-SA"/>
      </w:rPr>
    </w:lvl>
    <w:lvl w:ilvl="5" w:tplc="EB6A0228">
      <w:numFmt w:val="bullet"/>
      <w:lvlText w:val="•"/>
      <w:lvlJc w:val="left"/>
      <w:pPr>
        <w:ind w:left="4905" w:hanging="360"/>
      </w:pPr>
      <w:rPr>
        <w:rFonts w:hint="default"/>
        <w:lang w:val="en-US" w:eastAsia="en-US" w:bidi="ar-SA"/>
      </w:rPr>
    </w:lvl>
    <w:lvl w:ilvl="6" w:tplc="04860748">
      <w:numFmt w:val="bullet"/>
      <w:lvlText w:val="•"/>
      <w:lvlJc w:val="left"/>
      <w:pPr>
        <w:ind w:left="5738" w:hanging="360"/>
      </w:pPr>
      <w:rPr>
        <w:rFonts w:hint="default"/>
        <w:lang w:val="en-US" w:eastAsia="en-US" w:bidi="ar-SA"/>
      </w:rPr>
    </w:lvl>
    <w:lvl w:ilvl="7" w:tplc="9DE60D1A">
      <w:numFmt w:val="bullet"/>
      <w:lvlText w:val="•"/>
      <w:lvlJc w:val="left"/>
      <w:pPr>
        <w:ind w:left="6571" w:hanging="360"/>
      </w:pPr>
      <w:rPr>
        <w:rFonts w:hint="default"/>
        <w:lang w:val="en-US" w:eastAsia="en-US" w:bidi="ar-SA"/>
      </w:rPr>
    </w:lvl>
    <w:lvl w:ilvl="8" w:tplc="1AD24BC8">
      <w:numFmt w:val="bullet"/>
      <w:lvlText w:val="•"/>
      <w:lvlJc w:val="left"/>
      <w:pPr>
        <w:ind w:left="7404" w:hanging="360"/>
      </w:pPr>
      <w:rPr>
        <w:rFonts w:hint="default"/>
        <w:lang w:val="en-US" w:eastAsia="en-US" w:bidi="ar-SA"/>
      </w:rPr>
    </w:lvl>
  </w:abstractNum>
  <w:num w:numId="1" w16cid:durableId="504443116">
    <w:abstractNumId w:val="1"/>
  </w:num>
  <w:num w:numId="2" w16cid:durableId="1243101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236BA"/>
    <w:rsid w:val="003236BA"/>
    <w:rsid w:val="007C6335"/>
    <w:rsid w:val="00B3101D"/>
    <w:rsid w:val="00ED23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1AE19"/>
  <w15:docId w15:val="{D9BB0E08-F484-4405-8774-9D4CAB8DB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rsid w:val="007C6335"/>
    <w:pPr>
      <w:numPr>
        <w:numId w:val="2"/>
      </w:numPr>
      <w:tabs>
        <w:tab w:val="left" w:pos="742"/>
      </w:tabs>
      <w:spacing w:before="156"/>
      <w:ind w:left="742" w:hanging="719"/>
      <w:outlineLvl w:val="0"/>
    </w:pPr>
    <w:rPr>
      <w:b/>
      <w:bCs/>
      <w:color w:val="A94D98"/>
      <w:spacing w:val="-2"/>
      <w:sz w:val="28"/>
      <w:szCs w:val="28"/>
    </w:rPr>
  </w:style>
  <w:style w:type="paragraph" w:styleId="Heading2">
    <w:name w:val="heading 2"/>
    <w:basedOn w:val="Normal"/>
    <w:uiPriority w:val="9"/>
    <w:unhideWhenUsed/>
    <w:qFormat/>
    <w:pPr>
      <w:ind w:left="742" w:hanging="719"/>
      <w:outlineLvl w:val="1"/>
    </w:pPr>
    <w:rPr>
      <w:b/>
      <w:bCs/>
      <w:sz w:val="28"/>
      <w:szCs w:val="28"/>
    </w:rPr>
  </w:style>
  <w:style w:type="paragraph" w:styleId="Heading3">
    <w:name w:val="heading 3"/>
    <w:basedOn w:val="Normal"/>
    <w:uiPriority w:val="9"/>
    <w:unhideWhenUsed/>
    <w:qFormat/>
    <w:pPr>
      <w:ind w:left="742" w:hanging="719"/>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
    </w:pPr>
    <w:rPr>
      <w:sz w:val="24"/>
      <w:szCs w:val="24"/>
    </w:rPr>
  </w:style>
  <w:style w:type="paragraph" w:styleId="Title">
    <w:name w:val="Title"/>
    <w:basedOn w:val="Normal"/>
    <w:uiPriority w:val="10"/>
    <w:qFormat/>
    <w:rsid w:val="007C6335"/>
    <w:pPr>
      <w:spacing w:before="1" w:line="276" w:lineRule="auto"/>
      <w:ind w:left="23" w:right="113"/>
    </w:pPr>
    <w:rPr>
      <w:b/>
      <w:bCs/>
      <w:color w:val="A94D98"/>
      <w:sz w:val="32"/>
      <w:szCs w:val="32"/>
    </w:rPr>
  </w:style>
  <w:style w:type="paragraph" w:styleId="ListParagraph">
    <w:name w:val="List Paragraph"/>
    <w:basedOn w:val="Normal"/>
    <w:uiPriority w:val="1"/>
    <w:qFormat/>
    <w:pPr>
      <w:ind w:left="742" w:hanging="719"/>
    </w:pPr>
  </w:style>
  <w:style w:type="paragraph" w:customStyle="1" w:styleId="TableParagraph">
    <w:name w:val="Table Paragraph"/>
    <w:basedOn w:val="Normal"/>
    <w:uiPriority w:val="1"/>
    <w:qFormat/>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ukabif.org.uk/page/time-for-change" TargetMode="External"/><Relationship Id="rId26" Type="http://schemas.openxmlformats.org/officeDocument/2006/relationships/hyperlink" Target="https://doi.org/10.1007/s10459-023-10301-3" TargetMode="External"/><Relationship Id="rId39" Type="http://schemas.openxmlformats.org/officeDocument/2006/relationships/hyperlink" Target="https://onlinelibrary.wiley.com/doi/full/10.1111/hex.12898" TargetMode="External"/><Relationship Id="rId21" Type="http://schemas.openxmlformats.org/officeDocument/2006/relationships/hyperlink" Target="https://www.publish.csiro.au/IB/pdf/IB23060" TargetMode="External"/><Relationship Id="rId34" Type="http://schemas.openxmlformats.org/officeDocument/2006/relationships/hyperlink" Target="https://journals.sagepub.com/doi/full/10.1177/21582440211016836" TargetMode="External"/><Relationship Id="rId42" Type="http://schemas.openxmlformats.org/officeDocument/2006/relationships/hyperlink" Target="https://austinpublishinggroup.com/physical-medicine/fulltext/pmr-v2-" TargetMode="External"/><Relationship Id="rId47" Type="http://schemas.openxmlformats.org/officeDocument/2006/relationships/hyperlink" Target="https://www.tandfonline.com/doi/10.1080/02699052.2016.1225987?url_ver=Z39.88-" TargetMode="External"/><Relationship Id="rId50" Type="http://schemas.openxmlformats.org/officeDocument/2006/relationships/hyperlink" Target="https://www.tandfonline.com/doi/pdf/10.1080/03007995.2022.2043657" TargetMode="External"/><Relationship Id="rId55" Type="http://schemas.openxmlformats.org/officeDocument/2006/relationships/hyperlink" Target="https://journals.lww.com/headtraumarehab/abstract/2021/09000/staff_traumatic_brain_i" TargetMode="External"/><Relationship Id="rId63" Type="http://schemas.openxmlformats.org/officeDocument/2006/relationships/footer" Target="footer4.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healthtalk.org/using-healthtalk/" TargetMode="External"/><Relationship Id="rId20" Type="http://schemas.openxmlformats.org/officeDocument/2006/relationships/hyperlink" Target="https://braininjurymatters.org.uk/our-strategy" TargetMode="External"/><Relationship Id="rId29" Type="http://schemas.openxmlformats.org/officeDocument/2006/relationships/hyperlink" Target="https://www.magonlinelibrary.com/doi/abs/10.12968/ijtr.2014.21.8.381" TargetMode="External"/><Relationship Id="rId41" Type="http://schemas.openxmlformats.org/officeDocument/2006/relationships/hyperlink" Target="https://journals.sagepub.com/doi/abs/10.1111/ijs.12195" TargetMode="External"/><Relationship Id="rId54" Type="http://schemas.openxmlformats.org/officeDocument/2006/relationships/hyperlink" Target="https://www.tandfonline.com/doi/10.1080/02699052.2019.1686773?url_ver=Z39.88-" TargetMode="External"/><Relationship Id="rId62"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doi.org/10.1186/s12909-022-03373-z" TargetMode="External"/><Relationship Id="rId32" Type="http://schemas.openxmlformats.org/officeDocument/2006/relationships/hyperlink" Target="https://journals.sagepub.com/doi/10.3233/NRE-161379" TargetMode="External"/><Relationship Id="rId37" Type="http://schemas.openxmlformats.org/officeDocument/2006/relationships/hyperlink" Target="https://bmjopenquality.bmj.com/content/3/1/u202037.w1759" TargetMode="External"/><Relationship Id="rId40" Type="http://schemas.openxmlformats.org/officeDocument/2006/relationships/hyperlink" Target="https://onlinelibrary.wiley.com/doi/10.1111/hex.13712" TargetMode="External"/><Relationship Id="rId45" Type="http://schemas.openxmlformats.org/officeDocument/2006/relationships/hyperlink" Target="https://www.tandfonline.com/doi/full/10.1080/09638288.2022.2043465" TargetMode="External"/><Relationship Id="rId53" Type="http://schemas.openxmlformats.org/officeDocument/2006/relationships/hyperlink" Target="https://journals.plos.org/plosone/article?id=10.1371/journal.pone.0296083" TargetMode="External"/><Relationship Id="rId58" Type="http://schemas.openxmlformats.org/officeDocument/2006/relationships/hyperlink" Target="https://researchinvolvement.biomedcentral.com/articles/10.1186/s40900-024-00655-2" TargetMode="External"/><Relationship Id="rId5" Type="http://schemas.openxmlformats.org/officeDocument/2006/relationships/footnotes" Target="footnotes.xml"/><Relationship Id="rId15" Type="http://schemas.openxmlformats.org/officeDocument/2006/relationships/hyperlink" Target="https://cdoctraining.org.uk/" TargetMode="External"/><Relationship Id="rId23" Type="http://schemas.openxmlformats.org/officeDocument/2006/relationships/hyperlink" Target="https://qualitysafety.bmj.com/content/qhc/early/2021/07/11/bmjqs-2020-012729.full.pdf" TargetMode="External"/><Relationship Id="rId28" Type="http://schemas.openxmlformats.org/officeDocument/2006/relationships/hyperlink" Target="https://doi.org/10.1371/journal.pone.0306524" TargetMode="External"/><Relationship Id="rId36" Type="http://schemas.openxmlformats.org/officeDocument/2006/relationships/hyperlink" Target="https://journals.lww.com/jcehp/fulltext/2023/04340/caring_for_people_with_severe_brain" TargetMode="External"/><Relationship Id="rId49" Type="http://schemas.openxmlformats.org/officeDocument/2006/relationships/hyperlink" Target="https://www.emerald.com/insight/content/doi/10.1108/jica-04-2021-0023/full/html" TargetMode="External"/><Relationship Id="rId57" Type="http://schemas.openxmlformats.org/officeDocument/2006/relationships/hyperlink" Target="https://doi.org/10.1007/s10459-" TargetMode="External"/><Relationship Id="rId61" Type="http://schemas.openxmlformats.org/officeDocument/2006/relationships/hyperlink" Target="https://doi.org/10.12968/ijtr.2018.25.8.414" TargetMode="External"/><Relationship Id="rId10" Type="http://schemas.openxmlformats.org/officeDocument/2006/relationships/header" Target="header2.xml"/><Relationship Id="rId19" Type="http://schemas.openxmlformats.org/officeDocument/2006/relationships/hyperlink" Target="https://doi.org/10.1007/s10459-022-10137-3" TargetMode="External"/><Relationship Id="rId31" Type="http://schemas.openxmlformats.org/officeDocument/2006/relationships/hyperlink" Target="https://bmjopen.bmj.com/content/6/1/e008900" TargetMode="External"/><Relationship Id="rId44" Type="http://schemas.openxmlformats.org/officeDocument/2006/relationships/hyperlink" Target="http://www.nice.org.uk/guidance/ng232" TargetMode="External"/><Relationship Id="rId52" Type="http://schemas.openxmlformats.org/officeDocument/2006/relationships/hyperlink" Target="https://journals.sagepub.com/doi/abs/10.1177/01939459231189786" TargetMode="External"/><Relationship Id="rId60" Type="http://schemas.openxmlformats.org/officeDocument/2006/relationships/hyperlink" Target="https://journals.lww.com/jsci/fulltext/2022/49030/advocating_active_and_meaningful_inv"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headway.org.uk/about-brain-injury/further-information/statistics/" TargetMode="External"/><Relationship Id="rId14" Type="http://schemas.openxmlformats.org/officeDocument/2006/relationships/hyperlink" Target="https://www.monash.edu/medicine/pbsplus" TargetMode="External"/><Relationship Id="rId22" Type="http://schemas.openxmlformats.org/officeDocument/2006/relationships/hyperlink" Target="https://doi.org/10.1371/journal.pone.0281583" TargetMode="External"/><Relationship Id="rId27" Type="http://schemas.openxmlformats.org/officeDocument/2006/relationships/hyperlink" Target="https://doi.org/10.1080/0142159X.2019.1652731" TargetMode="External"/><Relationship Id="rId30" Type="http://schemas.openxmlformats.org/officeDocument/2006/relationships/hyperlink" Target="https://www.tandfonline.com/doi/full/10.1080/09638288.2022.2127930" TargetMode="External"/><Relationship Id="rId35" Type="http://schemas.openxmlformats.org/officeDocument/2006/relationships/hyperlink" Target="https://doi.org/10.1080/24735132.2019.1577524" TargetMode="External"/><Relationship Id="rId43" Type="http://schemas.openxmlformats.org/officeDocument/2006/relationships/hyperlink" Target="http://www.nice.org.uk/guidance/ng232" TargetMode="External"/><Relationship Id="rId48" Type="http://schemas.openxmlformats.org/officeDocument/2006/relationships/hyperlink" Target="https://journals.sagepub.com/doi/10.1177/0269215520988679?url_ver=Z39.88-" TargetMode="External"/><Relationship Id="rId56" Type="http://schemas.openxmlformats.org/officeDocument/2006/relationships/hyperlink" Target="https://www.tandfonline.com/doi/10.3109/09638288.2015.1106595?url_ver=Z39.88-" TargetMode="External"/><Relationship Id="rId64"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hyperlink" Target="https://www.tandfonline.com/doi/full/10.1080/02699052.2023.2208881" TargetMode="Externa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hyperlink" Target="https://www.aston.ac.uk/hls/aston-medical-school" TargetMode="External"/><Relationship Id="rId25" Type="http://schemas.openxmlformats.org/officeDocument/2006/relationships/hyperlink" Target="https://doi.org/10.1016/j.pec.2022.09.016" TargetMode="External"/><Relationship Id="rId33" Type="http://schemas.openxmlformats.org/officeDocument/2006/relationships/hyperlink" Target="https://bmjopen.bmj.com/content/7/4/e014109" TargetMode="External"/><Relationship Id="rId38" Type="http://schemas.openxmlformats.org/officeDocument/2006/relationships/hyperlink" Target="https://www.health.org.uk/sites/default/files/Kings_Bridges_Shine%202014%20final%20re" TargetMode="External"/><Relationship Id="rId46" Type="http://schemas.openxmlformats.org/officeDocument/2006/relationships/hyperlink" Target="https://journals.sagepub.com/doi/10.1177/0193945916636629" TargetMode="External"/><Relationship Id="rId59" Type="http://schemas.openxmlformats.org/officeDocument/2006/relationships/hyperlink" Target="https://www.frontiersin.org/journals/rehabilit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37</Pages>
  <Words>13492</Words>
  <Characters>76905</Characters>
  <Application>Microsoft Office Word</Application>
  <DocSecurity>0</DocSecurity>
  <Lines>640</Lines>
  <Paragraphs>180</Paragraphs>
  <ScaleCrop>false</ScaleCrop>
  <Company/>
  <LinksUpToDate>false</LinksUpToDate>
  <CharactersWithSpaces>90217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Munpreet K Flora</cp:lastModifiedBy>
  <cp:revision>2</cp:revision>
  <dcterms:created xsi:type="dcterms:W3CDTF">2026-01-28T11:23:00Z</dcterms:created>
  <dcterms:modified xsi:type="dcterms:W3CDTF">2026-01-28T11:24:00Z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2025-07-28T00:00:00Z</vt:filetime>
  </property>
  <property fmtid="{D5CDD505-2E9C-101B-9397-08002B2CF9AE}" pid="3" name="LastSaved">
    <vt:filetime>2026-01-28T00:00:00Z</vt:filetime>
  </property>
  <property fmtid="{D5CDD505-2E9C-101B-9397-08002B2CF9AE}" pid="4" name="Producer">
    <vt:lpwstr>macOS Version 13.7.6 (Build 22H625) Quartz PDFContext</vt:lpwstr>
  </property>
</Properties>
</file>