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C1DA" w14:textId="77777777" w:rsidR="00890522" w:rsidRDefault="00890522" w:rsidP="00890522">
      <w:pPr>
        <w:pStyle w:val="Title"/>
        <w:ind w:left="720"/>
        <w:rPr>
          <w:b/>
          <w:bCs/>
          <w:color w:val="CC0099"/>
        </w:rPr>
      </w:pPr>
      <w:r w:rsidRPr="005469EA">
        <w:rPr>
          <w:b/>
          <w:bCs/>
          <w:color w:val="CC0099"/>
        </w:rPr>
        <w:t>What works to help Older People stay happy and well at home for longer?</w:t>
      </w:r>
    </w:p>
    <w:p w14:paraId="59AF8D21" w14:textId="77777777" w:rsidR="00890522" w:rsidRDefault="00890522" w:rsidP="00890522"/>
    <w:p w14:paraId="3EC60906" w14:textId="77777777" w:rsidR="00890522" w:rsidRPr="00DA76A6" w:rsidRDefault="00890522" w:rsidP="0089052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76A6">
        <w:rPr>
          <w:rFonts w:ascii="Arial" w:hAnsi="Arial" w:cs="Arial"/>
          <w:b/>
          <w:bCs/>
          <w:sz w:val="24"/>
          <w:szCs w:val="24"/>
        </w:rPr>
        <w:t>IMPACT Facilitator Project 2023/24 (</w:t>
      </w:r>
      <w:r>
        <w:rPr>
          <w:rFonts w:ascii="Arial" w:hAnsi="Arial" w:cs="Arial"/>
          <w:b/>
          <w:bCs/>
          <w:sz w:val="24"/>
          <w:szCs w:val="24"/>
        </w:rPr>
        <w:t>Northern Ireland</w:t>
      </w:r>
      <w:r w:rsidRPr="00DA76A6">
        <w:rPr>
          <w:rFonts w:ascii="Arial" w:hAnsi="Arial" w:cs="Arial"/>
          <w:b/>
          <w:bCs/>
          <w:sz w:val="24"/>
          <w:szCs w:val="24"/>
        </w:rPr>
        <w:t>)</w:t>
      </w:r>
    </w:p>
    <w:p w14:paraId="4E550372" w14:textId="77777777" w:rsidR="00890522" w:rsidRPr="002F0D93" w:rsidRDefault="00890522" w:rsidP="008905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A856A32">
        <w:rPr>
          <w:rFonts w:ascii="Arial" w:hAnsi="Arial" w:cs="Arial"/>
          <w:sz w:val="24"/>
          <w:szCs w:val="24"/>
        </w:rPr>
        <w:t xml:space="preserve">University of </w:t>
      </w:r>
      <w:r>
        <w:rPr>
          <w:rFonts w:ascii="Arial" w:hAnsi="Arial" w:cs="Arial"/>
          <w:sz w:val="24"/>
          <w:szCs w:val="24"/>
        </w:rPr>
        <w:t>Ulster</w:t>
      </w:r>
      <w:r w:rsidRPr="0A856A32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Southern HSC Trust Adult Community Services</w:t>
      </w:r>
      <w:r w:rsidRPr="0A856A32">
        <w:rPr>
          <w:rFonts w:ascii="Arial" w:hAnsi="Arial" w:cs="Arial"/>
          <w:sz w:val="24"/>
          <w:szCs w:val="24"/>
        </w:rPr>
        <w:t xml:space="preserve"> </w:t>
      </w:r>
    </w:p>
    <w:p w14:paraId="2E720535" w14:textId="77777777" w:rsidR="00890522" w:rsidRPr="00324401" w:rsidRDefault="00890522" w:rsidP="008905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Orla Fitzsimons</w:t>
      </w:r>
      <w:r w:rsidRPr="0032440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November 2024</w:t>
      </w:r>
    </w:p>
    <w:p w14:paraId="673E7F18" w14:textId="77777777" w:rsidR="00890522" w:rsidRPr="00762388" w:rsidRDefault="00890522" w:rsidP="00890522"/>
    <w:p w14:paraId="2EBAE5BF" w14:textId="2EAF87AA" w:rsidR="005E686A" w:rsidRDefault="00464CA1" w:rsidP="00FF2A59">
      <w:pPr>
        <w:pStyle w:val="Heading1"/>
        <w:ind w:left="720" w:firstLine="720"/>
        <w:rPr>
          <w:b/>
          <w:bCs/>
          <w:color w:val="CC0099"/>
        </w:rPr>
      </w:pPr>
      <w:r w:rsidRPr="009F0586">
        <w:rPr>
          <w:b/>
          <w:bCs/>
          <w:color w:val="CC0099"/>
        </w:rPr>
        <w:t>P</w:t>
      </w:r>
      <w:r w:rsidR="00A354B3">
        <w:rPr>
          <w:b/>
          <w:bCs/>
          <w:color w:val="CC0099"/>
        </w:rPr>
        <w:t>roject</w:t>
      </w:r>
      <w:r w:rsidRPr="009F0586">
        <w:rPr>
          <w:b/>
          <w:bCs/>
          <w:color w:val="CC0099"/>
        </w:rPr>
        <w:t xml:space="preserve"> F</w:t>
      </w:r>
      <w:r w:rsidR="00A354B3">
        <w:rPr>
          <w:b/>
          <w:bCs/>
          <w:color w:val="CC0099"/>
        </w:rPr>
        <w:t>indings</w:t>
      </w:r>
      <w:r w:rsidRPr="009F0586">
        <w:rPr>
          <w:b/>
          <w:bCs/>
          <w:color w:val="CC0099"/>
        </w:rPr>
        <w:t>/V</w:t>
      </w:r>
      <w:r w:rsidR="00A354B3">
        <w:rPr>
          <w:b/>
          <w:bCs/>
          <w:color w:val="CC0099"/>
        </w:rPr>
        <w:t>ision</w:t>
      </w:r>
      <w:r w:rsidRPr="009F0586">
        <w:rPr>
          <w:b/>
          <w:bCs/>
          <w:color w:val="CC0099"/>
        </w:rPr>
        <w:t xml:space="preserve"> S</w:t>
      </w:r>
      <w:r w:rsidR="00A354B3">
        <w:rPr>
          <w:b/>
          <w:bCs/>
          <w:color w:val="CC0099"/>
        </w:rPr>
        <w:t>tatement</w:t>
      </w:r>
    </w:p>
    <w:p w14:paraId="4CD92073" w14:textId="77777777" w:rsidR="009A7194" w:rsidRDefault="009A7194" w:rsidP="009A7194"/>
    <w:p w14:paraId="5386B98F" w14:textId="5881D0EB" w:rsidR="00DD1093" w:rsidRDefault="002F5EF2" w:rsidP="009A719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A354B3">
        <w:rPr>
          <w:sz w:val="24"/>
          <w:szCs w:val="24"/>
        </w:rPr>
        <w:t>e believe that what works to help older people stay happy and well at home for longer is</w:t>
      </w:r>
      <w:r w:rsidR="00DD1093">
        <w:rPr>
          <w:sz w:val="24"/>
          <w:szCs w:val="24"/>
        </w:rPr>
        <w:t>;</w:t>
      </w:r>
    </w:p>
    <w:p w14:paraId="197A1B83" w14:textId="06E11EDE" w:rsidR="003A1177" w:rsidRPr="008F3429" w:rsidRDefault="00E05EC8" w:rsidP="008F34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22E5">
        <w:rPr>
          <w:b/>
          <w:bCs/>
          <w:sz w:val="24"/>
          <w:szCs w:val="24"/>
        </w:rPr>
        <w:t>T</w:t>
      </w:r>
      <w:r w:rsidR="00A354B3">
        <w:rPr>
          <w:b/>
          <w:bCs/>
          <w:sz w:val="24"/>
          <w:szCs w:val="24"/>
        </w:rPr>
        <w:t>he</w:t>
      </w:r>
      <w:r w:rsidRPr="001822E5">
        <w:rPr>
          <w:b/>
          <w:bCs/>
          <w:sz w:val="24"/>
          <w:szCs w:val="24"/>
        </w:rPr>
        <w:t xml:space="preserve"> </w:t>
      </w:r>
      <w:r w:rsidR="00A354B3">
        <w:rPr>
          <w:b/>
          <w:bCs/>
          <w:sz w:val="24"/>
          <w:szCs w:val="24"/>
        </w:rPr>
        <w:t>promotion</w:t>
      </w:r>
      <w:r w:rsidRPr="001822E5">
        <w:rPr>
          <w:b/>
          <w:bCs/>
          <w:sz w:val="24"/>
          <w:szCs w:val="24"/>
        </w:rPr>
        <w:t xml:space="preserve">, </w:t>
      </w:r>
      <w:r w:rsidR="00A354B3">
        <w:rPr>
          <w:b/>
          <w:bCs/>
          <w:sz w:val="24"/>
          <w:szCs w:val="24"/>
        </w:rPr>
        <w:t>fair</w:t>
      </w:r>
      <w:r w:rsidRPr="001822E5">
        <w:rPr>
          <w:b/>
          <w:bCs/>
          <w:sz w:val="24"/>
          <w:szCs w:val="24"/>
        </w:rPr>
        <w:t xml:space="preserve"> </w:t>
      </w:r>
      <w:r w:rsidR="00A354B3">
        <w:rPr>
          <w:b/>
          <w:bCs/>
          <w:sz w:val="24"/>
          <w:szCs w:val="24"/>
        </w:rPr>
        <w:t>funding and</w:t>
      </w:r>
      <w:r w:rsidRPr="001822E5">
        <w:rPr>
          <w:b/>
          <w:bCs/>
          <w:sz w:val="24"/>
          <w:szCs w:val="24"/>
        </w:rPr>
        <w:t xml:space="preserve"> </w:t>
      </w:r>
      <w:r w:rsidR="00A354B3">
        <w:rPr>
          <w:b/>
          <w:bCs/>
          <w:sz w:val="24"/>
          <w:szCs w:val="24"/>
        </w:rPr>
        <w:t>development of</w:t>
      </w:r>
      <w:r w:rsidRPr="001822E5">
        <w:rPr>
          <w:b/>
          <w:bCs/>
          <w:sz w:val="24"/>
          <w:szCs w:val="24"/>
        </w:rPr>
        <w:t xml:space="preserve"> </w:t>
      </w:r>
      <w:r w:rsidR="00A354B3">
        <w:rPr>
          <w:b/>
          <w:bCs/>
          <w:sz w:val="24"/>
          <w:szCs w:val="24"/>
        </w:rPr>
        <w:t>consistent and equitable opportunities</w:t>
      </w:r>
      <w:r w:rsidR="00690981" w:rsidRPr="001822E5">
        <w:rPr>
          <w:b/>
          <w:bCs/>
          <w:sz w:val="24"/>
          <w:szCs w:val="24"/>
        </w:rPr>
        <w:t xml:space="preserve"> </w:t>
      </w:r>
      <w:r w:rsidR="00A354B3">
        <w:rPr>
          <w:b/>
          <w:bCs/>
          <w:sz w:val="24"/>
          <w:szCs w:val="24"/>
        </w:rPr>
        <w:t>for</w:t>
      </w:r>
      <w:r w:rsidR="00690981" w:rsidRPr="001822E5">
        <w:rPr>
          <w:b/>
          <w:bCs/>
          <w:sz w:val="24"/>
          <w:szCs w:val="24"/>
        </w:rPr>
        <w:t xml:space="preserve"> </w:t>
      </w:r>
      <w:r w:rsidR="00A354B3">
        <w:rPr>
          <w:b/>
          <w:bCs/>
          <w:sz w:val="24"/>
          <w:szCs w:val="24"/>
        </w:rPr>
        <w:t>social connection</w:t>
      </w:r>
      <w:r w:rsidR="00690981" w:rsidRPr="001822E5">
        <w:rPr>
          <w:b/>
          <w:bCs/>
          <w:sz w:val="24"/>
          <w:szCs w:val="24"/>
        </w:rPr>
        <w:t xml:space="preserve">, </w:t>
      </w:r>
      <w:r w:rsidR="00A354B3">
        <w:rPr>
          <w:b/>
          <w:bCs/>
          <w:sz w:val="24"/>
          <w:szCs w:val="24"/>
        </w:rPr>
        <w:t>networks and</w:t>
      </w:r>
      <w:r w:rsidR="00690981" w:rsidRPr="001822E5">
        <w:rPr>
          <w:b/>
          <w:bCs/>
          <w:sz w:val="24"/>
          <w:szCs w:val="24"/>
        </w:rPr>
        <w:t xml:space="preserve"> </w:t>
      </w:r>
      <w:r w:rsidR="00A354B3">
        <w:rPr>
          <w:b/>
          <w:bCs/>
          <w:sz w:val="24"/>
          <w:szCs w:val="24"/>
        </w:rPr>
        <w:t>partnerships</w:t>
      </w:r>
      <w:r w:rsidR="00B50893" w:rsidRPr="001822E5">
        <w:rPr>
          <w:b/>
          <w:bCs/>
          <w:sz w:val="24"/>
          <w:szCs w:val="24"/>
        </w:rPr>
        <w:t>,</w:t>
      </w:r>
      <w:r w:rsidR="00CC7EA1" w:rsidRPr="008F3429">
        <w:rPr>
          <w:sz w:val="24"/>
          <w:szCs w:val="24"/>
        </w:rPr>
        <w:t xml:space="preserve"> </w:t>
      </w:r>
      <w:r w:rsidR="00A354B3">
        <w:rPr>
          <w:sz w:val="24"/>
          <w:szCs w:val="24"/>
        </w:rPr>
        <w:t>that</w:t>
      </w:r>
      <w:r w:rsidR="00CC7EA1" w:rsidRPr="008F3429">
        <w:rPr>
          <w:sz w:val="24"/>
          <w:szCs w:val="24"/>
        </w:rPr>
        <w:t xml:space="preserve"> </w:t>
      </w:r>
      <w:r w:rsidR="00A354B3">
        <w:rPr>
          <w:sz w:val="24"/>
          <w:szCs w:val="24"/>
        </w:rPr>
        <w:t>support</w:t>
      </w:r>
      <w:r w:rsidR="00CC7EA1" w:rsidRPr="008F3429">
        <w:rPr>
          <w:sz w:val="24"/>
          <w:szCs w:val="24"/>
        </w:rPr>
        <w:t xml:space="preserve"> </w:t>
      </w:r>
      <w:r w:rsidR="00A354B3">
        <w:rPr>
          <w:sz w:val="24"/>
          <w:szCs w:val="24"/>
        </w:rPr>
        <w:t>older people</w:t>
      </w:r>
      <w:r w:rsidR="00CC7EA1" w:rsidRPr="008F3429">
        <w:rPr>
          <w:sz w:val="24"/>
          <w:szCs w:val="24"/>
        </w:rPr>
        <w:t xml:space="preserve">, </w:t>
      </w:r>
      <w:r w:rsidR="00A354B3">
        <w:rPr>
          <w:sz w:val="24"/>
          <w:szCs w:val="24"/>
        </w:rPr>
        <w:t>their family carers</w:t>
      </w:r>
      <w:r w:rsidR="00CC7EA1" w:rsidRPr="008F3429">
        <w:rPr>
          <w:sz w:val="24"/>
          <w:szCs w:val="24"/>
        </w:rPr>
        <w:t xml:space="preserve">, </w:t>
      </w:r>
      <w:r w:rsidR="00A354B3">
        <w:rPr>
          <w:sz w:val="24"/>
          <w:szCs w:val="24"/>
        </w:rPr>
        <w:t>staff and volunteers</w:t>
      </w:r>
      <w:r w:rsidR="00CC7EA1" w:rsidRPr="008F3429">
        <w:rPr>
          <w:sz w:val="24"/>
          <w:szCs w:val="24"/>
        </w:rPr>
        <w:t xml:space="preserve"> </w:t>
      </w:r>
      <w:r w:rsidR="00A354B3">
        <w:rPr>
          <w:sz w:val="24"/>
          <w:szCs w:val="24"/>
        </w:rPr>
        <w:t>in older people’s and carers services</w:t>
      </w:r>
      <w:r w:rsidR="00F03123" w:rsidRPr="008F3429">
        <w:rPr>
          <w:sz w:val="24"/>
          <w:szCs w:val="24"/>
        </w:rPr>
        <w:t>,</w:t>
      </w:r>
      <w:r w:rsidR="00B50893" w:rsidRPr="008F3429">
        <w:rPr>
          <w:sz w:val="24"/>
          <w:szCs w:val="24"/>
        </w:rPr>
        <w:t xml:space="preserve"> </w:t>
      </w:r>
    </w:p>
    <w:p w14:paraId="4F97858B" w14:textId="086E91A7" w:rsidR="004B5182" w:rsidRPr="00EB10DB" w:rsidRDefault="00A354B3" w:rsidP="008F34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</w:t>
      </w:r>
      <w:r w:rsidR="00F85410" w:rsidRPr="00EB10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promotion</w:t>
      </w:r>
      <w:r w:rsidR="00F85410" w:rsidRPr="00EB10D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fair</w:t>
      </w:r>
      <w:r w:rsidR="00F85410" w:rsidRPr="00EB10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funding and development of consistent access to information about local services</w:t>
      </w:r>
      <w:r w:rsidR="00F85410" w:rsidRPr="00EB10D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within and across local councils</w:t>
      </w:r>
      <w:r w:rsidR="004B5182" w:rsidRPr="00EB10D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health and social care trusts</w:t>
      </w:r>
      <w:r w:rsidR="00C81452" w:rsidRPr="00EB10D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GP practices and</w:t>
      </w:r>
      <w:r w:rsidR="004B5182" w:rsidRPr="00EB10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local community and voluntary services</w:t>
      </w:r>
      <w:r w:rsidR="004B5182" w:rsidRPr="00EB10DB">
        <w:rPr>
          <w:b/>
          <w:bCs/>
          <w:sz w:val="24"/>
          <w:szCs w:val="24"/>
        </w:rPr>
        <w:t>,</w:t>
      </w:r>
    </w:p>
    <w:p w14:paraId="02B08988" w14:textId="6FBF5206" w:rsidR="00F85410" w:rsidRPr="008F3429" w:rsidRDefault="00A5412B" w:rsidP="008F34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10DB">
        <w:rPr>
          <w:b/>
          <w:bCs/>
          <w:sz w:val="24"/>
          <w:szCs w:val="24"/>
        </w:rPr>
        <w:t>T</w:t>
      </w:r>
      <w:r w:rsidR="00A354B3">
        <w:rPr>
          <w:b/>
          <w:bCs/>
          <w:sz w:val="24"/>
          <w:szCs w:val="24"/>
        </w:rPr>
        <w:t>he</w:t>
      </w:r>
      <w:r w:rsidRPr="00EB10DB">
        <w:rPr>
          <w:b/>
          <w:bCs/>
          <w:sz w:val="24"/>
          <w:szCs w:val="24"/>
        </w:rPr>
        <w:t xml:space="preserve"> </w:t>
      </w:r>
      <w:r w:rsidR="00A354B3">
        <w:rPr>
          <w:b/>
          <w:bCs/>
          <w:sz w:val="24"/>
          <w:szCs w:val="24"/>
        </w:rPr>
        <w:t>promotion</w:t>
      </w:r>
      <w:r w:rsidRPr="00EB10DB">
        <w:rPr>
          <w:b/>
          <w:bCs/>
          <w:sz w:val="24"/>
          <w:szCs w:val="24"/>
        </w:rPr>
        <w:t xml:space="preserve">, </w:t>
      </w:r>
      <w:r w:rsidR="00A354B3">
        <w:rPr>
          <w:b/>
          <w:bCs/>
          <w:sz w:val="24"/>
          <w:szCs w:val="24"/>
        </w:rPr>
        <w:t xml:space="preserve">fair funding and development of consistent community transport services </w:t>
      </w:r>
      <w:r w:rsidR="00A354B3">
        <w:rPr>
          <w:sz w:val="24"/>
          <w:szCs w:val="24"/>
        </w:rPr>
        <w:t>across the area</w:t>
      </w:r>
      <w:r w:rsidR="00F85410" w:rsidRPr="008F3429">
        <w:rPr>
          <w:sz w:val="24"/>
          <w:szCs w:val="24"/>
        </w:rPr>
        <w:t xml:space="preserve">, </w:t>
      </w:r>
    </w:p>
    <w:p w14:paraId="76A713D3" w14:textId="77777777" w:rsidR="00F85410" w:rsidRDefault="00F85410" w:rsidP="009A7194">
      <w:pPr>
        <w:rPr>
          <w:sz w:val="24"/>
          <w:szCs w:val="24"/>
        </w:rPr>
      </w:pPr>
    </w:p>
    <w:p w14:paraId="4C490941" w14:textId="3CC56A5B" w:rsidR="00622C13" w:rsidRDefault="000B4ED9" w:rsidP="009A719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A354B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A354B3">
        <w:rPr>
          <w:sz w:val="24"/>
          <w:szCs w:val="24"/>
        </w:rPr>
        <w:t>believe this will work to</w:t>
      </w:r>
      <w:r w:rsidR="00622C13">
        <w:rPr>
          <w:sz w:val="24"/>
          <w:szCs w:val="24"/>
        </w:rPr>
        <w:t>;</w:t>
      </w:r>
    </w:p>
    <w:p w14:paraId="53F91576" w14:textId="5A533D30" w:rsidR="00622C13" w:rsidRPr="00CD0A5D" w:rsidRDefault="00A354B3" w:rsidP="00CD0A5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promote and sustain older people’s independence and autonomy at home, as well as support older people’s</w:t>
      </w:r>
      <w:r w:rsidR="006A1B5F" w:rsidRPr="00CD0A5D">
        <w:rPr>
          <w:sz w:val="24"/>
          <w:szCs w:val="24"/>
        </w:rPr>
        <w:t>,</w:t>
      </w:r>
      <w:r w:rsidR="00A41DA1" w:rsidRPr="00CD0A5D">
        <w:rPr>
          <w:sz w:val="24"/>
          <w:szCs w:val="24"/>
        </w:rPr>
        <w:t xml:space="preserve"> </w:t>
      </w:r>
      <w:r>
        <w:rPr>
          <w:sz w:val="24"/>
          <w:szCs w:val="24"/>
        </w:rPr>
        <w:t>family carer’s</w:t>
      </w:r>
      <w:r w:rsidR="009D7F15" w:rsidRPr="00CD0A5D">
        <w:rPr>
          <w:sz w:val="24"/>
          <w:szCs w:val="24"/>
        </w:rPr>
        <w:t xml:space="preserve">, </w:t>
      </w:r>
      <w:r>
        <w:rPr>
          <w:sz w:val="24"/>
          <w:szCs w:val="24"/>
        </w:rPr>
        <w:t>staff and volunteers</w:t>
      </w:r>
      <w:r w:rsidR="00965DCC" w:rsidRPr="00CD0A5D">
        <w:rPr>
          <w:sz w:val="24"/>
          <w:szCs w:val="24"/>
        </w:rPr>
        <w:t>,</w:t>
      </w:r>
      <w:r w:rsidR="00A41DA1" w:rsidRPr="00CD0A5D">
        <w:rPr>
          <w:sz w:val="24"/>
          <w:szCs w:val="24"/>
        </w:rPr>
        <w:t xml:space="preserve"> </w:t>
      </w:r>
      <w:r>
        <w:rPr>
          <w:sz w:val="24"/>
          <w:szCs w:val="24"/>
        </w:rPr>
        <w:t>physical and emotional wellbeing, and</w:t>
      </w:r>
      <w:r w:rsidR="00884B27">
        <w:rPr>
          <w:sz w:val="24"/>
          <w:szCs w:val="24"/>
        </w:rPr>
        <w:t>;</w:t>
      </w:r>
    </w:p>
    <w:p w14:paraId="719D454C" w14:textId="333DE752" w:rsidR="009A7194" w:rsidRPr="00CD0A5D" w:rsidRDefault="00A354B3" w:rsidP="00CD0A5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 improve older people’s earlier and easier access to health</w:t>
      </w:r>
      <w:r w:rsidR="00A41DA1" w:rsidRPr="00CD0A5D">
        <w:rPr>
          <w:sz w:val="24"/>
          <w:szCs w:val="24"/>
        </w:rPr>
        <w:t>,</w:t>
      </w:r>
      <w:r w:rsidR="009A2914" w:rsidRPr="00CD0A5D">
        <w:rPr>
          <w:sz w:val="24"/>
          <w:szCs w:val="24"/>
        </w:rPr>
        <w:t xml:space="preserve"> </w:t>
      </w:r>
      <w:r>
        <w:rPr>
          <w:sz w:val="24"/>
          <w:szCs w:val="24"/>
        </w:rPr>
        <w:t>social care and other services and support</w:t>
      </w:r>
      <w:r w:rsidR="00BA5B2A">
        <w:rPr>
          <w:sz w:val="24"/>
          <w:szCs w:val="24"/>
        </w:rPr>
        <w:t>s</w:t>
      </w:r>
      <w:r>
        <w:rPr>
          <w:sz w:val="24"/>
          <w:szCs w:val="24"/>
        </w:rPr>
        <w:t xml:space="preserve"> in their local communities</w:t>
      </w:r>
      <w:r w:rsidR="00446484" w:rsidRPr="00CD0A5D">
        <w:rPr>
          <w:sz w:val="24"/>
          <w:szCs w:val="24"/>
        </w:rPr>
        <w:t>.</w:t>
      </w:r>
    </w:p>
    <w:p w14:paraId="10C5DBF6" w14:textId="454DF713" w:rsidR="008645FA" w:rsidRDefault="008645FA" w:rsidP="009A719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A354B3">
        <w:rPr>
          <w:sz w:val="24"/>
          <w:szCs w:val="24"/>
        </w:rPr>
        <w:t>e believe that this can be achieved by</w:t>
      </w:r>
      <w:r>
        <w:rPr>
          <w:sz w:val="24"/>
          <w:szCs w:val="24"/>
        </w:rPr>
        <w:t>;</w:t>
      </w:r>
    </w:p>
    <w:p w14:paraId="3965333B" w14:textId="4D48C51B" w:rsidR="008645FA" w:rsidRPr="00D46ED1" w:rsidRDefault="00A354B3" w:rsidP="00D46E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the promotion, fair funding and development of collaborative, evidence based, coproduction approaches to good communication</w:t>
      </w:r>
      <w:r w:rsidR="00C316F2" w:rsidRPr="00D46ED1">
        <w:rPr>
          <w:b/>
          <w:bCs/>
          <w:sz w:val="24"/>
          <w:szCs w:val="24"/>
        </w:rPr>
        <w:t>,</w:t>
      </w:r>
      <w:r w:rsidR="00C316F2" w:rsidRPr="00D46ED1">
        <w:rPr>
          <w:sz w:val="24"/>
          <w:szCs w:val="24"/>
        </w:rPr>
        <w:t xml:space="preserve"> </w:t>
      </w:r>
      <w:r>
        <w:rPr>
          <w:sz w:val="24"/>
          <w:szCs w:val="24"/>
        </w:rPr>
        <w:t>within and across individual teams</w:t>
      </w:r>
      <w:r w:rsidR="00203446" w:rsidRPr="00D46ED1">
        <w:rPr>
          <w:sz w:val="24"/>
          <w:szCs w:val="24"/>
        </w:rPr>
        <w:t xml:space="preserve">, </w:t>
      </w:r>
      <w:r>
        <w:rPr>
          <w:sz w:val="24"/>
          <w:szCs w:val="24"/>
        </w:rPr>
        <w:t>older people’s services</w:t>
      </w:r>
      <w:r w:rsidR="00C262B1" w:rsidRPr="00D46ED1">
        <w:rPr>
          <w:sz w:val="24"/>
          <w:szCs w:val="24"/>
        </w:rPr>
        <w:t xml:space="preserve">, </w:t>
      </w:r>
      <w:r>
        <w:rPr>
          <w:sz w:val="24"/>
          <w:szCs w:val="24"/>
        </w:rPr>
        <w:t>organisations and agencies in both statutory and community and voluntary sectors serving the area</w:t>
      </w:r>
    </w:p>
    <w:p w14:paraId="385A9D03" w14:textId="77777777" w:rsidR="00466812" w:rsidRDefault="00466812" w:rsidP="009A7194">
      <w:pPr>
        <w:rPr>
          <w:sz w:val="24"/>
          <w:szCs w:val="24"/>
        </w:rPr>
      </w:pPr>
    </w:p>
    <w:p w14:paraId="2D6E9003" w14:textId="2BF2CBA1" w:rsidR="002A05B0" w:rsidRPr="00D46ED1" w:rsidRDefault="00A354B3" w:rsidP="00D46E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the promotion, fair funding and collaborative development</w:t>
      </w:r>
      <w:r w:rsidR="002A05B0" w:rsidRPr="00D46ED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pro active</w:t>
      </w:r>
      <w:proofErr w:type="spellEnd"/>
      <w:r w:rsidR="00466812" w:rsidRPr="00D46ED1">
        <w:rPr>
          <w:sz w:val="24"/>
          <w:szCs w:val="24"/>
        </w:rPr>
        <w:t xml:space="preserve">, </w:t>
      </w:r>
      <w:r>
        <w:rPr>
          <w:sz w:val="24"/>
          <w:szCs w:val="24"/>
        </w:rPr>
        <w:t>effective and meaningful approaches</w:t>
      </w:r>
      <w:r w:rsidR="000C6A4A" w:rsidRPr="00D46ED1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to engaging as early as possible, with older people and their family carers, staff and volunteers</w:t>
      </w:r>
      <w:r w:rsidR="00303A2F" w:rsidRPr="00D46ED1">
        <w:rPr>
          <w:b/>
          <w:bCs/>
          <w:sz w:val="24"/>
          <w:szCs w:val="24"/>
        </w:rPr>
        <w:t>,</w:t>
      </w:r>
      <w:r w:rsidR="00950367" w:rsidRPr="00D46ED1">
        <w:rPr>
          <w:sz w:val="24"/>
          <w:szCs w:val="24"/>
        </w:rPr>
        <w:t xml:space="preserve"> </w:t>
      </w:r>
      <w:r>
        <w:rPr>
          <w:sz w:val="24"/>
          <w:szCs w:val="24"/>
        </w:rPr>
        <w:t>in order</w:t>
      </w:r>
      <w:r w:rsidR="00950367" w:rsidRPr="00D46ED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 w:rsidR="00950367" w:rsidRPr="00D46ED1">
        <w:rPr>
          <w:b/>
          <w:bCs/>
          <w:sz w:val="24"/>
          <w:szCs w:val="24"/>
        </w:rPr>
        <w:t xml:space="preserve"> </w:t>
      </w:r>
      <w:r w:rsidR="00BA5B2A">
        <w:rPr>
          <w:b/>
          <w:bCs/>
          <w:sz w:val="24"/>
          <w:szCs w:val="24"/>
        </w:rPr>
        <w:t>identify and assess needs</w:t>
      </w:r>
      <w:r w:rsidR="00AA3F17" w:rsidRPr="00D46ED1">
        <w:rPr>
          <w:b/>
          <w:bCs/>
          <w:sz w:val="24"/>
          <w:szCs w:val="24"/>
        </w:rPr>
        <w:t>,</w:t>
      </w:r>
      <w:r w:rsidR="004119A4" w:rsidRPr="00D46ED1">
        <w:rPr>
          <w:sz w:val="24"/>
          <w:szCs w:val="24"/>
        </w:rPr>
        <w:t xml:space="preserve"> </w:t>
      </w:r>
      <w:r w:rsidR="00BA5B2A">
        <w:rPr>
          <w:sz w:val="24"/>
          <w:szCs w:val="24"/>
        </w:rPr>
        <w:t>and</w:t>
      </w:r>
      <w:r w:rsidR="004119A4" w:rsidRPr="00D46ED1">
        <w:rPr>
          <w:sz w:val="24"/>
          <w:szCs w:val="24"/>
        </w:rPr>
        <w:t xml:space="preserve"> </w:t>
      </w:r>
      <w:r w:rsidR="00BA5B2A">
        <w:rPr>
          <w:b/>
          <w:bCs/>
          <w:sz w:val="24"/>
          <w:szCs w:val="24"/>
        </w:rPr>
        <w:t>coproduce person and family centred plans for older people’s care at home</w:t>
      </w:r>
      <w:r w:rsidR="005D24E2" w:rsidRPr="00D46ED1">
        <w:rPr>
          <w:b/>
          <w:bCs/>
          <w:sz w:val="24"/>
          <w:szCs w:val="24"/>
        </w:rPr>
        <w:t>,</w:t>
      </w:r>
      <w:r w:rsidR="003B63F2" w:rsidRPr="00D46ED1">
        <w:rPr>
          <w:sz w:val="24"/>
          <w:szCs w:val="24"/>
        </w:rPr>
        <w:t xml:space="preserve"> </w:t>
      </w:r>
      <w:r w:rsidR="00BA5B2A">
        <w:rPr>
          <w:sz w:val="24"/>
          <w:szCs w:val="24"/>
        </w:rPr>
        <w:t>now and in the future</w:t>
      </w:r>
      <w:r w:rsidR="005D24E2" w:rsidRPr="00D46ED1">
        <w:rPr>
          <w:sz w:val="24"/>
          <w:szCs w:val="24"/>
        </w:rPr>
        <w:t>;</w:t>
      </w:r>
    </w:p>
    <w:p w14:paraId="36538E79" w14:textId="1B5A1114" w:rsidR="007D57D0" w:rsidRPr="00D46ED1" w:rsidRDefault="00BA5B2A" w:rsidP="00D46E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the promotion, fair funding and collaborative development of proactive engagement and planning systems</w:t>
      </w:r>
      <w:r w:rsidR="0093687C" w:rsidRPr="00D46ED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management and infrastructure</w:t>
      </w:r>
      <w:r w:rsidR="001B69A9" w:rsidRPr="00D46ED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across agencies for older people’s services</w:t>
      </w:r>
      <w:r w:rsidR="00F44450" w:rsidRPr="00D46ED1">
        <w:rPr>
          <w:sz w:val="24"/>
          <w:szCs w:val="24"/>
        </w:rPr>
        <w:t xml:space="preserve">, </w:t>
      </w:r>
    </w:p>
    <w:p w14:paraId="75273B4E" w14:textId="3E78A49E" w:rsidR="00474FA8" w:rsidRDefault="00474FA8" w:rsidP="009A719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BA5B2A">
        <w:rPr>
          <w:sz w:val="24"/>
          <w:szCs w:val="24"/>
        </w:rPr>
        <w:t>actors we believe can help us achieve this are</w:t>
      </w:r>
      <w:r>
        <w:rPr>
          <w:sz w:val="24"/>
          <w:szCs w:val="24"/>
        </w:rPr>
        <w:t>;</w:t>
      </w:r>
    </w:p>
    <w:p w14:paraId="257B98BA" w14:textId="216C7A09" w:rsidR="005D24E2" w:rsidRPr="00784369" w:rsidRDefault="00BA5B2A" w:rsidP="007843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listening to and recognising the strengths</w:t>
      </w:r>
      <w:r w:rsidR="006A358F" w:rsidRPr="00784369">
        <w:rPr>
          <w:sz w:val="24"/>
          <w:szCs w:val="24"/>
        </w:rPr>
        <w:t>,</w:t>
      </w:r>
      <w:r w:rsidR="00A001BC" w:rsidRPr="00784369">
        <w:rPr>
          <w:sz w:val="24"/>
          <w:szCs w:val="24"/>
        </w:rPr>
        <w:t xml:space="preserve"> </w:t>
      </w:r>
      <w:r>
        <w:rPr>
          <w:sz w:val="24"/>
          <w:szCs w:val="24"/>
        </w:rPr>
        <w:t>expertise and assets of older people</w:t>
      </w:r>
      <w:r w:rsidR="00A001BC" w:rsidRPr="00784369">
        <w:rPr>
          <w:sz w:val="24"/>
          <w:szCs w:val="24"/>
        </w:rPr>
        <w:t xml:space="preserve">, </w:t>
      </w:r>
      <w:r>
        <w:rPr>
          <w:sz w:val="24"/>
          <w:szCs w:val="24"/>
        </w:rPr>
        <w:t>family carers, local services existing networks</w:t>
      </w:r>
      <w:r w:rsidR="00493A0E" w:rsidRPr="00784369">
        <w:rPr>
          <w:sz w:val="24"/>
          <w:szCs w:val="24"/>
        </w:rPr>
        <w:t xml:space="preserve">, </w:t>
      </w:r>
      <w:r>
        <w:rPr>
          <w:sz w:val="24"/>
          <w:szCs w:val="24"/>
        </w:rPr>
        <w:t>partnerships and relationships and the staff and volunteers working within them</w:t>
      </w:r>
      <w:r w:rsidR="001A0413" w:rsidRPr="00784369">
        <w:rPr>
          <w:sz w:val="24"/>
          <w:szCs w:val="24"/>
        </w:rPr>
        <w:t xml:space="preserve">, </w:t>
      </w:r>
      <w:r>
        <w:rPr>
          <w:sz w:val="24"/>
          <w:szCs w:val="24"/>
        </w:rPr>
        <w:t>at the earliest possible stage and continuing long term engagement</w:t>
      </w:r>
    </w:p>
    <w:p w14:paraId="338C979A" w14:textId="7B6B8E76" w:rsidR="00DE658A" w:rsidRPr="00784369" w:rsidRDefault="00BA5B2A" w:rsidP="007843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listening to the evidence of what works to help older people stay happy and well at home for longer</w:t>
      </w:r>
      <w:r w:rsidR="0008052B" w:rsidRPr="00784369">
        <w:rPr>
          <w:sz w:val="24"/>
          <w:szCs w:val="24"/>
        </w:rPr>
        <w:t xml:space="preserve">, </w:t>
      </w:r>
      <w:r>
        <w:rPr>
          <w:sz w:val="24"/>
          <w:szCs w:val="24"/>
        </w:rPr>
        <w:t>working collaboratively across teams and agencies to fund</w:t>
      </w:r>
      <w:r w:rsidR="00B076B1" w:rsidRPr="00784369">
        <w:rPr>
          <w:sz w:val="24"/>
          <w:szCs w:val="24"/>
        </w:rPr>
        <w:t xml:space="preserve">, </w:t>
      </w:r>
      <w:r>
        <w:rPr>
          <w:sz w:val="24"/>
          <w:szCs w:val="24"/>
        </w:rPr>
        <w:t>implement and scale up approaches that have been proven to work</w:t>
      </w:r>
    </w:p>
    <w:p w14:paraId="4E2921B8" w14:textId="609DBC83" w:rsidR="00FC21D9" w:rsidRPr="00784369" w:rsidRDefault="00BA5B2A" w:rsidP="007843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listening more effectively to each other within and across agencies and teams</w:t>
      </w:r>
      <w:r w:rsidR="00BD47A2" w:rsidRPr="00784369">
        <w:rPr>
          <w:sz w:val="24"/>
          <w:szCs w:val="24"/>
        </w:rPr>
        <w:t xml:space="preserve">, </w:t>
      </w:r>
      <w:r>
        <w:rPr>
          <w:sz w:val="24"/>
          <w:szCs w:val="24"/>
        </w:rPr>
        <w:t>building the capacity of everyone to share information about what works</w:t>
      </w:r>
      <w:r w:rsidR="008A18AD" w:rsidRPr="00784369">
        <w:rPr>
          <w:sz w:val="24"/>
          <w:szCs w:val="24"/>
        </w:rPr>
        <w:t xml:space="preserve">, </w:t>
      </w:r>
      <w:r>
        <w:rPr>
          <w:sz w:val="24"/>
          <w:szCs w:val="24"/>
        </w:rPr>
        <w:t>collaborate on promoting</w:t>
      </w:r>
      <w:r w:rsidR="008A18AD" w:rsidRPr="00784369">
        <w:rPr>
          <w:sz w:val="24"/>
          <w:szCs w:val="24"/>
        </w:rPr>
        <w:t xml:space="preserve">, </w:t>
      </w:r>
      <w:r>
        <w:rPr>
          <w:sz w:val="24"/>
          <w:szCs w:val="24"/>
        </w:rPr>
        <w:t>funding and developing approaches to implementing what works in more areas, and with more older people</w:t>
      </w:r>
    </w:p>
    <w:p w14:paraId="153458E1" w14:textId="77777777" w:rsidR="00AA3F17" w:rsidRPr="009A7194" w:rsidRDefault="00AA3F17" w:rsidP="009A7194">
      <w:pPr>
        <w:rPr>
          <w:sz w:val="24"/>
          <w:szCs w:val="24"/>
        </w:rPr>
      </w:pPr>
    </w:p>
    <w:sectPr w:rsidR="00AA3F17" w:rsidRPr="009A7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E17"/>
    <w:multiLevelType w:val="hybridMultilevel"/>
    <w:tmpl w:val="FECC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B5BC0"/>
    <w:multiLevelType w:val="hybridMultilevel"/>
    <w:tmpl w:val="5A0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68D7"/>
    <w:multiLevelType w:val="hybridMultilevel"/>
    <w:tmpl w:val="BE8E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5553E"/>
    <w:multiLevelType w:val="hybridMultilevel"/>
    <w:tmpl w:val="F148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95195">
    <w:abstractNumId w:val="3"/>
  </w:num>
  <w:num w:numId="2" w16cid:durableId="1130903464">
    <w:abstractNumId w:val="2"/>
  </w:num>
  <w:num w:numId="3" w16cid:durableId="694891953">
    <w:abstractNumId w:val="0"/>
  </w:num>
  <w:num w:numId="4" w16cid:durableId="69516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6A"/>
    <w:rsid w:val="00032361"/>
    <w:rsid w:val="0003440D"/>
    <w:rsid w:val="000400E1"/>
    <w:rsid w:val="00072271"/>
    <w:rsid w:val="0008052B"/>
    <w:rsid w:val="000B4ED9"/>
    <w:rsid w:val="000C6A4A"/>
    <w:rsid w:val="000E62C2"/>
    <w:rsid w:val="000F2076"/>
    <w:rsid w:val="000F32AA"/>
    <w:rsid w:val="00124980"/>
    <w:rsid w:val="00135AC0"/>
    <w:rsid w:val="001822E5"/>
    <w:rsid w:val="001A0413"/>
    <w:rsid w:val="001B69A9"/>
    <w:rsid w:val="00203446"/>
    <w:rsid w:val="002609D8"/>
    <w:rsid w:val="002870E3"/>
    <w:rsid w:val="00295319"/>
    <w:rsid w:val="002A05B0"/>
    <w:rsid w:val="002C1A3F"/>
    <w:rsid w:val="002E11B9"/>
    <w:rsid w:val="002F362A"/>
    <w:rsid w:val="002F5EF2"/>
    <w:rsid w:val="00300103"/>
    <w:rsid w:val="00303A2F"/>
    <w:rsid w:val="00306D6C"/>
    <w:rsid w:val="00352D6F"/>
    <w:rsid w:val="003578CB"/>
    <w:rsid w:val="003A1177"/>
    <w:rsid w:val="003B63F2"/>
    <w:rsid w:val="003C1F66"/>
    <w:rsid w:val="004119A4"/>
    <w:rsid w:val="00446484"/>
    <w:rsid w:val="004616A0"/>
    <w:rsid w:val="00464CA1"/>
    <w:rsid w:val="00466812"/>
    <w:rsid w:val="00473705"/>
    <w:rsid w:val="00474FA8"/>
    <w:rsid w:val="00483A19"/>
    <w:rsid w:val="00493A0E"/>
    <w:rsid w:val="004A38A2"/>
    <w:rsid w:val="004B5182"/>
    <w:rsid w:val="004B6457"/>
    <w:rsid w:val="00576D30"/>
    <w:rsid w:val="0057711F"/>
    <w:rsid w:val="005A0890"/>
    <w:rsid w:val="005B6CDF"/>
    <w:rsid w:val="005B7EA8"/>
    <w:rsid w:val="005D24E2"/>
    <w:rsid w:val="005E686A"/>
    <w:rsid w:val="0062112E"/>
    <w:rsid w:val="00622C13"/>
    <w:rsid w:val="006527B0"/>
    <w:rsid w:val="00685ABD"/>
    <w:rsid w:val="00690981"/>
    <w:rsid w:val="006A1B5F"/>
    <w:rsid w:val="006A358F"/>
    <w:rsid w:val="007140FF"/>
    <w:rsid w:val="0071601F"/>
    <w:rsid w:val="0074702A"/>
    <w:rsid w:val="00784369"/>
    <w:rsid w:val="007A30A8"/>
    <w:rsid w:val="007B6AB9"/>
    <w:rsid w:val="007D57D0"/>
    <w:rsid w:val="008025D2"/>
    <w:rsid w:val="00820F5C"/>
    <w:rsid w:val="008439DD"/>
    <w:rsid w:val="008645FA"/>
    <w:rsid w:val="00884B27"/>
    <w:rsid w:val="00890522"/>
    <w:rsid w:val="008A18AD"/>
    <w:rsid w:val="008C3A66"/>
    <w:rsid w:val="008F3429"/>
    <w:rsid w:val="00903E76"/>
    <w:rsid w:val="0093687C"/>
    <w:rsid w:val="00950367"/>
    <w:rsid w:val="00965DCC"/>
    <w:rsid w:val="00980CA1"/>
    <w:rsid w:val="009A2914"/>
    <w:rsid w:val="009A7194"/>
    <w:rsid w:val="009D7F15"/>
    <w:rsid w:val="009F0586"/>
    <w:rsid w:val="00A001BC"/>
    <w:rsid w:val="00A354B3"/>
    <w:rsid w:val="00A41DA1"/>
    <w:rsid w:val="00A5412B"/>
    <w:rsid w:val="00A719BA"/>
    <w:rsid w:val="00A952EB"/>
    <w:rsid w:val="00AA3212"/>
    <w:rsid w:val="00AA3F17"/>
    <w:rsid w:val="00AA6DC7"/>
    <w:rsid w:val="00B076B1"/>
    <w:rsid w:val="00B50893"/>
    <w:rsid w:val="00B81C49"/>
    <w:rsid w:val="00BA5B2A"/>
    <w:rsid w:val="00BD0757"/>
    <w:rsid w:val="00BD47A2"/>
    <w:rsid w:val="00C262B1"/>
    <w:rsid w:val="00C316F2"/>
    <w:rsid w:val="00C37098"/>
    <w:rsid w:val="00C40C64"/>
    <w:rsid w:val="00C554D3"/>
    <w:rsid w:val="00C62E54"/>
    <w:rsid w:val="00C81452"/>
    <w:rsid w:val="00C87968"/>
    <w:rsid w:val="00CC43C0"/>
    <w:rsid w:val="00CC7EA1"/>
    <w:rsid w:val="00CD0A5D"/>
    <w:rsid w:val="00D46ED1"/>
    <w:rsid w:val="00D47197"/>
    <w:rsid w:val="00D5338F"/>
    <w:rsid w:val="00D72307"/>
    <w:rsid w:val="00DC2D20"/>
    <w:rsid w:val="00DD1093"/>
    <w:rsid w:val="00DD677A"/>
    <w:rsid w:val="00DE658A"/>
    <w:rsid w:val="00DF5785"/>
    <w:rsid w:val="00E05EC8"/>
    <w:rsid w:val="00E14759"/>
    <w:rsid w:val="00E2418B"/>
    <w:rsid w:val="00EB10DB"/>
    <w:rsid w:val="00EB1843"/>
    <w:rsid w:val="00F03123"/>
    <w:rsid w:val="00F277CD"/>
    <w:rsid w:val="00F32F52"/>
    <w:rsid w:val="00F44450"/>
    <w:rsid w:val="00F85410"/>
    <w:rsid w:val="00FC21D9"/>
    <w:rsid w:val="00FD4F98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5341"/>
  <w15:chartTrackingRefBased/>
  <w15:docId w15:val="{7A33D716-6CB6-4FCD-B9CE-7C2799FE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522"/>
  </w:style>
  <w:style w:type="paragraph" w:styleId="Heading1">
    <w:name w:val="heading 1"/>
    <w:basedOn w:val="Normal"/>
    <w:next w:val="Normal"/>
    <w:link w:val="Heading1Char"/>
    <w:uiPriority w:val="9"/>
    <w:qFormat/>
    <w:rsid w:val="005E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8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8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8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8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8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8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8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f19fc-cbe6-4fd9-95d7-be58ca77e9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192ECB9C8BB40BD245949F5F27665" ma:contentTypeVersion="14" ma:contentTypeDescription="Create a new document." ma:contentTypeScope="" ma:versionID="ea0e34be2ffc1252fb2cc70773be26d0">
  <xsd:schema xmlns:xsd="http://www.w3.org/2001/XMLSchema" xmlns:xs="http://www.w3.org/2001/XMLSchema" xmlns:p="http://schemas.microsoft.com/office/2006/metadata/properties" xmlns:ns2="5b0f19fc-cbe6-4fd9-95d7-be58ca77e996" xmlns:ns3="a3ddbc84-2f3b-4369-a59e-6495bd422e23" targetNamespace="http://schemas.microsoft.com/office/2006/metadata/properties" ma:root="true" ma:fieldsID="6be9a939050cb51d57a86d94e786aa43" ns2:_="" ns3:_="">
    <xsd:import namespace="5b0f19fc-cbe6-4fd9-95d7-be58ca77e996"/>
    <xsd:import namespace="a3ddbc84-2f3b-4369-a59e-6495bd422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19fc-cbe6-4fd9-95d7-be58ca77e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dbc84-2f3b-4369-a59e-6495bd422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A5B5B-EE16-4BA5-AB90-97EAE0A98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40710-9002-408B-9C9D-2748578BE588}">
  <ds:schemaRefs>
    <ds:schemaRef ds:uri="http://schemas.microsoft.com/office/2006/metadata/properties"/>
    <ds:schemaRef ds:uri="http://schemas.microsoft.com/office/infopath/2007/PartnerControls"/>
    <ds:schemaRef ds:uri="5b0f19fc-cbe6-4fd9-95d7-be58ca77e996"/>
  </ds:schemaRefs>
</ds:datastoreItem>
</file>

<file path=customXml/itemProps3.xml><?xml version="1.0" encoding="utf-8"?>
<ds:datastoreItem xmlns:ds="http://schemas.openxmlformats.org/officeDocument/2006/customXml" ds:itemID="{2996DD3E-2BAB-45C1-BE45-17DB7465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19fc-cbe6-4fd9-95d7-be58ca77e996"/>
    <ds:schemaRef ds:uri="a3ddbc84-2f3b-4369-a59e-6495bd422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24cacf-dede-4241-a15c-3c97d553e9f3}" enabled="0" method="" siteId="{b024cacf-dede-4241-a15c-3c97d553e9f3}" removed="1"/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Fitzsimons</dc:creator>
  <cp:keywords/>
  <dc:description/>
  <cp:lastModifiedBy>Laura Jones</cp:lastModifiedBy>
  <cp:revision>6</cp:revision>
  <dcterms:created xsi:type="dcterms:W3CDTF">2024-12-09T10:22:00Z</dcterms:created>
  <dcterms:modified xsi:type="dcterms:W3CDTF">2025-03-04T10:39:00Z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0x010100863192ECB9C8BB40BD245949F5F27665</vt:lpwstr>
  </property>
</Properties>
</file>