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0C3CC6" w14:textId="77777777" w:rsidR="00BC1E89" w:rsidRPr="000C77A4" w:rsidRDefault="00BC1E89" w:rsidP="00BC1E89">
      <w:pPr>
        <w:rPr>
          <w:rFonts w:ascii="Arial" w:hAnsi="Arial" w:cs="Arial"/>
        </w:rPr>
      </w:pPr>
    </w:p>
    <w:p w14:paraId="7BCD2C55" w14:textId="0D6B0E32" w:rsidR="00903507" w:rsidRPr="000C77A4" w:rsidRDefault="007F5B2B" w:rsidP="00903507">
      <w:pPr>
        <w:pStyle w:val="Heading2"/>
        <w:rPr>
          <w:rFonts w:ascii="Arial Black" w:hAnsi="Arial Black" w:cs="Arial"/>
          <w:color w:val="A84D98"/>
        </w:rPr>
      </w:pPr>
      <w:r w:rsidRPr="000C77A4">
        <w:rPr>
          <w:rFonts w:ascii="Arial Black" w:hAnsi="Arial Black" w:cs="Arial"/>
          <w:color w:val="A84D98"/>
        </w:rPr>
        <w:t>Information Guide</w:t>
      </w:r>
      <w:r w:rsidR="00903507" w:rsidRPr="000C77A4">
        <w:rPr>
          <w:rFonts w:ascii="Arial Black" w:hAnsi="Arial Black" w:cs="Arial"/>
          <w:color w:val="A84D98"/>
        </w:rPr>
        <w:t xml:space="preserve"> 3</w:t>
      </w:r>
      <w:r w:rsidRPr="000C77A4">
        <w:rPr>
          <w:rFonts w:ascii="Arial Black" w:hAnsi="Arial Black" w:cs="Arial"/>
          <w:color w:val="A84D98"/>
        </w:rPr>
        <w:t>.</w:t>
      </w:r>
      <w:r w:rsidR="00903507" w:rsidRPr="000C77A4">
        <w:rPr>
          <w:rFonts w:ascii="Arial Black" w:hAnsi="Arial Black" w:cs="Arial"/>
          <w:color w:val="A84D98"/>
        </w:rPr>
        <w:t xml:space="preserve"> Barriers </w:t>
      </w:r>
      <w:r w:rsidR="006550E3" w:rsidRPr="000C77A4">
        <w:rPr>
          <w:rFonts w:ascii="Arial Black" w:hAnsi="Arial Black" w:cs="Arial"/>
          <w:color w:val="A84D98"/>
        </w:rPr>
        <w:t>to</w:t>
      </w:r>
      <w:r w:rsidR="00903507" w:rsidRPr="000C77A4">
        <w:rPr>
          <w:rFonts w:ascii="Arial Black" w:hAnsi="Arial Black" w:cs="Arial"/>
          <w:color w:val="A84D98"/>
        </w:rPr>
        <w:t xml:space="preserve"> and opportunities </w:t>
      </w:r>
      <w:r w:rsidR="006550E3" w:rsidRPr="000C77A4">
        <w:rPr>
          <w:rFonts w:ascii="Arial Black" w:hAnsi="Arial Black" w:cs="Arial"/>
          <w:color w:val="A84D98"/>
        </w:rPr>
        <w:t>for</w:t>
      </w:r>
      <w:r w:rsidR="00903507" w:rsidRPr="000C77A4">
        <w:rPr>
          <w:rFonts w:ascii="Arial Black" w:hAnsi="Arial Black" w:cs="Arial"/>
          <w:color w:val="A84D98"/>
        </w:rPr>
        <w:t xml:space="preserve"> community crisis care</w:t>
      </w:r>
      <w:r w:rsidR="00D533EA" w:rsidRPr="000C77A4">
        <w:rPr>
          <w:rFonts w:ascii="Arial Black" w:hAnsi="Arial Black" w:cs="Arial"/>
          <w:color w:val="A84D98"/>
        </w:rPr>
        <w:t xml:space="preserve">: a guide </w:t>
      </w:r>
      <w:r w:rsidR="003E35F9" w:rsidRPr="000C77A4">
        <w:rPr>
          <w:rFonts w:ascii="Arial Black" w:hAnsi="Arial Black" w:cs="Arial"/>
          <w:color w:val="A84D98"/>
        </w:rPr>
        <w:t>for commissioners of services</w:t>
      </w:r>
    </w:p>
    <w:p w14:paraId="29AED2AC" w14:textId="199D9DC9" w:rsidR="000F659A" w:rsidRPr="000C77A4" w:rsidRDefault="000F659A" w:rsidP="000F659A">
      <w:pPr>
        <w:rPr>
          <w:rFonts w:ascii="Arial" w:hAnsi="Arial" w:cs="Arial"/>
          <w:color w:val="FF0000"/>
        </w:rPr>
      </w:pPr>
      <w:r w:rsidRPr="000C77A4">
        <w:rPr>
          <w:rFonts w:ascii="Arial" w:eastAsiaTheme="majorEastAsia" w:hAnsi="Arial" w:cs="Arial"/>
          <w:color w:val="000000" w:themeColor="text1"/>
        </w:rPr>
        <w:t xml:space="preserve">IMPACT is </w:t>
      </w:r>
      <w:r w:rsidR="009522DD" w:rsidRPr="000C77A4">
        <w:rPr>
          <w:rFonts w:ascii="Arial" w:eastAsiaTheme="majorEastAsia" w:hAnsi="Arial" w:cs="Arial"/>
          <w:color w:val="000000" w:themeColor="text1"/>
        </w:rPr>
        <w:t>the</w:t>
      </w:r>
      <w:r w:rsidRPr="000C77A4">
        <w:rPr>
          <w:rFonts w:ascii="Arial" w:eastAsiaTheme="majorEastAsia" w:hAnsi="Arial" w:cs="Arial"/>
          <w:color w:val="000000" w:themeColor="text1"/>
        </w:rPr>
        <w:t xml:space="preserve"> UK Centre for implementing evidence in adult social care, funded by the Economic and Social Research Council and the Health </w:t>
      </w:r>
      <w:r w:rsidR="00E734FB" w:rsidRPr="000C77A4">
        <w:rPr>
          <w:rFonts w:ascii="Arial" w:eastAsiaTheme="majorEastAsia" w:hAnsi="Arial" w:cs="Arial"/>
          <w:color w:val="000000" w:themeColor="text1"/>
        </w:rPr>
        <w:t>F</w:t>
      </w:r>
      <w:r w:rsidRPr="000C77A4">
        <w:rPr>
          <w:rFonts w:ascii="Arial" w:eastAsiaTheme="majorEastAsia" w:hAnsi="Arial" w:cs="Arial"/>
          <w:color w:val="000000" w:themeColor="text1"/>
        </w:rPr>
        <w:t>oundation. It brings together academics, people who draw on care and support, and policy and practice partners, to enable practical improvements on the ground and to make a crucial contribution to longer-term cultural change.</w:t>
      </w:r>
      <w:r w:rsidRPr="000C77A4">
        <w:rPr>
          <w:rFonts w:ascii="Arial" w:hAnsi="Arial" w:cs="Arial"/>
          <w:color w:val="000000" w:themeColor="text1"/>
        </w:rPr>
        <w:t xml:space="preserve"> </w:t>
      </w:r>
    </w:p>
    <w:p w14:paraId="7E1EBFF6" w14:textId="67D48CDF" w:rsidR="00846A9D" w:rsidRPr="000C77A4" w:rsidRDefault="0053698C" w:rsidP="00903507">
      <w:pPr>
        <w:rPr>
          <w:rFonts w:ascii="Arial" w:hAnsi="Arial" w:cs="Arial"/>
          <w:color w:val="000000" w:themeColor="text1"/>
        </w:rPr>
      </w:pPr>
      <w:r w:rsidRPr="000C77A4">
        <w:rPr>
          <w:rFonts w:ascii="Arial" w:hAnsi="Arial" w:cs="Arial"/>
          <w:color w:val="000000" w:themeColor="text1"/>
        </w:rPr>
        <w:t>This guide has been developed from</w:t>
      </w:r>
      <w:r w:rsidR="00C17141" w:rsidRPr="000C77A4">
        <w:rPr>
          <w:rFonts w:ascii="Arial" w:hAnsi="Arial" w:cs="Arial"/>
          <w:color w:val="000000" w:themeColor="text1"/>
        </w:rPr>
        <w:t xml:space="preserve"> a project looking at community alternatives to hospital in a mental health crisis. The information has been gathered by the team at IMPACT, working closely with Shared Lives</w:t>
      </w:r>
      <w:r w:rsidR="00073D43" w:rsidRPr="000C77A4">
        <w:rPr>
          <w:rFonts w:ascii="Arial" w:hAnsi="Arial" w:cs="Arial"/>
          <w:color w:val="000000" w:themeColor="text1"/>
        </w:rPr>
        <w:t xml:space="preserve"> in</w:t>
      </w:r>
      <w:r w:rsidR="00C17141" w:rsidRPr="000C77A4">
        <w:rPr>
          <w:rFonts w:ascii="Arial" w:hAnsi="Arial" w:cs="Arial"/>
          <w:color w:val="000000" w:themeColor="text1"/>
        </w:rPr>
        <w:t xml:space="preserve"> </w:t>
      </w:r>
      <w:proofErr w:type="gramStart"/>
      <w:r w:rsidR="00C17141" w:rsidRPr="000C77A4">
        <w:rPr>
          <w:rFonts w:ascii="Arial" w:hAnsi="Arial" w:cs="Arial"/>
          <w:color w:val="000000" w:themeColor="text1"/>
        </w:rPr>
        <w:t>South East</w:t>
      </w:r>
      <w:proofErr w:type="gramEnd"/>
      <w:r w:rsidR="00C17141" w:rsidRPr="000C77A4">
        <w:rPr>
          <w:rFonts w:ascii="Arial" w:hAnsi="Arial" w:cs="Arial"/>
          <w:color w:val="000000" w:themeColor="text1"/>
        </w:rPr>
        <w:t xml:space="preserve"> Wales. </w:t>
      </w:r>
    </w:p>
    <w:p w14:paraId="258F139E" w14:textId="2403D877" w:rsidR="00903507" w:rsidRPr="000C77A4" w:rsidRDefault="00035485" w:rsidP="00903507">
      <w:pPr>
        <w:rPr>
          <w:rFonts w:ascii="Arial" w:hAnsi="Arial" w:cs="Arial"/>
          <w:color w:val="000000" w:themeColor="text1"/>
        </w:rPr>
      </w:pPr>
      <w:r w:rsidRPr="000C77A4">
        <w:rPr>
          <w:rFonts w:ascii="Arial" w:hAnsi="Arial" w:cs="Arial"/>
          <w:color w:val="000000" w:themeColor="text1"/>
        </w:rPr>
        <w:t>There</w:t>
      </w:r>
      <w:r w:rsidR="00C17141" w:rsidRPr="000C77A4">
        <w:rPr>
          <w:rFonts w:ascii="Arial" w:hAnsi="Arial" w:cs="Arial"/>
          <w:color w:val="000000" w:themeColor="text1"/>
        </w:rPr>
        <w:t xml:space="preserve"> are barriers to access</w:t>
      </w:r>
      <w:r w:rsidR="00DA798C" w:rsidRPr="000C77A4">
        <w:rPr>
          <w:rFonts w:ascii="Arial" w:hAnsi="Arial" w:cs="Arial"/>
          <w:color w:val="000000" w:themeColor="text1"/>
        </w:rPr>
        <w:t xml:space="preserve"> which will be discussed</w:t>
      </w:r>
      <w:r w:rsidR="00DF0C84" w:rsidRPr="000C77A4">
        <w:rPr>
          <w:rFonts w:ascii="Arial" w:hAnsi="Arial" w:cs="Arial"/>
          <w:color w:val="000000" w:themeColor="text1"/>
        </w:rPr>
        <w:t xml:space="preserve">, </w:t>
      </w:r>
      <w:r w:rsidR="00DA798C" w:rsidRPr="000C77A4">
        <w:rPr>
          <w:rFonts w:ascii="Arial" w:hAnsi="Arial" w:cs="Arial"/>
          <w:color w:val="000000" w:themeColor="text1"/>
        </w:rPr>
        <w:t xml:space="preserve">along with suggestions received during the </w:t>
      </w:r>
      <w:r w:rsidR="007405E0" w:rsidRPr="000C77A4">
        <w:rPr>
          <w:rFonts w:ascii="Arial" w:hAnsi="Arial" w:cs="Arial"/>
          <w:color w:val="000000" w:themeColor="text1"/>
        </w:rPr>
        <w:t>I</w:t>
      </w:r>
      <w:r w:rsidR="00DA798C" w:rsidRPr="000C77A4">
        <w:rPr>
          <w:rFonts w:ascii="Arial" w:hAnsi="Arial" w:cs="Arial"/>
          <w:color w:val="000000" w:themeColor="text1"/>
        </w:rPr>
        <w:t xml:space="preserve">MPACT project from </w:t>
      </w:r>
      <w:r w:rsidR="00FE5D17" w:rsidRPr="000C77A4">
        <w:rPr>
          <w:rFonts w:ascii="Arial" w:hAnsi="Arial" w:cs="Arial"/>
          <w:color w:val="000000" w:themeColor="text1"/>
        </w:rPr>
        <w:t xml:space="preserve">staff and </w:t>
      </w:r>
      <w:r w:rsidR="00DA798C" w:rsidRPr="000C77A4">
        <w:rPr>
          <w:rFonts w:ascii="Arial" w:hAnsi="Arial" w:cs="Arial"/>
          <w:color w:val="000000" w:themeColor="text1"/>
        </w:rPr>
        <w:t xml:space="preserve">people who have used services about how to </w:t>
      </w:r>
      <w:r w:rsidR="00502D8E" w:rsidRPr="000C77A4">
        <w:rPr>
          <w:rFonts w:ascii="Arial" w:hAnsi="Arial" w:cs="Arial"/>
          <w:color w:val="000000" w:themeColor="text1"/>
        </w:rPr>
        <w:t>reduce barriers to</w:t>
      </w:r>
      <w:r w:rsidR="00DD5C04" w:rsidRPr="000C77A4">
        <w:rPr>
          <w:rFonts w:ascii="Arial" w:hAnsi="Arial" w:cs="Arial"/>
        </w:rPr>
        <w:t xml:space="preserve"> community placements for mental health crisi</w:t>
      </w:r>
      <w:r w:rsidR="00502D8E" w:rsidRPr="000C77A4">
        <w:rPr>
          <w:rFonts w:ascii="Arial" w:hAnsi="Arial" w:cs="Arial"/>
        </w:rPr>
        <w:t>s.</w:t>
      </w:r>
      <w:r w:rsidR="00DD5C04" w:rsidRPr="000C77A4">
        <w:rPr>
          <w:rFonts w:ascii="Arial" w:hAnsi="Arial" w:cs="Arial"/>
        </w:rPr>
        <w:t xml:space="preserve"> </w:t>
      </w:r>
      <w:r w:rsidR="00DD5C04" w:rsidRPr="000C77A4">
        <w:rPr>
          <w:rFonts w:ascii="Arial" w:hAnsi="Arial" w:cs="Arial"/>
          <w:color w:val="000000" w:themeColor="text1"/>
        </w:rPr>
        <w:t>This content is targeted towards</w:t>
      </w:r>
      <w:r w:rsidR="00DD5C04" w:rsidRPr="000C77A4">
        <w:rPr>
          <w:rFonts w:ascii="Arial" w:hAnsi="Arial" w:cs="Arial"/>
        </w:rPr>
        <w:t xml:space="preserve"> commissioners of community crisis care and managers and co-ordinators of services – but of course, </w:t>
      </w:r>
      <w:r w:rsidR="00E8340C" w:rsidRPr="000C77A4">
        <w:rPr>
          <w:rFonts w:ascii="Arial" w:hAnsi="Arial" w:cs="Arial"/>
        </w:rPr>
        <w:t>will be relevant for others too</w:t>
      </w:r>
      <w:r w:rsidR="00DD5C04" w:rsidRPr="000C77A4">
        <w:rPr>
          <w:rFonts w:ascii="Arial" w:hAnsi="Arial" w:cs="Arial"/>
        </w:rPr>
        <w:t>.</w:t>
      </w:r>
      <w:r w:rsidR="00472ED3" w:rsidRPr="000C77A4">
        <w:rPr>
          <w:rFonts w:ascii="Arial" w:hAnsi="Arial" w:cs="Arial"/>
        </w:rPr>
        <w:t xml:space="preserve"> </w:t>
      </w:r>
      <w:r w:rsidR="004B7CF9" w:rsidRPr="000C77A4">
        <w:rPr>
          <w:rFonts w:ascii="Arial" w:hAnsi="Arial" w:cs="Arial"/>
        </w:rPr>
        <w:t>T</w:t>
      </w:r>
      <w:r w:rsidR="00903507" w:rsidRPr="000C77A4">
        <w:rPr>
          <w:rFonts w:ascii="Arial" w:hAnsi="Arial" w:cs="Arial"/>
        </w:rPr>
        <w:t xml:space="preserve">hree key barriers </w:t>
      </w:r>
      <w:r w:rsidR="00A315DB" w:rsidRPr="000C77A4">
        <w:rPr>
          <w:rFonts w:ascii="Arial" w:hAnsi="Arial" w:cs="Arial"/>
        </w:rPr>
        <w:t xml:space="preserve">to accessing community care </w:t>
      </w:r>
      <w:r w:rsidR="004B7CF9" w:rsidRPr="000C77A4">
        <w:rPr>
          <w:rFonts w:ascii="Arial" w:hAnsi="Arial" w:cs="Arial"/>
        </w:rPr>
        <w:t>will be introduced</w:t>
      </w:r>
      <w:r w:rsidR="00903507" w:rsidRPr="000C77A4">
        <w:rPr>
          <w:rFonts w:ascii="Arial" w:hAnsi="Arial" w:cs="Arial"/>
        </w:rPr>
        <w:t>: concerns over past behaviour, housing instability</w:t>
      </w:r>
      <w:r w:rsidR="00FC683D" w:rsidRPr="000C77A4">
        <w:rPr>
          <w:rFonts w:ascii="Arial" w:hAnsi="Arial" w:cs="Arial"/>
        </w:rPr>
        <w:t>,</w:t>
      </w:r>
      <w:r w:rsidR="00903507" w:rsidRPr="000C77A4">
        <w:rPr>
          <w:rFonts w:ascii="Arial" w:hAnsi="Arial" w:cs="Arial"/>
        </w:rPr>
        <w:t xml:space="preserve"> and location logistics.</w:t>
      </w:r>
      <w:r w:rsidR="004B7CF9" w:rsidRPr="000C77A4">
        <w:rPr>
          <w:rFonts w:ascii="Arial" w:hAnsi="Arial" w:cs="Arial"/>
        </w:rPr>
        <w:t xml:space="preserve"> Associated opportunities for making services</w:t>
      </w:r>
      <w:r w:rsidR="006E5E97" w:rsidRPr="000C77A4">
        <w:rPr>
          <w:rFonts w:ascii="Arial" w:hAnsi="Arial" w:cs="Arial"/>
        </w:rPr>
        <w:t xml:space="preserve"> more accessible</w:t>
      </w:r>
      <w:r w:rsidR="004B7CF9" w:rsidRPr="000C77A4">
        <w:rPr>
          <w:rFonts w:ascii="Arial" w:hAnsi="Arial" w:cs="Arial"/>
        </w:rPr>
        <w:t xml:space="preserve"> will also be discussed. </w:t>
      </w:r>
    </w:p>
    <w:p w14:paraId="7CF06DEF" w14:textId="77777777" w:rsidR="00903507" w:rsidRPr="000C77A4" w:rsidRDefault="00903507" w:rsidP="00903507">
      <w:pPr>
        <w:rPr>
          <w:rFonts w:ascii="Arial" w:hAnsi="Arial" w:cs="Arial"/>
          <w:color w:val="0070C0"/>
        </w:rPr>
      </w:pPr>
      <w:r w:rsidRPr="000C77A4">
        <w:rPr>
          <w:rFonts w:ascii="Arial" w:hAnsi="Arial" w:cs="Arial"/>
          <w:color w:val="A84D98"/>
        </w:rPr>
        <w:t>Historic risk</w:t>
      </w:r>
    </w:p>
    <w:p w14:paraId="77C57CB1" w14:textId="2171CD18" w:rsidR="00C40420" w:rsidRPr="000C77A4" w:rsidRDefault="00903507" w:rsidP="00903507">
      <w:pPr>
        <w:spacing w:line="278" w:lineRule="auto"/>
        <w:rPr>
          <w:rFonts w:ascii="Arial" w:hAnsi="Arial" w:cs="Arial"/>
        </w:rPr>
      </w:pPr>
      <w:r w:rsidRPr="000C77A4">
        <w:rPr>
          <w:rFonts w:ascii="Arial" w:hAnsi="Arial" w:cs="Arial"/>
        </w:rPr>
        <w:t xml:space="preserve">Before agreeing to host a mental health placement, community organisations and carers </w:t>
      </w:r>
      <w:r w:rsidR="003B1EE6" w:rsidRPr="000C77A4">
        <w:rPr>
          <w:rFonts w:ascii="Arial" w:hAnsi="Arial" w:cs="Arial"/>
        </w:rPr>
        <w:t xml:space="preserve">in Wales </w:t>
      </w:r>
      <w:r w:rsidR="00244D60" w:rsidRPr="000C77A4">
        <w:rPr>
          <w:rFonts w:ascii="Arial" w:hAnsi="Arial" w:cs="Arial"/>
        </w:rPr>
        <w:t xml:space="preserve">are </w:t>
      </w:r>
      <w:r w:rsidR="00CB3B4F" w:rsidRPr="000C77A4">
        <w:rPr>
          <w:rFonts w:ascii="Arial" w:hAnsi="Arial" w:cs="Arial"/>
        </w:rPr>
        <w:t>provided with</w:t>
      </w:r>
      <w:r w:rsidRPr="000C77A4">
        <w:rPr>
          <w:rFonts w:ascii="Arial" w:hAnsi="Arial" w:cs="Arial"/>
        </w:rPr>
        <w:t xml:space="preserve"> a </w:t>
      </w:r>
      <w:r w:rsidR="00E609AD" w:rsidRPr="000C77A4">
        <w:rPr>
          <w:rFonts w:ascii="Arial" w:hAnsi="Arial" w:cs="Arial"/>
        </w:rPr>
        <w:t xml:space="preserve">WARRN </w:t>
      </w:r>
      <w:r w:rsidRPr="000C77A4">
        <w:rPr>
          <w:rFonts w:ascii="Arial" w:hAnsi="Arial" w:cs="Arial"/>
        </w:rPr>
        <w:t>risk assessment from the NHS</w:t>
      </w:r>
      <w:r w:rsidR="009B5B29" w:rsidRPr="000C77A4">
        <w:rPr>
          <w:rFonts w:ascii="Arial" w:hAnsi="Arial" w:cs="Arial"/>
        </w:rPr>
        <w:t xml:space="preserve">, that is </w:t>
      </w:r>
      <w:r w:rsidR="00E609AD" w:rsidRPr="000C77A4">
        <w:rPr>
          <w:rFonts w:ascii="Arial" w:hAnsi="Arial" w:cs="Arial"/>
        </w:rPr>
        <w:t>‘W’, ‘A’, ‘R’</w:t>
      </w:r>
      <w:r w:rsidR="0076493E" w:rsidRPr="000C77A4">
        <w:rPr>
          <w:rFonts w:ascii="Arial" w:hAnsi="Arial" w:cs="Arial"/>
        </w:rPr>
        <w:t>,</w:t>
      </w:r>
      <w:r w:rsidR="00E609AD" w:rsidRPr="000C77A4">
        <w:rPr>
          <w:rFonts w:ascii="Arial" w:hAnsi="Arial" w:cs="Arial"/>
        </w:rPr>
        <w:t xml:space="preserve"> ‘</w:t>
      </w:r>
      <w:r w:rsidR="00E85EE2" w:rsidRPr="000C77A4">
        <w:rPr>
          <w:rFonts w:ascii="Arial" w:hAnsi="Arial" w:cs="Arial"/>
        </w:rPr>
        <w:t>R</w:t>
      </w:r>
      <w:r w:rsidR="00E609AD" w:rsidRPr="000C77A4">
        <w:rPr>
          <w:rFonts w:ascii="Arial" w:hAnsi="Arial" w:cs="Arial"/>
        </w:rPr>
        <w:t>’</w:t>
      </w:r>
      <w:r w:rsidR="0076493E" w:rsidRPr="000C77A4">
        <w:rPr>
          <w:rFonts w:ascii="Arial" w:hAnsi="Arial" w:cs="Arial"/>
        </w:rPr>
        <w:t>,</w:t>
      </w:r>
      <w:r w:rsidR="00E609AD" w:rsidRPr="000C77A4">
        <w:rPr>
          <w:rFonts w:ascii="Arial" w:hAnsi="Arial" w:cs="Arial"/>
        </w:rPr>
        <w:t xml:space="preserve"> ‘N’</w:t>
      </w:r>
      <w:r w:rsidRPr="000C77A4">
        <w:rPr>
          <w:rFonts w:ascii="Arial" w:hAnsi="Arial" w:cs="Arial"/>
        </w:rPr>
        <w:t>.</w:t>
      </w:r>
      <w:r w:rsidR="001B7216" w:rsidRPr="000C77A4">
        <w:rPr>
          <w:rFonts w:ascii="Arial" w:hAnsi="Arial" w:cs="Arial"/>
        </w:rPr>
        <w:t xml:space="preserve"> </w:t>
      </w:r>
      <w:r w:rsidR="00C40420" w:rsidRPr="000C77A4">
        <w:rPr>
          <w:rFonts w:ascii="Arial" w:hAnsi="Arial" w:cs="Arial"/>
        </w:rPr>
        <w:t xml:space="preserve">There is a misconception that a </w:t>
      </w:r>
      <w:r w:rsidR="009B5B29" w:rsidRPr="000C77A4">
        <w:rPr>
          <w:rFonts w:ascii="Arial" w:hAnsi="Arial" w:cs="Arial"/>
        </w:rPr>
        <w:t xml:space="preserve">WARRN </w:t>
      </w:r>
      <w:r w:rsidR="00C40420" w:rsidRPr="000C77A4">
        <w:rPr>
          <w:rFonts w:ascii="Arial" w:hAnsi="Arial" w:cs="Arial"/>
        </w:rPr>
        <w:t>is a restricted</w:t>
      </w:r>
      <w:r w:rsidR="00EC73EB" w:rsidRPr="000C77A4">
        <w:rPr>
          <w:rFonts w:ascii="Arial" w:hAnsi="Arial" w:cs="Arial"/>
        </w:rPr>
        <w:t xml:space="preserve"> </w:t>
      </w:r>
      <w:r w:rsidR="00C40420" w:rsidRPr="000C77A4">
        <w:rPr>
          <w:rFonts w:ascii="Arial" w:hAnsi="Arial" w:cs="Arial"/>
        </w:rPr>
        <w:t xml:space="preserve">access ‘warning’ written about an individual. WARRN is actually an acronym for the Wales Applied Risk Research Network, and their formulation-based approach to risk assessment which helps practitioners to understand current risk and guide effective interventions. Formulation-based risk assessment </w:t>
      </w:r>
      <w:proofErr w:type="gramStart"/>
      <w:r w:rsidR="00C40420" w:rsidRPr="000C77A4">
        <w:rPr>
          <w:rFonts w:ascii="Arial" w:hAnsi="Arial" w:cs="Arial"/>
        </w:rPr>
        <w:t>takes into account</w:t>
      </w:r>
      <w:proofErr w:type="gramEnd"/>
      <w:r w:rsidR="00C40420" w:rsidRPr="000C77A4">
        <w:rPr>
          <w:rFonts w:ascii="Arial" w:hAnsi="Arial" w:cs="Arial"/>
        </w:rPr>
        <w:t xml:space="preserve"> the context of any past high-risk behaviour e.g. was past violence observed during a psychotic episode, or due to an autistic individual being </w:t>
      </w:r>
      <w:r w:rsidR="001563B2" w:rsidRPr="000C77A4">
        <w:rPr>
          <w:rFonts w:ascii="Arial" w:hAnsi="Arial" w:cs="Arial"/>
        </w:rPr>
        <w:t>triggered</w:t>
      </w:r>
      <w:r w:rsidR="00C40420" w:rsidRPr="000C77A4">
        <w:rPr>
          <w:rFonts w:ascii="Arial" w:hAnsi="Arial" w:cs="Arial"/>
        </w:rPr>
        <w:t xml:space="preserve"> in a </w:t>
      </w:r>
      <w:r w:rsidR="007578CF" w:rsidRPr="000C77A4">
        <w:rPr>
          <w:rFonts w:ascii="Arial" w:hAnsi="Arial" w:cs="Arial"/>
        </w:rPr>
        <w:t xml:space="preserve">busy </w:t>
      </w:r>
      <w:r w:rsidR="00C40420" w:rsidRPr="000C77A4">
        <w:rPr>
          <w:rFonts w:ascii="Arial" w:hAnsi="Arial" w:cs="Arial"/>
        </w:rPr>
        <w:t xml:space="preserve">ward environment. </w:t>
      </w:r>
      <w:r w:rsidR="00074717" w:rsidRPr="000C77A4">
        <w:rPr>
          <w:rFonts w:ascii="Arial" w:hAnsi="Arial" w:cs="Arial"/>
        </w:rPr>
        <w:t>This</w:t>
      </w:r>
      <w:r w:rsidR="00C40420" w:rsidRPr="000C77A4">
        <w:rPr>
          <w:rFonts w:ascii="Arial" w:hAnsi="Arial" w:cs="Arial"/>
        </w:rPr>
        <w:t xml:space="preserve"> moves beyond a description of risk behaviours towards co-producing a personalised evidence-based explanation of “to who”, “when”, “where” and “why” there may be a risk and how it can be mitigated. </w:t>
      </w:r>
    </w:p>
    <w:p w14:paraId="481A89B9" w14:textId="0DF791D4" w:rsidR="00903507" w:rsidRPr="000C77A4" w:rsidRDefault="00903507" w:rsidP="00903507">
      <w:pPr>
        <w:spacing w:line="278" w:lineRule="auto"/>
        <w:rPr>
          <w:rFonts w:ascii="Arial" w:hAnsi="Arial" w:cs="Arial"/>
        </w:rPr>
      </w:pPr>
      <w:r w:rsidRPr="000C77A4">
        <w:rPr>
          <w:rFonts w:ascii="Arial" w:hAnsi="Arial" w:cs="Arial"/>
        </w:rPr>
        <w:t>Healthcare professionals, social workers and carers can</w:t>
      </w:r>
      <w:r w:rsidR="005240E1" w:rsidRPr="000C77A4">
        <w:rPr>
          <w:rFonts w:ascii="Arial" w:hAnsi="Arial" w:cs="Arial"/>
        </w:rPr>
        <w:t>,</w:t>
      </w:r>
      <w:r w:rsidRPr="000C77A4">
        <w:rPr>
          <w:rFonts w:ascii="Arial" w:hAnsi="Arial" w:cs="Arial"/>
        </w:rPr>
        <w:t xml:space="preserve"> and do</w:t>
      </w:r>
      <w:r w:rsidR="005240E1" w:rsidRPr="000C77A4">
        <w:rPr>
          <w:rFonts w:ascii="Arial" w:hAnsi="Arial" w:cs="Arial"/>
        </w:rPr>
        <w:t>,</w:t>
      </w:r>
      <w:r w:rsidRPr="000C77A4">
        <w:rPr>
          <w:rFonts w:ascii="Arial" w:hAnsi="Arial" w:cs="Arial"/>
        </w:rPr>
        <w:t xml:space="preserve"> reject placements based on this assessment if it is thought that individuals are likely to seriously disrupt the </w:t>
      </w:r>
      <w:r w:rsidR="00C2183A" w:rsidRPr="000C77A4">
        <w:rPr>
          <w:rFonts w:ascii="Arial" w:hAnsi="Arial" w:cs="Arial"/>
        </w:rPr>
        <w:t>c</w:t>
      </w:r>
      <w:r w:rsidRPr="000C77A4">
        <w:rPr>
          <w:rFonts w:ascii="Arial" w:hAnsi="Arial" w:cs="Arial"/>
        </w:rPr>
        <w:t>arer’s home environment or other ongoing home placements. Community-based crisis care is generally not considered appropriate for individuals currently displaying aggressive or violent behaviour or intoxication. However,</w:t>
      </w:r>
      <w:r w:rsidR="0086737E" w:rsidRPr="000C77A4">
        <w:rPr>
          <w:rFonts w:ascii="Arial" w:hAnsi="Arial" w:cs="Arial"/>
        </w:rPr>
        <w:t xml:space="preserve"> from conversations with carers, </w:t>
      </w:r>
      <w:r w:rsidR="00C16A52" w:rsidRPr="000C77A4">
        <w:rPr>
          <w:rFonts w:ascii="Arial" w:hAnsi="Arial" w:cs="Arial"/>
        </w:rPr>
        <w:t>some</w:t>
      </w:r>
      <w:r w:rsidRPr="000C77A4">
        <w:rPr>
          <w:rFonts w:ascii="Arial" w:hAnsi="Arial" w:cs="Arial"/>
        </w:rPr>
        <w:t xml:space="preserve"> individuals with </w:t>
      </w:r>
      <w:r w:rsidR="00846855" w:rsidRPr="000C77A4">
        <w:rPr>
          <w:rFonts w:ascii="Arial" w:hAnsi="Arial" w:cs="Arial"/>
        </w:rPr>
        <w:t>‘undesirable’</w:t>
      </w:r>
      <w:r w:rsidRPr="000C77A4">
        <w:rPr>
          <w:rFonts w:ascii="Arial" w:hAnsi="Arial" w:cs="Arial"/>
        </w:rPr>
        <w:t xml:space="preserve"> </w:t>
      </w:r>
      <w:r w:rsidR="001434A4" w:rsidRPr="000C77A4">
        <w:rPr>
          <w:rFonts w:ascii="Arial" w:hAnsi="Arial" w:cs="Arial"/>
        </w:rPr>
        <w:t xml:space="preserve">risk </w:t>
      </w:r>
      <w:r w:rsidRPr="000C77A4">
        <w:rPr>
          <w:rFonts w:ascii="Arial" w:hAnsi="Arial" w:cs="Arial"/>
        </w:rPr>
        <w:t>histor</w:t>
      </w:r>
      <w:r w:rsidR="00846855" w:rsidRPr="000C77A4">
        <w:rPr>
          <w:rFonts w:ascii="Arial" w:hAnsi="Arial" w:cs="Arial"/>
        </w:rPr>
        <w:t>ies</w:t>
      </w:r>
      <w:r w:rsidRPr="000C77A4">
        <w:rPr>
          <w:rFonts w:ascii="Arial" w:hAnsi="Arial" w:cs="Arial"/>
        </w:rPr>
        <w:t xml:space="preserve"> are also often being excluded from placements, regardless of their current risk profile. </w:t>
      </w:r>
    </w:p>
    <w:p w14:paraId="3B7F0A53" w14:textId="3A420A36" w:rsidR="00903507" w:rsidRPr="000C77A4" w:rsidRDefault="00903507" w:rsidP="00D622B5">
      <w:pPr>
        <w:spacing w:line="278" w:lineRule="auto"/>
        <w:rPr>
          <w:rFonts w:ascii="Arial" w:hAnsi="Arial" w:cs="Arial"/>
        </w:rPr>
      </w:pPr>
      <w:r w:rsidRPr="000C77A4">
        <w:rPr>
          <w:rFonts w:ascii="Arial" w:hAnsi="Arial" w:cs="Arial"/>
        </w:rPr>
        <w:t>Individuals with co-occurring learning disabilities or dementia may be similarly excluded due to a lack of understanding of why they are exhibiting behaviour</w:t>
      </w:r>
      <w:r w:rsidR="00860164" w:rsidRPr="000C77A4">
        <w:rPr>
          <w:rFonts w:ascii="Arial" w:hAnsi="Arial" w:cs="Arial"/>
        </w:rPr>
        <w:t>s</w:t>
      </w:r>
      <w:r w:rsidRPr="000C77A4">
        <w:rPr>
          <w:rFonts w:ascii="Arial" w:hAnsi="Arial" w:cs="Arial"/>
        </w:rPr>
        <w:t xml:space="preserve"> </w:t>
      </w:r>
      <w:r w:rsidR="00860164" w:rsidRPr="000C77A4">
        <w:rPr>
          <w:rFonts w:ascii="Arial" w:hAnsi="Arial" w:cs="Arial"/>
        </w:rPr>
        <w:t xml:space="preserve">perceived to be difficult </w:t>
      </w:r>
      <w:r w:rsidRPr="000C77A4">
        <w:rPr>
          <w:rFonts w:ascii="Arial" w:hAnsi="Arial" w:cs="Arial"/>
        </w:rPr>
        <w:t xml:space="preserve">in a ward environment. </w:t>
      </w:r>
      <w:r w:rsidR="00165086" w:rsidRPr="000C77A4">
        <w:rPr>
          <w:rFonts w:ascii="Arial" w:hAnsi="Arial" w:cs="Arial"/>
        </w:rPr>
        <w:t xml:space="preserve">Carers are often able to match with someone whose needs they can </w:t>
      </w:r>
      <w:r w:rsidR="00165086" w:rsidRPr="000C77A4">
        <w:rPr>
          <w:rFonts w:ascii="Arial" w:hAnsi="Arial" w:cs="Arial"/>
        </w:rPr>
        <w:lastRenderedPageBreak/>
        <w:t xml:space="preserve">meet, and provide personalised </w:t>
      </w:r>
      <w:r w:rsidR="00422697" w:rsidRPr="000C77A4">
        <w:rPr>
          <w:rFonts w:ascii="Arial" w:hAnsi="Arial" w:cs="Arial"/>
        </w:rPr>
        <w:t xml:space="preserve">support </w:t>
      </w:r>
      <w:r w:rsidR="00165086" w:rsidRPr="000C77A4">
        <w:rPr>
          <w:rFonts w:ascii="Arial" w:hAnsi="Arial" w:cs="Arial"/>
        </w:rPr>
        <w:t>based on extensive experience providing</w:t>
      </w:r>
      <w:r w:rsidRPr="000C77A4">
        <w:rPr>
          <w:rFonts w:ascii="Arial" w:hAnsi="Arial" w:cs="Arial"/>
        </w:rPr>
        <w:t xml:space="preserve"> home placements to meet different needs</w:t>
      </w:r>
      <w:r w:rsidR="00165086" w:rsidRPr="000C77A4">
        <w:rPr>
          <w:rFonts w:ascii="Arial" w:hAnsi="Arial" w:cs="Arial"/>
        </w:rPr>
        <w:t>.</w:t>
      </w:r>
      <w:r w:rsidR="00AF35BF" w:rsidRPr="000C77A4">
        <w:rPr>
          <w:rFonts w:ascii="Arial" w:hAnsi="Arial" w:cs="Arial"/>
        </w:rPr>
        <w:t xml:space="preserve"> </w:t>
      </w:r>
      <w:r w:rsidR="00ED6475" w:rsidRPr="000C77A4">
        <w:rPr>
          <w:rFonts w:ascii="Arial" w:hAnsi="Arial" w:cs="Arial"/>
        </w:rPr>
        <w:t xml:space="preserve">Many carers have reflected that their home can </w:t>
      </w:r>
      <w:r w:rsidR="00ED6475" w:rsidRPr="000C77A4">
        <w:rPr>
          <w:rFonts w:ascii="Arial" w:hAnsi="Arial" w:cs="Arial"/>
          <w:color w:val="000000" w:themeColor="text1"/>
        </w:rPr>
        <w:t xml:space="preserve">provide a </w:t>
      </w:r>
      <w:r w:rsidR="00D601FD" w:rsidRPr="000C77A4">
        <w:rPr>
          <w:rFonts w:ascii="Arial" w:hAnsi="Arial" w:cs="Arial"/>
          <w:color w:val="000000" w:themeColor="text1"/>
        </w:rPr>
        <w:t>calm</w:t>
      </w:r>
      <w:r w:rsidR="00ED6475" w:rsidRPr="000C77A4">
        <w:rPr>
          <w:rFonts w:ascii="Arial" w:hAnsi="Arial" w:cs="Arial"/>
          <w:color w:val="000000" w:themeColor="text1"/>
        </w:rPr>
        <w:t xml:space="preserve"> place of recovery</w:t>
      </w:r>
      <w:r w:rsidR="00D601FD" w:rsidRPr="000C77A4">
        <w:rPr>
          <w:rFonts w:ascii="Arial" w:hAnsi="Arial" w:cs="Arial"/>
          <w:color w:val="000000" w:themeColor="text1"/>
        </w:rPr>
        <w:t xml:space="preserve"> suggesting that </w:t>
      </w:r>
      <w:r w:rsidR="00422697" w:rsidRPr="000C77A4">
        <w:rPr>
          <w:rFonts w:ascii="Arial" w:hAnsi="Arial" w:cs="Arial"/>
        </w:rPr>
        <w:t xml:space="preserve">some behaviours </w:t>
      </w:r>
      <w:r w:rsidR="0086140F" w:rsidRPr="000C77A4">
        <w:rPr>
          <w:rFonts w:ascii="Arial" w:hAnsi="Arial" w:cs="Arial"/>
        </w:rPr>
        <w:t xml:space="preserve">or responses </w:t>
      </w:r>
      <w:r w:rsidR="00422697" w:rsidRPr="000C77A4">
        <w:rPr>
          <w:rFonts w:ascii="Arial" w:hAnsi="Arial" w:cs="Arial"/>
        </w:rPr>
        <w:t>that might have been seen in a hospital environment, may not be a considerable risk in a community setting.</w:t>
      </w:r>
    </w:p>
    <w:p w14:paraId="13BBDD89" w14:textId="77777777" w:rsidR="00903507" w:rsidRPr="000C77A4" w:rsidRDefault="00903507" w:rsidP="00903507">
      <w:pPr>
        <w:rPr>
          <w:rFonts w:ascii="Arial" w:hAnsi="Arial" w:cs="Arial"/>
          <w:color w:val="A84D98"/>
        </w:rPr>
      </w:pPr>
      <w:r w:rsidRPr="000C77A4">
        <w:rPr>
          <w:rFonts w:ascii="Arial" w:hAnsi="Arial" w:cs="Arial"/>
          <w:color w:val="A84D98"/>
        </w:rPr>
        <w:t>Housing instability</w:t>
      </w:r>
    </w:p>
    <w:p w14:paraId="77078867" w14:textId="52CD5995" w:rsidR="00903507" w:rsidRPr="000C77A4" w:rsidRDefault="00903507" w:rsidP="00903507">
      <w:pPr>
        <w:rPr>
          <w:rFonts w:ascii="Arial" w:hAnsi="Arial" w:cs="Arial"/>
        </w:rPr>
      </w:pPr>
      <w:r w:rsidRPr="000C77A4">
        <w:rPr>
          <w:rFonts w:ascii="Arial" w:hAnsi="Arial" w:cs="Arial"/>
        </w:rPr>
        <w:t xml:space="preserve">Gaps in health and social care funding </w:t>
      </w:r>
      <w:r w:rsidR="002C1C90" w:rsidRPr="000C77A4">
        <w:rPr>
          <w:rFonts w:ascii="Arial" w:hAnsi="Arial" w:cs="Arial"/>
        </w:rPr>
        <w:t xml:space="preserve">can </w:t>
      </w:r>
      <w:r w:rsidRPr="000C77A4">
        <w:rPr>
          <w:rFonts w:ascii="Arial" w:hAnsi="Arial" w:cs="Arial"/>
        </w:rPr>
        <w:t>result in insufficient flexibility for community crisis placements, leaving some groups</w:t>
      </w:r>
      <w:r w:rsidR="006A0613" w:rsidRPr="000C77A4">
        <w:rPr>
          <w:rFonts w:ascii="Arial" w:hAnsi="Arial" w:cs="Arial"/>
        </w:rPr>
        <w:t xml:space="preserve"> of</w:t>
      </w:r>
      <w:r w:rsidRPr="000C77A4">
        <w:rPr>
          <w:rFonts w:ascii="Arial" w:hAnsi="Arial" w:cs="Arial"/>
        </w:rPr>
        <w:t xml:space="preserve"> individuals inadequately supported. Many community crisis services are not equipped to address co-occurring mental health crises and unstable housing. </w:t>
      </w:r>
      <w:r w:rsidR="002C1C90" w:rsidRPr="000C77A4">
        <w:rPr>
          <w:rFonts w:ascii="Arial" w:hAnsi="Arial" w:cs="Arial"/>
        </w:rPr>
        <w:t xml:space="preserve">The </w:t>
      </w:r>
      <w:r w:rsidR="00285D10" w:rsidRPr="000C77A4">
        <w:rPr>
          <w:rFonts w:ascii="Arial" w:hAnsi="Arial" w:cs="Arial"/>
        </w:rPr>
        <w:t>c</w:t>
      </w:r>
      <w:r w:rsidRPr="000C77A4">
        <w:rPr>
          <w:rFonts w:ascii="Arial" w:hAnsi="Arial" w:cs="Arial"/>
        </w:rPr>
        <w:t>arers</w:t>
      </w:r>
      <w:r w:rsidR="00860164" w:rsidRPr="000C77A4">
        <w:rPr>
          <w:rFonts w:ascii="Arial" w:hAnsi="Arial" w:cs="Arial"/>
        </w:rPr>
        <w:t xml:space="preserve"> that</w:t>
      </w:r>
      <w:r w:rsidRPr="000C77A4">
        <w:rPr>
          <w:rFonts w:ascii="Arial" w:hAnsi="Arial" w:cs="Arial"/>
        </w:rPr>
        <w:t xml:space="preserve"> </w:t>
      </w:r>
      <w:r w:rsidR="002C1C90" w:rsidRPr="000C77A4">
        <w:rPr>
          <w:rFonts w:ascii="Arial" w:hAnsi="Arial" w:cs="Arial"/>
        </w:rPr>
        <w:t>IMPACT spoke to</w:t>
      </w:r>
      <w:r w:rsidR="00011390" w:rsidRPr="000C77A4">
        <w:rPr>
          <w:rFonts w:ascii="Arial" w:hAnsi="Arial" w:cs="Arial"/>
        </w:rPr>
        <w:t>,</w:t>
      </w:r>
      <w:r w:rsidR="002C1C90" w:rsidRPr="000C77A4">
        <w:rPr>
          <w:rFonts w:ascii="Arial" w:hAnsi="Arial" w:cs="Arial"/>
        </w:rPr>
        <w:t xml:space="preserve"> </w:t>
      </w:r>
      <w:r w:rsidRPr="000C77A4">
        <w:rPr>
          <w:rFonts w:ascii="Arial" w:hAnsi="Arial" w:cs="Arial"/>
        </w:rPr>
        <w:t>overwhelmingly agree</w:t>
      </w:r>
      <w:r w:rsidR="002C1C90" w:rsidRPr="000C77A4">
        <w:rPr>
          <w:rFonts w:ascii="Arial" w:hAnsi="Arial" w:cs="Arial"/>
        </w:rPr>
        <w:t>d</w:t>
      </w:r>
      <w:r w:rsidRPr="000C77A4">
        <w:rPr>
          <w:rFonts w:ascii="Arial" w:hAnsi="Arial" w:cs="Arial"/>
        </w:rPr>
        <w:t xml:space="preserve"> that discharging individuals to homelessness is inappropriate, yet projects require individuals in crisis with no fixed abode to declare themselves as homeless to access housing support. Without clear transition plans from crisis care to </w:t>
      </w:r>
      <w:proofErr w:type="gramStart"/>
      <w:r w:rsidRPr="000C77A4">
        <w:rPr>
          <w:rFonts w:ascii="Arial" w:hAnsi="Arial" w:cs="Arial"/>
        </w:rPr>
        <w:t>supported</w:t>
      </w:r>
      <w:proofErr w:type="gramEnd"/>
      <w:r w:rsidRPr="000C77A4">
        <w:rPr>
          <w:rFonts w:ascii="Arial" w:hAnsi="Arial" w:cs="Arial"/>
        </w:rPr>
        <w:t xml:space="preserve"> accommodation or longer-term housing options, community carers may be hesitant to host individuals lacking stable housing or a defined exit plan. Those experiencing a mental health crisis and homelessness frequently face exclusion from residential crisis services which have not been designed to meet their needs. This highlights </w:t>
      </w:r>
      <w:r w:rsidR="0085305F" w:rsidRPr="000C77A4">
        <w:rPr>
          <w:rFonts w:ascii="Arial" w:hAnsi="Arial" w:cs="Arial"/>
        </w:rPr>
        <w:t>the importance of</w:t>
      </w:r>
      <w:r w:rsidRPr="000C77A4">
        <w:rPr>
          <w:rFonts w:ascii="Arial" w:hAnsi="Arial" w:cs="Arial"/>
        </w:rPr>
        <w:t xml:space="preserve"> integrated approaches to address these overlapping challenges.</w:t>
      </w:r>
    </w:p>
    <w:p w14:paraId="7708D06D" w14:textId="1297B0C4" w:rsidR="00903507" w:rsidRPr="000C77A4" w:rsidRDefault="00903507" w:rsidP="00903507">
      <w:pPr>
        <w:rPr>
          <w:rFonts w:ascii="Arial" w:hAnsi="Arial" w:cs="Arial"/>
        </w:rPr>
      </w:pPr>
      <w:r w:rsidRPr="000C77A4">
        <w:rPr>
          <w:rFonts w:ascii="Arial" w:hAnsi="Arial" w:cs="Arial"/>
        </w:rPr>
        <w:t>Community crisis services can draw on lessons from organi</w:t>
      </w:r>
      <w:r w:rsidR="00CA081C" w:rsidRPr="000C77A4">
        <w:rPr>
          <w:rFonts w:ascii="Arial" w:hAnsi="Arial" w:cs="Arial"/>
        </w:rPr>
        <w:t>s</w:t>
      </w:r>
      <w:r w:rsidRPr="000C77A4">
        <w:rPr>
          <w:rFonts w:ascii="Arial" w:hAnsi="Arial" w:cs="Arial"/>
        </w:rPr>
        <w:t>ations that have successfully integrated mental health and housing support. Strategies include closer collaboration between crisis services and council housing teams to prioriti</w:t>
      </w:r>
      <w:r w:rsidR="009704B5" w:rsidRPr="000C77A4">
        <w:rPr>
          <w:rFonts w:ascii="Arial" w:hAnsi="Arial" w:cs="Arial"/>
        </w:rPr>
        <w:t>s</w:t>
      </w:r>
      <w:r w:rsidRPr="000C77A4">
        <w:rPr>
          <w:rFonts w:ascii="Arial" w:hAnsi="Arial" w:cs="Arial"/>
        </w:rPr>
        <w:t xml:space="preserve">e </w:t>
      </w:r>
      <w:r w:rsidR="4A738B7B" w:rsidRPr="000C77A4">
        <w:rPr>
          <w:rFonts w:ascii="Arial" w:hAnsi="Arial" w:cs="Arial"/>
        </w:rPr>
        <w:t>access and</w:t>
      </w:r>
      <w:r w:rsidRPr="000C77A4">
        <w:rPr>
          <w:rFonts w:ascii="Arial" w:hAnsi="Arial" w:cs="Arial"/>
        </w:rPr>
        <w:t xml:space="preserve"> introducing a joint health and social care forum with flexible funding available for extended placements. Jointly</w:t>
      </w:r>
      <w:r w:rsidR="004071D8" w:rsidRPr="000C77A4">
        <w:rPr>
          <w:rFonts w:ascii="Arial" w:hAnsi="Arial" w:cs="Arial"/>
        </w:rPr>
        <w:t>,</w:t>
      </w:r>
      <w:r w:rsidRPr="000C77A4">
        <w:rPr>
          <w:rFonts w:ascii="Arial" w:hAnsi="Arial" w:cs="Arial"/>
        </w:rPr>
        <w:t xml:space="preserve"> commissioned mental health and housing initiatives, partnerships, and well-resourced program</w:t>
      </w:r>
      <w:r w:rsidR="00476766" w:rsidRPr="000C77A4">
        <w:rPr>
          <w:rFonts w:ascii="Arial" w:hAnsi="Arial" w:cs="Arial"/>
        </w:rPr>
        <w:t>mes</w:t>
      </w:r>
      <w:r w:rsidRPr="000C77A4">
        <w:rPr>
          <w:rFonts w:ascii="Arial" w:hAnsi="Arial" w:cs="Arial"/>
        </w:rPr>
        <w:t xml:space="preserve"> tailored to the complex needs and multiple disadvantages of individuals experiencing homelessness </w:t>
      </w:r>
      <w:r w:rsidR="00BD7252" w:rsidRPr="000C77A4">
        <w:rPr>
          <w:rFonts w:ascii="Arial" w:hAnsi="Arial" w:cs="Arial"/>
        </w:rPr>
        <w:t xml:space="preserve">may </w:t>
      </w:r>
      <w:r w:rsidRPr="000C77A4">
        <w:rPr>
          <w:rFonts w:ascii="Arial" w:hAnsi="Arial" w:cs="Arial"/>
        </w:rPr>
        <w:t xml:space="preserve">help to provide holistic care. </w:t>
      </w:r>
    </w:p>
    <w:p w14:paraId="2830CCED" w14:textId="77777777" w:rsidR="00903507" w:rsidRPr="000C77A4" w:rsidRDefault="00903507" w:rsidP="00903507">
      <w:pPr>
        <w:rPr>
          <w:rFonts w:ascii="Arial" w:hAnsi="Arial" w:cs="Arial"/>
          <w:color w:val="A84D98"/>
        </w:rPr>
      </w:pPr>
      <w:r w:rsidRPr="000C77A4">
        <w:rPr>
          <w:rFonts w:ascii="Arial" w:hAnsi="Arial" w:cs="Arial"/>
          <w:color w:val="A84D98"/>
        </w:rPr>
        <w:t>Location</w:t>
      </w:r>
    </w:p>
    <w:p w14:paraId="73326627" w14:textId="1FBAFA0A" w:rsidR="00903507" w:rsidRPr="000C77A4" w:rsidRDefault="00903507" w:rsidP="00903507">
      <w:pPr>
        <w:rPr>
          <w:rFonts w:ascii="Arial" w:hAnsi="Arial" w:cs="Arial"/>
          <w:color w:val="000000" w:themeColor="text1"/>
        </w:rPr>
      </w:pPr>
      <w:r w:rsidRPr="000C77A4">
        <w:rPr>
          <w:rFonts w:ascii="Arial" w:hAnsi="Arial" w:cs="Arial"/>
          <w:color w:val="000000" w:themeColor="text1"/>
        </w:rPr>
        <w:t xml:space="preserve">Individuals supported away from their registered address (e.g. staying with family or friends or having a university term-time address in a different NHS administrative area) </w:t>
      </w:r>
      <w:r w:rsidR="00536116" w:rsidRPr="000C77A4">
        <w:rPr>
          <w:rFonts w:ascii="Arial" w:hAnsi="Arial" w:cs="Arial"/>
          <w:color w:val="000000" w:themeColor="text1"/>
        </w:rPr>
        <w:t>may</w:t>
      </w:r>
      <w:r w:rsidRPr="000C77A4">
        <w:rPr>
          <w:rFonts w:ascii="Arial" w:hAnsi="Arial" w:cs="Arial"/>
          <w:color w:val="000000" w:themeColor="text1"/>
        </w:rPr>
        <w:t xml:space="preserve"> face additional barriers </w:t>
      </w:r>
      <w:r w:rsidR="00536116" w:rsidRPr="000C77A4">
        <w:rPr>
          <w:rFonts w:ascii="Arial" w:hAnsi="Arial" w:cs="Arial"/>
          <w:color w:val="000000" w:themeColor="text1"/>
        </w:rPr>
        <w:t>when</w:t>
      </w:r>
      <w:r w:rsidRPr="000C77A4">
        <w:rPr>
          <w:rFonts w:ascii="Arial" w:hAnsi="Arial" w:cs="Arial"/>
          <w:color w:val="000000" w:themeColor="text1"/>
        </w:rPr>
        <w:t xml:space="preserve"> accessing crisis care local to where they are staying. </w:t>
      </w:r>
      <w:r w:rsidR="003D5E75" w:rsidRPr="000C77A4">
        <w:rPr>
          <w:rFonts w:ascii="Arial" w:hAnsi="Arial" w:cs="Arial"/>
          <w:color w:val="000000" w:themeColor="text1"/>
        </w:rPr>
        <w:t>A</w:t>
      </w:r>
      <w:r w:rsidRPr="000C77A4">
        <w:rPr>
          <w:rFonts w:ascii="Arial" w:hAnsi="Arial" w:cs="Arial"/>
          <w:color w:val="000000" w:themeColor="text1"/>
        </w:rPr>
        <w:t>ccess services</w:t>
      </w:r>
      <w:r w:rsidR="003D5E75" w:rsidRPr="000C77A4">
        <w:rPr>
          <w:rFonts w:ascii="Arial" w:hAnsi="Arial" w:cs="Arial"/>
          <w:color w:val="000000" w:themeColor="text1"/>
        </w:rPr>
        <w:t xml:space="preserve"> in one administrative area</w:t>
      </w:r>
      <w:r w:rsidRPr="000C77A4">
        <w:rPr>
          <w:rFonts w:ascii="Arial" w:hAnsi="Arial" w:cs="Arial"/>
          <w:color w:val="000000" w:themeColor="text1"/>
        </w:rPr>
        <w:t xml:space="preserve"> might </w:t>
      </w:r>
      <w:r w:rsidR="00022788" w:rsidRPr="000C77A4">
        <w:rPr>
          <w:rFonts w:ascii="Arial" w:hAnsi="Arial" w:cs="Arial"/>
          <w:color w:val="000000" w:themeColor="text1"/>
        </w:rPr>
        <w:t>cause difficulties when</w:t>
      </w:r>
      <w:r w:rsidRPr="000C77A4">
        <w:rPr>
          <w:rFonts w:ascii="Arial" w:hAnsi="Arial" w:cs="Arial"/>
          <w:color w:val="000000" w:themeColor="text1"/>
        </w:rPr>
        <w:t xml:space="preserve"> accessing local services </w:t>
      </w:r>
      <w:r w:rsidR="00D3540E" w:rsidRPr="000C77A4">
        <w:rPr>
          <w:rFonts w:ascii="Arial" w:hAnsi="Arial" w:cs="Arial"/>
          <w:color w:val="000000" w:themeColor="text1"/>
        </w:rPr>
        <w:t>if</w:t>
      </w:r>
      <w:r w:rsidRPr="000C77A4">
        <w:rPr>
          <w:rFonts w:ascii="Arial" w:hAnsi="Arial" w:cs="Arial"/>
          <w:color w:val="000000" w:themeColor="text1"/>
        </w:rPr>
        <w:t xml:space="preserve"> they return </w:t>
      </w:r>
      <w:r w:rsidR="00D3540E" w:rsidRPr="000C77A4">
        <w:rPr>
          <w:rFonts w:ascii="Arial" w:hAnsi="Arial" w:cs="Arial"/>
          <w:color w:val="000000" w:themeColor="text1"/>
        </w:rPr>
        <w:t>to their registered address</w:t>
      </w:r>
      <w:r w:rsidRPr="000C77A4">
        <w:rPr>
          <w:rFonts w:ascii="Arial" w:hAnsi="Arial" w:cs="Arial"/>
          <w:color w:val="000000" w:themeColor="text1"/>
        </w:rPr>
        <w:t>.</w:t>
      </w:r>
    </w:p>
    <w:p w14:paraId="6F85E000" w14:textId="3A262A33" w:rsidR="00903507" w:rsidRPr="000C77A4" w:rsidRDefault="00903507" w:rsidP="00903507">
      <w:pPr>
        <w:rPr>
          <w:rFonts w:ascii="Arial" w:hAnsi="Arial" w:cs="Arial"/>
          <w:color w:val="000000" w:themeColor="text1"/>
        </w:rPr>
      </w:pPr>
      <w:r w:rsidRPr="000C77A4">
        <w:rPr>
          <w:rFonts w:ascii="Arial" w:hAnsi="Arial" w:cs="Arial"/>
          <w:color w:val="000000" w:themeColor="text1"/>
        </w:rPr>
        <w:t>Residential crisis schemes often struggle to match individuals with local carers due to the limited geographical availability of carers</w:t>
      </w:r>
      <w:r w:rsidR="00961C67" w:rsidRPr="000C77A4">
        <w:rPr>
          <w:rFonts w:ascii="Arial" w:hAnsi="Arial" w:cs="Arial"/>
          <w:color w:val="000000" w:themeColor="text1"/>
        </w:rPr>
        <w:t xml:space="preserve">, </w:t>
      </w:r>
      <w:r w:rsidRPr="000C77A4">
        <w:rPr>
          <w:rFonts w:ascii="Arial" w:hAnsi="Arial" w:cs="Arial"/>
          <w:color w:val="000000" w:themeColor="text1"/>
        </w:rPr>
        <w:t xml:space="preserve">especially during high demand periods </w:t>
      </w:r>
      <w:r w:rsidR="00961C67" w:rsidRPr="000C77A4">
        <w:rPr>
          <w:rFonts w:ascii="Arial" w:hAnsi="Arial" w:cs="Arial"/>
          <w:color w:val="000000" w:themeColor="text1"/>
        </w:rPr>
        <w:t>such as</w:t>
      </w:r>
      <w:r w:rsidRPr="000C77A4">
        <w:rPr>
          <w:rFonts w:ascii="Arial" w:hAnsi="Arial" w:cs="Arial"/>
          <w:color w:val="000000" w:themeColor="text1"/>
        </w:rPr>
        <w:t xml:space="preserve"> summer or </w:t>
      </w:r>
      <w:r w:rsidR="005C4D5E" w:rsidRPr="000C77A4">
        <w:rPr>
          <w:rFonts w:ascii="Arial" w:hAnsi="Arial" w:cs="Arial"/>
          <w:color w:val="000000" w:themeColor="text1"/>
        </w:rPr>
        <w:t xml:space="preserve">national </w:t>
      </w:r>
      <w:r w:rsidR="00B900DE" w:rsidRPr="000C77A4">
        <w:rPr>
          <w:rFonts w:ascii="Arial" w:hAnsi="Arial" w:cs="Arial"/>
          <w:color w:val="000000" w:themeColor="text1"/>
        </w:rPr>
        <w:t>holiday periods</w:t>
      </w:r>
      <w:r w:rsidRPr="000C77A4">
        <w:rPr>
          <w:rFonts w:ascii="Arial" w:hAnsi="Arial" w:cs="Arial"/>
          <w:color w:val="000000" w:themeColor="text1"/>
        </w:rPr>
        <w:t xml:space="preserve"> when many carers take a holiday. NHS crisis teams providing support to an individual have rejected placements offered outside their administrative boundaries for logistical reasons. Where out-of-area placements do go ahead, they can separate individuals from their family, community, and local support networks, </w:t>
      </w:r>
      <w:r w:rsidR="00D82352" w:rsidRPr="000C77A4">
        <w:rPr>
          <w:rFonts w:ascii="Arial" w:hAnsi="Arial" w:cs="Arial"/>
          <w:color w:val="000000" w:themeColor="text1"/>
        </w:rPr>
        <w:t xml:space="preserve">potentially </w:t>
      </w:r>
      <w:r w:rsidRPr="000C77A4">
        <w:rPr>
          <w:rFonts w:ascii="Arial" w:hAnsi="Arial" w:cs="Arial"/>
          <w:color w:val="000000" w:themeColor="text1"/>
        </w:rPr>
        <w:t>complicating recovery and reintegration.</w:t>
      </w:r>
    </w:p>
    <w:p w14:paraId="1FC4F2EF" w14:textId="7AE2CCD0" w:rsidR="00B5414A" w:rsidRPr="000C77A4" w:rsidRDefault="00903507" w:rsidP="1E7BA4E9">
      <w:pPr>
        <w:rPr>
          <w:rFonts w:ascii="Arial" w:hAnsi="Arial" w:cs="Arial"/>
          <w:color w:val="000000" w:themeColor="text1"/>
        </w:rPr>
      </w:pPr>
      <w:r w:rsidRPr="000C77A4">
        <w:rPr>
          <w:rFonts w:ascii="Arial" w:hAnsi="Arial" w:cs="Arial"/>
          <w:color w:val="000000" w:themeColor="text1"/>
        </w:rPr>
        <w:t>Specialist teams such as the Welsh Mental Health Universities Liaison Service</w:t>
      </w:r>
      <w:r w:rsidR="00560F48" w:rsidRPr="000C77A4">
        <w:rPr>
          <w:rFonts w:ascii="Arial" w:hAnsi="Arial" w:cs="Arial"/>
          <w:color w:val="000000" w:themeColor="text1"/>
        </w:rPr>
        <w:t>,</w:t>
      </w:r>
      <w:r w:rsidRPr="000C77A4">
        <w:rPr>
          <w:rFonts w:ascii="Arial" w:hAnsi="Arial" w:cs="Arial"/>
          <w:color w:val="000000" w:themeColor="text1"/>
        </w:rPr>
        <w:t xml:space="preserve"> have been set up to facilitate access to local care for transitional student communities. </w:t>
      </w:r>
      <w:r w:rsidR="00737EB6" w:rsidRPr="000C77A4">
        <w:rPr>
          <w:rFonts w:ascii="Arial" w:hAnsi="Arial" w:cs="Arial"/>
          <w:color w:val="000000" w:themeColor="text1"/>
        </w:rPr>
        <w:t xml:space="preserve">Frontline workers on NHS </w:t>
      </w:r>
      <w:r w:rsidR="007C4798" w:rsidRPr="000C77A4">
        <w:rPr>
          <w:rFonts w:ascii="Arial" w:hAnsi="Arial" w:cs="Arial"/>
          <w:color w:val="000000" w:themeColor="text1"/>
        </w:rPr>
        <w:t>C</w:t>
      </w:r>
      <w:r w:rsidR="00C95EBA" w:rsidRPr="000C77A4">
        <w:rPr>
          <w:rFonts w:ascii="Arial" w:hAnsi="Arial" w:cs="Arial"/>
          <w:color w:val="000000" w:themeColor="text1"/>
        </w:rPr>
        <w:t xml:space="preserve">risis </w:t>
      </w:r>
      <w:r w:rsidR="007C4798" w:rsidRPr="000C77A4">
        <w:rPr>
          <w:rFonts w:ascii="Arial" w:hAnsi="Arial" w:cs="Arial"/>
          <w:color w:val="000000" w:themeColor="text1"/>
        </w:rPr>
        <w:t>T</w:t>
      </w:r>
      <w:r w:rsidR="00C95EBA" w:rsidRPr="000C77A4">
        <w:rPr>
          <w:rFonts w:ascii="Arial" w:hAnsi="Arial" w:cs="Arial"/>
          <w:color w:val="000000" w:themeColor="text1"/>
        </w:rPr>
        <w:t>eam</w:t>
      </w:r>
      <w:r w:rsidR="00737EB6" w:rsidRPr="000C77A4">
        <w:rPr>
          <w:rFonts w:ascii="Arial" w:hAnsi="Arial" w:cs="Arial"/>
          <w:color w:val="000000" w:themeColor="text1"/>
        </w:rPr>
        <w:t xml:space="preserve">s </w:t>
      </w:r>
      <w:r w:rsidR="00C95EBA" w:rsidRPr="000C77A4">
        <w:rPr>
          <w:rFonts w:ascii="Arial" w:hAnsi="Arial" w:cs="Arial"/>
          <w:color w:val="000000" w:themeColor="text1"/>
        </w:rPr>
        <w:t xml:space="preserve">reflected </w:t>
      </w:r>
      <w:r w:rsidR="00822178" w:rsidRPr="000C77A4">
        <w:rPr>
          <w:rFonts w:ascii="Arial" w:hAnsi="Arial" w:cs="Arial"/>
          <w:color w:val="000000" w:themeColor="text1"/>
        </w:rPr>
        <w:t>on</w:t>
      </w:r>
      <w:r w:rsidRPr="000C77A4">
        <w:rPr>
          <w:rFonts w:ascii="Arial" w:hAnsi="Arial" w:cs="Arial"/>
          <w:color w:val="000000" w:themeColor="text1"/>
        </w:rPr>
        <w:t xml:space="preserve"> the potential to improve communication and delegation between NHS trusts to better accommodate out-of-area placements, which can still be beneficial to individuals experiencing crisis</w:t>
      </w:r>
      <w:r w:rsidR="00950023" w:rsidRPr="000C77A4">
        <w:rPr>
          <w:rFonts w:ascii="Arial" w:hAnsi="Arial" w:cs="Arial"/>
          <w:color w:val="000000" w:themeColor="text1"/>
        </w:rPr>
        <w:t>.</w:t>
      </w:r>
      <w:r w:rsidRPr="000C77A4">
        <w:rPr>
          <w:rFonts w:ascii="Arial" w:hAnsi="Arial" w:cs="Arial"/>
          <w:color w:val="000000" w:themeColor="text1"/>
        </w:rPr>
        <w:t xml:space="preserve"> During a placement, </w:t>
      </w:r>
      <w:r w:rsidR="00FB438C" w:rsidRPr="000C77A4">
        <w:rPr>
          <w:rFonts w:ascii="Arial" w:hAnsi="Arial" w:cs="Arial"/>
          <w:color w:val="000000" w:themeColor="text1"/>
        </w:rPr>
        <w:t>c</w:t>
      </w:r>
      <w:r w:rsidRPr="000C77A4">
        <w:rPr>
          <w:rFonts w:ascii="Arial" w:hAnsi="Arial" w:cs="Arial"/>
          <w:color w:val="000000" w:themeColor="text1"/>
        </w:rPr>
        <w:t>are</w:t>
      </w:r>
      <w:r w:rsidR="00FB438C" w:rsidRPr="000C77A4">
        <w:rPr>
          <w:rFonts w:ascii="Arial" w:hAnsi="Arial" w:cs="Arial"/>
          <w:color w:val="000000" w:themeColor="text1"/>
        </w:rPr>
        <w:t>r</w:t>
      </w:r>
      <w:r w:rsidRPr="000C77A4">
        <w:rPr>
          <w:rFonts w:ascii="Arial" w:hAnsi="Arial" w:cs="Arial"/>
          <w:color w:val="000000" w:themeColor="text1"/>
        </w:rPr>
        <w:t>s can support individuals to maintain strong connections to their families, friends</w:t>
      </w:r>
      <w:r w:rsidR="009E1336" w:rsidRPr="000C77A4">
        <w:rPr>
          <w:rFonts w:ascii="Arial" w:hAnsi="Arial" w:cs="Arial"/>
          <w:color w:val="000000" w:themeColor="text1"/>
        </w:rPr>
        <w:t>,</w:t>
      </w:r>
      <w:r w:rsidRPr="000C77A4">
        <w:rPr>
          <w:rFonts w:ascii="Arial" w:hAnsi="Arial" w:cs="Arial"/>
          <w:color w:val="000000" w:themeColor="text1"/>
        </w:rPr>
        <w:t xml:space="preserve"> and communities. </w:t>
      </w:r>
    </w:p>
    <w:sectPr w:rsidR="00B5414A" w:rsidRPr="000C77A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8E76E" w14:textId="77777777" w:rsidR="00824ED8" w:rsidRDefault="00824ED8" w:rsidP="005B4C53">
      <w:pPr>
        <w:spacing w:after="0" w:line="240" w:lineRule="auto"/>
      </w:pPr>
      <w:r>
        <w:separator/>
      </w:r>
    </w:p>
  </w:endnote>
  <w:endnote w:type="continuationSeparator" w:id="0">
    <w:p w14:paraId="23AB8BE7" w14:textId="77777777" w:rsidR="00824ED8" w:rsidRDefault="00824ED8" w:rsidP="005B4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7EF29" w14:textId="139122D9" w:rsidR="00267BAF" w:rsidRPr="000C77A4" w:rsidRDefault="00267BAF" w:rsidP="00267BAF">
    <w:pPr>
      <w:pStyle w:val="Footer"/>
      <w:rPr>
        <w:rFonts w:ascii="Arial" w:hAnsi="Arial" w:cs="Arial"/>
        <w:sz w:val="20"/>
        <w:szCs w:val="20"/>
      </w:rPr>
    </w:pPr>
    <w:r w:rsidRPr="000C77A4">
      <w:rPr>
        <w:rFonts w:ascii="Arial" w:hAnsi="Arial" w:cs="Arial"/>
        <w:sz w:val="20"/>
        <w:szCs w:val="20"/>
      </w:rPr>
      <w:t xml:space="preserve">All information provided as part of the IMPACT </w:t>
    </w:r>
    <w:r w:rsidR="00AA3F17" w:rsidRPr="000C77A4">
      <w:rPr>
        <w:rFonts w:ascii="Arial" w:hAnsi="Arial" w:cs="Arial"/>
        <w:sz w:val="20"/>
        <w:szCs w:val="20"/>
      </w:rPr>
      <w:t xml:space="preserve">Community </w:t>
    </w:r>
    <w:r w:rsidR="001D470D" w:rsidRPr="000C77A4">
      <w:rPr>
        <w:rFonts w:ascii="Arial" w:hAnsi="Arial" w:cs="Arial"/>
        <w:sz w:val="20"/>
        <w:szCs w:val="20"/>
      </w:rPr>
      <w:t>A</w:t>
    </w:r>
    <w:r w:rsidR="00AA3F17" w:rsidRPr="000C77A4">
      <w:rPr>
        <w:rFonts w:ascii="Arial" w:hAnsi="Arial" w:cs="Arial"/>
        <w:sz w:val="20"/>
        <w:szCs w:val="20"/>
      </w:rPr>
      <w:t xml:space="preserve">lternatives to </w:t>
    </w:r>
    <w:r w:rsidR="001D470D" w:rsidRPr="000C77A4">
      <w:rPr>
        <w:rFonts w:ascii="Arial" w:hAnsi="Arial" w:cs="Arial"/>
        <w:sz w:val="20"/>
        <w:szCs w:val="20"/>
      </w:rPr>
      <w:t>H</w:t>
    </w:r>
    <w:r w:rsidR="00AA3F17" w:rsidRPr="000C77A4">
      <w:rPr>
        <w:rFonts w:ascii="Arial" w:hAnsi="Arial" w:cs="Arial"/>
        <w:sz w:val="20"/>
        <w:szCs w:val="20"/>
      </w:rPr>
      <w:t xml:space="preserve">ospital in a </w:t>
    </w:r>
    <w:r w:rsidR="001D470D" w:rsidRPr="000C77A4">
      <w:rPr>
        <w:rFonts w:ascii="Arial" w:hAnsi="Arial" w:cs="Arial"/>
        <w:sz w:val="20"/>
        <w:szCs w:val="20"/>
      </w:rPr>
      <w:t>M</w:t>
    </w:r>
    <w:r w:rsidR="00AA3F17" w:rsidRPr="000C77A4">
      <w:rPr>
        <w:rFonts w:ascii="Arial" w:hAnsi="Arial" w:cs="Arial"/>
        <w:sz w:val="20"/>
        <w:szCs w:val="20"/>
      </w:rPr>
      <w:t xml:space="preserve">ental </w:t>
    </w:r>
    <w:r w:rsidR="001D470D" w:rsidRPr="000C77A4">
      <w:rPr>
        <w:rFonts w:ascii="Arial" w:hAnsi="Arial" w:cs="Arial"/>
        <w:sz w:val="20"/>
        <w:szCs w:val="20"/>
      </w:rPr>
      <w:t>H</w:t>
    </w:r>
    <w:r w:rsidR="00AA3F17" w:rsidRPr="000C77A4">
      <w:rPr>
        <w:rFonts w:ascii="Arial" w:hAnsi="Arial" w:cs="Arial"/>
        <w:sz w:val="20"/>
        <w:szCs w:val="20"/>
      </w:rPr>
      <w:t xml:space="preserve">ealth </w:t>
    </w:r>
    <w:r w:rsidR="001D470D" w:rsidRPr="000C77A4">
      <w:rPr>
        <w:rFonts w:ascii="Arial" w:hAnsi="Arial" w:cs="Arial"/>
        <w:sz w:val="20"/>
        <w:szCs w:val="20"/>
      </w:rPr>
      <w:t>C</w:t>
    </w:r>
    <w:r w:rsidR="00AA3F17" w:rsidRPr="000C77A4">
      <w:rPr>
        <w:rFonts w:ascii="Arial" w:hAnsi="Arial" w:cs="Arial"/>
        <w:sz w:val="20"/>
        <w:szCs w:val="20"/>
      </w:rPr>
      <w:t>risis F</w:t>
    </w:r>
    <w:r w:rsidRPr="000C77A4">
      <w:rPr>
        <w:rFonts w:ascii="Arial" w:hAnsi="Arial" w:cs="Arial"/>
        <w:sz w:val="20"/>
        <w:szCs w:val="20"/>
      </w:rPr>
      <w:t xml:space="preserve">acilitator project. For more information about IMPACT please visit </w:t>
    </w:r>
    <w:hyperlink r:id="rId1" w:history="1">
      <w:r w:rsidRPr="000C77A4">
        <w:rPr>
          <w:rStyle w:val="Hyperlink"/>
          <w:rFonts w:ascii="Arial" w:hAnsi="Arial" w:cs="Arial"/>
          <w:sz w:val="20"/>
          <w:szCs w:val="20"/>
        </w:rPr>
        <w:t>https://impact.bham.ac.uk/</w:t>
      </w:r>
    </w:hyperlink>
    <w:r w:rsidRPr="000C77A4">
      <w:rPr>
        <w:rFonts w:ascii="Arial" w:hAnsi="Arial" w:cs="Arial"/>
        <w:sz w:val="20"/>
        <w:szCs w:val="20"/>
      </w:rPr>
      <w:t xml:space="preserve"> </w:t>
    </w:r>
  </w:p>
  <w:p w14:paraId="4D3060D2" w14:textId="61C275EF" w:rsidR="00267BAF" w:rsidRDefault="00267BAF">
    <w:pPr>
      <w:pStyle w:val="Footer"/>
    </w:pPr>
  </w:p>
  <w:p w14:paraId="6DF194FD" w14:textId="77777777" w:rsidR="005B4C53" w:rsidRDefault="005B4C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16AFB" w14:textId="77777777" w:rsidR="00824ED8" w:rsidRDefault="00824ED8" w:rsidP="005B4C53">
      <w:pPr>
        <w:spacing w:after="0" w:line="240" w:lineRule="auto"/>
      </w:pPr>
      <w:r>
        <w:separator/>
      </w:r>
    </w:p>
  </w:footnote>
  <w:footnote w:type="continuationSeparator" w:id="0">
    <w:p w14:paraId="008D9680" w14:textId="77777777" w:rsidR="00824ED8" w:rsidRDefault="00824ED8" w:rsidP="005B4C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BD87E" w14:textId="51B87638" w:rsidR="000C77A4" w:rsidRDefault="000C77A4">
    <w:pPr>
      <w:pStyle w:val="Header"/>
    </w:pPr>
    <w:r>
      <w:rPr>
        <w:noProof/>
      </w:rPr>
      <w:drawing>
        <wp:anchor distT="0" distB="0" distL="114300" distR="114300" simplePos="0" relativeHeight="251659264" behindDoc="0" locked="0" layoutInCell="1" allowOverlap="1" wp14:anchorId="219BBF0D" wp14:editId="2C9C106C">
          <wp:simplePos x="0" y="0"/>
          <wp:positionH relativeFrom="margin">
            <wp:align>right</wp:align>
          </wp:positionH>
          <wp:positionV relativeFrom="paragraph">
            <wp:posOffset>-260985</wp:posOffset>
          </wp:positionV>
          <wp:extent cx="1781810" cy="723900"/>
          <wp:effectExtent l="0" t="0" r="8890" b="0"/>
          <wp:wrapSquare wrapText="bothSides"/>
          <wp:docPr id="1097489023" name="Picture 2"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489023" name="Picture 2" descr="A black background with purpl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810" cy="723900"/>
                  </a:xfrm>
                  <a:prstGeom prst="rect">
                    <a:avLst/>
                  </a:prstGeom>
                </pic:spPr>
              </pic:pic>
            </a:graphicData>
          </a:graphic>
          <wp14:sizeRelH relativeFrom="margin">
            <wp14:pctWidth>0</wp14:pctWidth>
          </wp14:sizeRelH>
          <wp14:sizeRelV relativeFrom="margin">
            <wp14:pctHeight>0</wp14:pctHeight>
          </wp14:sizeRelV>
        </wp:anchor>
      </w:drawing>
    </w:r>
  </w:p>
  <w:p w14:paraId="22A79118" w14:textId="77777777" w:rsidR="000C77A4" w:rsidRDefault="000C77A4">
    <w:pPr>
      <w:pStyle w:val="Header"/>
    </w:pPr>
  </w:p>
  <w:p w14:paraId="1C65897F" w14:textId="408F3A32" w:rsidR="0038787F" w:rsidRDefault="0038787F">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F154D2"/>
    <w:multiLevelType w:val="hybridMultilevel"/>
    <w:tmpl w:val="6CAA0CA8"/>
    <w:lvl w:ilvl="0" w:tplc="CEB8EE40">
      <w:start w:val="1"/>
      <w:numFmt w:val="bullet"/>
      <w:lvlText w:val=""/>
      <w:lvlJc w:val="left"/>
      <w:pPr>
        <w:ind w:left="1440" w:hanging="360"/>
      </w:pPr>
      <w:rPr>
        <w:rFonts w:ascii="Symbol" w:hAnsi="Symbol"/>
      </w:rPr>
    </w:lvl>
    <w:lvl w:ilvl="1" w:tplc="BD90E92E">
      <w:start w:val="1"/>
      <w:numFmt w:val="bullet"/>
      <w:lvlText w:val=""/>
      <w:lvlJc w:val="left"/>
      <w:pPr>
        <w:ind w:left="1440" w:hanging="360"/>
      </w:pPr>
      <w:rPr>
        <w:rFonts w:ascii="Symbol" w:hAnsi="Symbol"/>
      </w:rPr>
    </w:lvl>
    <w:lvl w:ilvl="2" w:tplc="13BA4EE4">
      <w:start w:val="1"/>
      <w:numFmt w:val="bullet"/>
      <w:lvlText w:val=""/>
      <w:lvlJc w:val="left"/>
      <w:pPr>
        <w:ind w:left="1440" w:hanging="360"/>
      </w:pPr>
      <w:rPr>
        <w:rFonts w:ascii="Symbol" w:hAnsi="Symbol"/>
      </w:rPr>
    </w:lvl>
    <w:lvl w:ilvl="3" w:tplc="DB3ABCDE">
      <w:start w:val="1"/>
      <w:numFmt w:val="bullet"/>
      <w:lvlText w:val=""/>
      <w:lvlJc w:val="left"/>
      <w:pPr>
        <w:ind w:left="1440" w:hanging="360"/>
      </w:pPr>
      <w:rPr>
        <w:rFonts w:ascii="Symbol" w:hAnsi="Symbol"/>
      </w:rPr>
    </w:lvl>
    <w:lvl w:ilvl="4" w:tplc="20C2001C">
      <w:start w:val="1"/>
      <w:numFmt w:val="bullet"/>
      <w:lvlText w:val=""/>
      <w:lvlJc w:val="left"/>
      <w:pPr>
        <w:ind w:left="1440" w:hanging="360"/>
      </w:pPr>
      <w:rPr>
        <w:rFonts w:ascii="Symbol" w:hAnsi="Symbol"/>
      </w:rPr>
    </w:lvl>
    <w:lvl w:ilvl="5" w:tplc="997A6E2E">
      <w:start w:val="1"/>
      <w:numFmt w:val="bullet"/>
      <w:lvlText w:val=""/>
      <w:lvlJc w:val="left"/>
      <w:pPr>
        <w:ind w:left="1440" w:hanging="360"/>
      </w:pPr>
      <w:rPr>
        <w:rFonts w:ascii="Symbol" w:hAnsi="Symbol"/>
      </w:rPr>
    </w:lvl>
    <w:lvl w:ilvl="6" w:tplc="4A8E8E10">
      <w:start w:val="1"/>
      <w:numFmt w:val="bullet"/>
      <w:lvlText w:val=""/>
      <w:lvlJc w:val="left"/>
      <w:pPr>
        <w:ind w:left="1440" w:hanging="360"/>
      </w:pPr>
      <w:rPr>
        <w:rFonts w:ascii="Symbol" w:hAnsi="Symbol"/>
      </w:rPr>
    </w:lvl>
    <w:lvl w:ilvl="7" w:tplc="90E65180">
      <w:start w:val="1"/>
      <w:numFmt w:val="bullet"/>
      <w:lvlText w:val=""/>
      <w:lvlJc w:val="left"/>
      <w:pPr>
        <w:ind w:left="1440" w:hanging="360"/>
      </w:pPr>
      <w:rPr>
        <w:rFonts w:ascii="Symbol" w:hAnsi="Symbol"/>
      </w:rPr>
    </w:lvl>
    <w:lvl w:ilvl="8" w:tplc="EA94DC54">
      <w:start w:val="1"/>
      <w:numFmt w:val="bullet"/>
      <w:lvlText w:val=""/>
      <w:lvlJc w:val="left"/>
      <w:pPr>
        <w:ind w:left="1440" w:hanging="360"/>
      </w:pPr>
      <w:rPr>
        <w:rFonts w:ascii="Symbol" w:hAnsi="Symbol"/>
      </w:rPr>
    </w:lvl>
  </w:abstractNum>
  <w:num w:numId="1" w16cid:durableId="675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3A"/>
    <w:rsid w:val="00006180"/>
    <w:rsid w:val="00011390"/>
    <w:rsid w:val="00015285"/>
    <w:rsid w:val="00022788"/>
    <w:rsid w:val="00035485"/>
    <w:rsid w:val="00037EAA"/>
    <w:rsid w:val="00041B96"/>
    <w:rsid w:val="00073D43"/>
    <w:rsid w:val="00074717"/>
    <w:rsid w:val="00094E47"/>
    <w:rsid w:val="000C77A4"/>
    <w:rsid w:val="000F659A"/>
    <w:rsid w:val="0013791A"/>
    <w:rsid w:val="001434A4"/>
    <w:rsid w:val="001563B2"/>
    <w:rsid w:val="00165086"/>
    <w:rsid w:val="00181D7A"/>
    <w:rsid w:val="001B536A"/>
    <w:rsid w:val="001B7216"/>
    <w:rsid w:val="001C3665"/>
    <w:rsid w:val="001D470D"/>
    <w:rsid w:val="001E35E6"/>
    <w:rsid w:val="001F7E97"/>
    <w:rsid w:val="00213558"/>
    <w:rsid w:val="00221F52"/>
    <w:rsid w:val="00225B1C"/>
    <w:rsid w:val="00225E45"/>
    <w:rsid w:val="00244D60"/>
    <w:rsid w:val="002560FC"/>
    <w:rsid w:val="00267BAF"/>
    <w:rsid w:val="002727BB"/>
    <w:rsid w:val="00285D10"/>
    <w:rsid w:val="002C1C90"/>
    <w:rsid w:val="002C4C27"/>
    <w:rsid w:val="002D63A6"/>
    <w:rsid w:val="002F1DD4"/>
    <w:rsid w:val="00307F09"/>
    <w:rsid w:val="00336170"/>
    <w:rsid w:val="0035063A"/>
    <w:rsid w:val="00353596"/>
    <w:rsid w:val="0035685F"/>
    <w:rsid w:val="0038787F"/>
    <w:rsid w:val="003B1EE6"/>
    <w:rsid w:val="003C0E7E"/>
    <w:rsid w:val="003C3436"/>
    <w:rsid w:val="003D5E75"/>
    <w:rsid w:val="003E35F9"/>
    <w:rsid w:val="004030DA"/>
    <w:rsid w:val="0040642C"/>
    <w:rsid w:val="004071D8"/>
    <w:rsid w:val="00422697"/>
    <w:rsid w:val="00433AB1"/>
    <w:rsid w:val="0043579B"/>
    <w:rsid w:val="00443101"/>
    <w:rsid w:val="00472ED3"/>
    <w:rsid w:val="00476766"/>
    <w:rsid w:val="004B7CF9"/>
    <w:rsid w:val="004C02AD"/>
    <w:rsid w:val="004C0EEB"/>
    <w:rsid w:val="00502D8E"/>
    <w:rsid w:val="005119AF"/>
    <w:rsid w:val="005240E1"/>
    <w:rsid w:val="00536116"/>
    <w:rsid w:val="0053698C"/>
    <w:rsid w:val="005566D4"/>
    <w:rsid w:val="00560F48"/>
    <w:rsid w:val="00565E61"/>
    <w:rsid w:val="005821E8"/>
    <w:rsid w:val="005826EE"/>
    <w:rsid w:val="00586F02"/>
    <w:rsid w:val="00586FED"/>
    <w:rsid w:val="005A61DD"/>
    <w:rsid w:val="005B4C53"/>
    <w:rsid w:val="005C4D5E"/>
    <w:rsid w:val="005E3E4D"/>
    <w:rsid w:val="005E5610"/>
    <w:rsid w:val="005F0E87"/>
    <w:rsid w:val="00611313"/>
    <w:rsid w:val="00612E04"/>
    <w:rsid w:val="006275F3"/>
    <w:rsid w:val="006547EA"/>
    <w:rsid w:val="006550E3"/>
    <w:rsid w:val="00666DB8"/>
    <w:rsid w:val="006A0613"/>
    <w:rsid w:val="006A364D"/>
    <w:rsid w:val="006E5E97"/>
    <w:rsid w:val="00731D46"/>
    <w:rsid w:val="00737EB6"/>
    <w:rsid w:val="007405E0"/>
    <w:rsid w:val="0075574E"/>
    <w:rsid w:val="007578CF"/>
    <w:rsid w:val="0076493E"/>
    <w:rsid w:val="007A7FD8"/>
    <w:rsid w:val="007C4798"/>
    <w:rsid w:val="007F5B2B"/>
    <w:rsid w:val="00822178"/>
    <w:rsid w:val="00824ED8"/>
    <w:rsid w:val="00832B0F"/>
    <w:rsid w:val="008413FF"/>
    <w:rsid w:val="00846855"/>
    <w:rsid w:val="00846A9D"/>
    <w:rsid w:val="0085305F"/>
    <w:rsid w:val="00860164"/>
    <w:rsid w:val="0086140F"/>
    <w:rsid w:val="0086737E"/>
    <w:rsid w:val="00897574"/>
    <w:rsid w:val="008B39F8"/>
    <w:rsid w:val="008C11DF"/>
    <w:rsid w:val="008C746C"/>
    <w:rsid w:val="008F5DF2"/>
    <w:rsid w:val="00903507"/>
    <w:rsid w:val="0093100B"/>
    <w:rsid w:val="00942FF4"/>
    <w:rsid w:val="0094380D"/>
    <w:rsid w:val="00950023"/>
    <w:rsid w:val="009522DD"/>
    <w:rsid w:val="00961C67"/>
    <w:rsid w:val="00965184"/>
    <w:rsid w:val="009704B5"/>
    <w:rsid w:val="00974FE2"/>
    <w:rsid w:val="00977CE2"/>
    <w:rsid w:val="0098768F"/>
    <w:rsid w:val="00987C23"/>
    <w:rsid w:val="009B5B29"/>
    <w:rsid w:val="009D484D"/>
    <w:rsid w:val="009E10AB"/>
    <w:rsid w:val="009E1336"/>
    <w:rsid w:val="009E2DDF"/>
    <w:rsid w:val="009E484F"/>
    <w:rsid w:val="00A25421"/>
    <w:rsid w:val="00A315DB"/>
    <w:rsid w:val="00A42A4E"/>
    <w:rsid w:val="00A52382"/>
    <w:rsid w:val="00A7173A"/>
    <w:rsid w:val="00A8568B"/>
    <w:rsid w:val="00A85BED"/>
    <w:rsid w:val="00AA2132"/>
    <w:rsid w:val="00AA3F17"/>
    <w:rsid w:val="00AA723D"/>
    <w:rsid w:val="00AA7869"/>
    <w:rsid w:val="00AB7144"/>
    <w:rsid w:val="00AF35BF"/>
    <w:rsid w:val="00B06BEB"/>
    <w:rsid w:val="00B14DB8"/>
    <w:rsid w:val="00B37E8E"/>
    <w:rsid w:val="00B5414A"/>
    <w:rsid w:val="00B57B3C"/>
    <w:rsid w:val="00B900DE"/>
    <w:rsid w:val="00BA0EFC"/>
    <w:rsid w:val="00BC1E89"/>
    <w:rsid w:val="00BD7252"/>
    <w:rsid w:val="00BE19DB"/>
    <w:rsid w:val="00BF2237"/>
    <w:rsid w:val="00BF52A5"/>
    <w:rsid w:val="00C16A52"/>
    <w:rsid w:val="00C17141"/>
    <w:rsid w:val="00C2047E"/>
    <w:rsid w:val="00C2183A"/>
    <w:rsid w:val="00C40420"/>
    <w:rsid w:val="00C43503"/>
    <w:rsid w:val="00C50FD5"/>
    <w:rsid w:val="00C53DFD"/>
    <w:rsid w:val="00C7478B"/>
    <w:rsid w:val="00C95EBA"/>
    <w:rsid w:val="00CA0796"/>
    <w:rsid w:val="00CA081C"/>
    <w:rsid w:val="00CB3B4F"/>
    <w:rsid w:val="00CB5E61"/>
    <w:rsid w:val="00CD50BE"/>
    <w:rsid w:val="00D0386F"/>
    <w:rsid w:val="00D1508C"/>
    <w:rsid w:val="00D27037"/>
    <w:rsid w:val="00D3540E"/>
    <w:rsid w:val="00D533EA"/>
    <w:rsid w:val="00D601FD"/>
    <w:rsid w:val="00D622B5"/>
    <w:rsid w:val="00D82352"/>
    <w:rsid w:val="00D83613"/>
    <w:rsid w:val="00DA798C"/>
    <w:rsid w:val="00DD5C04"/>
    <w:rsid w:val="00DF0C84"/>
    <w:rsid w:val="00DF59A2"/>
    <w:rsid w:val="00E11509"/>
    <w:rsid w:val="00E21FE0"/>
    <w:rsid w:val="00E609AD"/>
    <w:rsid w:val="00E734FB"/>
    <w:rsid w:val="00E8340C"/>
    <w:rsid w:val="00E85EE2"/>
    <w:rsid w:val="00EA10E3"/>
    <w:rsid w:val="00EA5DE7"/>
    <w:rsid w:val="00EC3C6C"/>
    <w:rsid w:val="00EC73EB"/>
    <w:rsid w:val="00ED6475"/>
    <w:rsid w:val="00EF6918"/>
    <w:rsid w:val="00F268FA"/>
    <w:rsid w:val="00F35A0F"/>
    <w:rsid w:val="00F61741"/>
    <w:rsid w:val="00F76022"/>
    <w:rsid w:val="00F770F3"/>
    <w:rsid w:val="00F77CC9"/>
    <w:rsid w:val="00FA23B6"/>
    <w:rsid w:val="00FB438C"/>
    <w:rsid w:val="00FB6970"/>
    <w:rsid w:val="00FC218A"/>
    <w:rsid w:val="00FC683D"/>
    <w:rsid w:val="00FD6EBC"/>
    <w:rsid w:val="00FE5D17"/>
    <w:rsid w:val="00FF081E"/>
    <w:rsid w:val="06E5D9E3"/>
    <w:rsid w:val="1E7BA4E9"/>
    <w:rsid w:val="4A738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07BB3"/>
  <w15:chartTrackingRefBased/>
  <w15:docId w15:val="{B7928082-DBF5-4925-BEED-E5BC5AD2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07"/>
    <w:pPr>
      <w:spacing w:line="259" w:lineRule="auto"/>
    </w:pPr>
    <w:rPr>
      <w:sz w:val="22"/>
      <w:szCs w:val="22"/>
    </w:rPr>
  </w:style>
  <w:style w:type="paragraph" w:styleId="Heading1">
    <w:name w:val="heading 1"/>
    <w:basedOn w:val="Normal"/>
    <w:next w:val="Normal"/>
    <w:link w:val="Heading1Char"/>
    <w:uiPriority w:val="9"/>
    <w:qFormat/>
    <w:rsid w:val="00A71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1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1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A71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1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1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1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1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1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1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1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1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A71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1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1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1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1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173A"/>
    <w:rPr>
      <w:rFonts w:eastAsiaTheme="majorEastAsia" w:cstheme="majorBidi"/>
      <w:color w:val="272727" w:themeColor="text1" w:themeTint="D8"/>
    </w:rPr>
  </w:style>
  <w:style w:type="paragraph" w:styleId="Title">
    <w:name w:val="Title"/>
    <w:basedOn w:val="Normal"/>
    <w:next w:val="Normal"/>
    <w:link w:val="TitleChar"/>
    <w:uiPriority w:val="10"/>
    <w:qFormat/>
    <w:rsid w:val="00A71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1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1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173A"/>
    <w:pPr>
      <w:spacing w:before="160"/>
      <w:jc w:val="center"/>
    </w:pPr>
    <w:rPr>
      <w:i/>
      <w:iCs/>
      <w:color w:val="404040" w:themeColor="text1" w:themeTint="BF"/>
    </w:rPr>
  </w:style>
  <w:style w:type="character" w:customStyle="1" w:styleId="QuoteChar">
    <w:name w:val="Quote Char"/>
    <w:basedOn w:val="DefaultParagraphFont"/>
    <w:link w:val="Quote"/>
    <w:uiPriority w:val="29"/>
    <w:rsid w:val="00A7173A"/>
    <w:rPr>
      <w:i/>
      <w:iCs/>
      <w:color w:val="404040" w:themeColor="text1" w:themeTint="BF"/>
    </w:rPr>
  </w:style>
  <w:style w:type="paragraph" w:styleId="ListParagraph">
    <w:name w:val="List Paragraph"/>
    <w:basedOn w:val="Normal"/>
    <w:uiPriority w:val="34"/>
    <w:qFormat/>
    <w:rsid w:val="00A7173A"/>
    <w:pPr>
      <w:ind w:left="720"/>
      <w:contextualSpacing/>
    </w:pPr>
  </w:style>
  <w:style w:type="character" w:styleId="IntenseEmphasis">
    <w:name w:val="Intense Emphasis"/>
    <w:basedOn w:val="DefaultParagraphFont"/>
    <w:uiPriority w:val="21"/>
    <w:qFormat/>
    <w:rsid w:val="00A7173A"/>
    <w:rPr>
      <w:i/>
      <w:iCs/>
      <w:color w:val="0F4761" w:themeColor="accent1" w:themeShade="BF"/>
    </w:rPr>
  </w:style>
  <w:style w:type="paragraph" w:styleId="IntenseQuote">
    <w:name w:val="Intense Quote"/>
    <w:basedOn w:val="Normal"/>
    <w:next w:val="Normal"/>
    <w:link w:val="IntenseQuoteChar"/>
    <w:uiPriority w:val="30"/>
    <w:qFormat/>
    <w:rsid w:val="00A71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173A"/>
    <w:rPr>
      <w:i/>
      <w:iCs/>
      <w:color w:val="0F4761" w:themeColor="accent1" w:themeShade="BF"/>
    </w:rPr>
  </w:style>
  <w:style w:type="character" w:styleId="IntenseReference">
    <w:name w:val="Intense Reference"/>
    <w:basedOn w:val="DefaultParagraphFont"/>
    <w:uiPriority w:val="32"/>
    <w:qFormat/>
    <w:rsid w:val="00A7173A"/>
    <w:rPr>
      <w:b/>
      <w:bCs/>
      <w:smallCaps/>
      <w:color w:val="0F4761" w:themeColor="accent1" w:themeShade="BF"/>
      <w:spacing w:val="5"/>
    </w:rPr>
  </w:style>
  <w:style w:type="character" w:styleId="CommentReference">
    <w:name w:val="annotation reference"/>
    <w:basedOn w:val="DefaultParagraphFont"/>
    <w:uiPriority w:val="99"/>
    <w:semiHidden/>
    <w:unhideWhenUsed/>
    <w:rsid w:val="00903507"/>
    <w:rPr>
      <w:sz w:val="16"/>
      <w:szCs w:val="16"/>
    </w:rPr>
  </w:style>
  <w:style w:type="paragraph" w:styleId="CommentText">
    <w:name w:val="annotation text"/>
    <w:basedOn w:val="Normal"/>
    <w:link w:val="CommentTextChar"/>
    <w:uiPriority w:val="99"/>
    <w:unhideWhenUsed/>
    <w:rsid w:val="00903507"/>
    <w:pPr>
      <w:spacing w:line="240" w:lineRule="auto"/>
    </w:pPr>
    <w:rPr>
      <w:sz w:val="20"/>
      <w:szCs w:val="20"/>
    </w:rPr>
  </w:style>
  <w:style w:type="character" w:customStyle="1" w:styleId="CommentTextChar">
    <w:name w:val="Comment Text Char"/>
    <w:basedOn w:val="DefaultParagraphFont"/>
    <w:link w:val="CommentText"/>
    <w:uiPriority w:val="99"/>
    <w:rsid w:val="00903507"/>
    <w:rPr>
      <w:sz w:val="20"/>
      <w:szCs w:val="20"/>
    </w:rPr>
  </w:style>
  <w:style w:type="paragraph" w:styleId="CommentSubject">
    <w:name w:val="annotation subject"/>
    <w:basedOn w:val="CommentText"/>
    <w:next w:val="CommentText"/>
    <w:link w:val="CommentSubjectChar"/>
    <w:uiPriority w:val="99"/>
    <w:semiHidden/>
    <w:unhideWhenUsed/>
    <w:rsid w:val="00EF6918"/>
    <w:rPr>
      <w:b/>
      <w:bCs/>
    </w:rPr>
  </w:style>
  <w:style w:type="character" w:customStyle="1" w:styleId="CommentSubjectChar">
    <w:name w:val="Comment Subject Char"/>
    <w:basedOn w:val="CommentTextChar"/>
    <w:link w:val="CommentSubject"/>
    <w:uiPriority w:val="99"/>
    <w:semiHidden/>
    <w:rsid w:val="00EF6918"/>
    <w:rPr>
      <w:b/>
      <w:bCs/>
      <w:sz w:val="20"/>
      <w:szCs w:val="20"/>
    </w:rPr>
  </w:style>
  <w:style w:type="paragraph" w:styleId="Revision">
    <w:name w:val="Revision"/>
    <w:hidden/>
    <w:uiPriority w:val="99"/>
    <w:semiHidden/>
    <w:rsid w:val="00DA798C"/>
    <w:pPr>
      <w:spacing w:after="0" w:line="240" w:lineRule="auto"/>
    </w:pPr>
    <w:rPr>
      <w:sz w:val="22"/>
      <w:szCs w:val="22"/>
    </w:rPr>
  </w:style>
  <w:style w:type="character" w:styleId="Hyperlink">
    <w:name w:val="Hyperlink"/>
    <w:basedOn w:val="DefaultParagraphFont"/>
    <w:uiPriority w:val="99"/>
    <w:unhideWhenUsed/>
    <w:rsid w:val="005821E8"/>
    <w:rPr>
      <w:color w:val="467886" w:themeColor="hyperlink"/>
      <w:u w:val="single"/>
    </w:rPr>
  </w:style>
  <w:style w:type="character" w:styleId="UnresolvedMention">
    <w:name w:val="Unresolved Mention"/>
    <w:basedOn w:val="DefaultParagraphFont"/>
    <w:uiPriority w:val="99"/>
    <w:semiHidden/>
    <w:unhideWhenUsed/>
    <w:rsid w:val="005821E8"/>
    <w:rPr>
      <w:color w:val="605E5C"/>
      <w:shd w:val="clear" w:color="auto" w:fill="E1DFDD"/>
    </w:rPr>
  </w:style>
  <w:style w:type="paragraph" w:styleId="Header">
    <w:name w:val="header"/>
    <w:basedOn w:val="Normal"/>
    <w:link w:val="HeaderChar"/>
    <w:uiPriority w:val="99"/>
    <w:unhideWhenUsed/>
    <w:rsid w:val="005B4C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C53"/>
    <w:rPr>
      <w:sz w:val="22"/>
      <w:szCs w:val="22"/>
    </w:rPr>
  </w:style>
  <w:style w:type="paragraph" w:styleId="Footer">
    <w:name w:val="footer"/>
    <w:basedOn w:val="Normal"/>
    <w:link w:val="FooterChar"/>
    <w:uiPriority w:val="99"/>
    <w:unhideWhenUsed/>
    <w:rsid w:val="005B4C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C5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s://impact.bham.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3192ECB9C8BB40BD245949F5F27665" ma:contentTypeVersion="14" ma:contentTypeDescription="Create a new document." ma:contentTypeScope="" ma:versionID="ea0e34be2ffc1252fb2cc70773be26d0">
  <xsd:schema xmlns:xsd="http://www.w3.org/2001/XMLSchema" xmlns:xs="http://www.w3.org/2001/XMLSchema" xmlns:p="http://schemas.microsoft.com/office/2006/metadata/properties" xmlns:ns2="5b0f19fc-cbe6-4fd9-95d7-be58ca77e996" xmlns:ns3="a3ddbc84-2f3b-4369-a59e-6495bd422e23" targetNamespace="http://schemas.microsoft.com/office/2006/metadata/properties" ma:root="true" ma:fieldsID="6be9a939050cb51d57a86d94e786aa43" ns2:_="" ns3:_="">
    <xsd:import namespace="5b0f19fc-cbe6-4fd9-95d7-be58ca77e996"/>
    <xsd:import namespace="a3ddbc84-2f3b-4369-a59e-6495bd422e2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f19fc-cbe6-4fd9-95d7-be58ca77e9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dbc84-2f3b-4369-a59e-6495bd422e2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0f19fc-cbe6-4fd9-95d7-be58ca77e99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AB7C96-D3B7-40F8-BE09-41B58CCB61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f19fc-cbe6-4fd9-95d7-be58ca77e996"/>
    <ds:schemaRef ds:uri="a3ddbc84-2f3b-4369-a59e-6495bd422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ABC61-1355-4536-AF5E-D8A8D40E3E0F}">
  <ds:schemaRefs>
    <ds:schemaRef ds:uri="http://purl.org/dc/elements/1.1/"/>
    <ds:schemaRef ds:uri="http://purl.org/dc/terms/"/>
    <ds:schemaRef ds:uri="a3ddbc84-2f3b-4369-a59e-6495bd422e23"/>
    <ds:schemaRef ds:uri="http://purl.org/dc/dcmitype/"/>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5b0f19fc-cbe6-4fd9-95d7-be58ca77e996"/>
  </ds:schemaRefs>
</ds:datastoreItem>
</file>

<file path=customXml/itemProps3.xml><?xml version="1.0" encoding="utf-8"?>
<ds:datastoreItem xmlns:ds="http://schemas.openxmlformats.org/officeDocument/2006/customXml" ds:itemID="{D51E058C-BAE7-478A-879F-5B8DA9E88B56}">
  <ds:schemaRefs>
    <ds:schemaRef ds:uri="http://schemas.microsoft.com/sharepoint/v3/contenttype/forms"/>
  </ds:schemaRefs>
</ds:datastoreItem>
</file>

<file path=docMetadata/LabelInfo.xml><?xml version="1.0" encoding="utf-8"?>
<clbl:labelList xmlns:clbl="http://schemas.microsoft.com/office/2020/mipLabelMetadata">
  <clbl:label id="{b024cacf-dede-4241-a15c-3c97d553e9f3}" enabled="0" method="" siteId="{b024cacf-dede-4241-a15c-3c97d553e9f3}" removed="1"/>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4</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Arnold</dc:creator>
  <cp:keywords/>
  <dc:description/>
  <cp:lastModifiedBy>Elizabeth Kennedy (Social Work and Social Care)</cp:lastModifiedBy>
  <cp:revision>2</cp:revision>
  <dcterms:created xsi:type="dcterms:W3CDTF">2025-03-04T14:28:00Z</dcterms:created>
  <dcterms:modified xsi:type="dcterms:W3CDTF">2025-03-04T14:28:00Z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0x010100863192ECB9C8BB40BD245949F5F27665</vt:lpwstr>
  </property>
  <property fmtid="{D5CDD505-2E9C-101B-9397-08002B2CF9AE}" pid="3" name="MediaServiceImageTags">
    <vt:lpwstr/>
  </property>
</Properties>
</file>